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C9" w:rsidRPr="00386C43" w:rsidRDefault="001B5DC9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องค์ประกอบที่ 1  </w:t>
      </w:r>
      <w:r w:rsidR="001A1463" w:rsidRPr="00386C43">
        <w:rPr>
          <w:rFonts w:ascii="TH Sarabun New" w:hAnsi="TH Sarabun New" w:cs="TH Sarabun New"/>
          <w:b/>
          <w:bCs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386C43">
        <w:rPr>
          <w:rFonts w:ascii="TH Sarabun New" w:hAnsi="TH Sarabun New" w:cs="TH Sarabun New"/>
          <w:b/>
          <w:bCs/>
          <w:cs/>
        </w:rPr>
        <w:t>พันธ</w:t>
      </w:r>
      <w:proofErr w:type="spellEnd"/>
      <w:r w:rsidR="001A1463" w:rsidRPr="00386C43">
        <w:rPr>
          <w:rFonts w:ascii="TH Sarabun New" w:hAnsi="TH Sarabun New" w:cs="TH Sarabun New"/>
          <w:b/>
          <w:bCs/>
          <w:cs/>
        </w:rPr>
        <w:t>กิจ กลุ่มสถาบัน และเอกลักษณ์ของหน่วยงาน</w:t>
      </w:r>
    </w:p>
    <w:p w:rsidR="0028292A" w:rsidRPr="00386C43" w:rsidRDefault="0028292A" w:rsidP="001A1463">
      <w:pPr>
        <w:ind w:left="1620" w:hanging="16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28292A" w:rsidRPr="00386C43" w:rsidRDefault="0028292A" w:rsidP="001A1463">
      <w:pPr>
        <w:pStyle w:val="a3"/>
        <w:numPr>
          <w:ilvl w:val="0"/>
          <w:numId w:val="1"/>
        </w:numPr>
        <w:tabs>
          <w:tab w:val="left" w:pos="360"/>
        </w:tabs>
        <w:spacing w:before="0"/>
        <w:ind w:left="1620" w:right="0" w:hanging="162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left="270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a3"/>
        <w:numPr>
          <w:ilvl w:val="0"/>
          <w:numId w:val="1"/>
        </w:numPr>
        <w:tabs>
          <w:tab w:val="left" w:pos="270"/>
        </w:tabs>
        <w:spacing w:before="0"/>
        <w:ind w:left="270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0F5F50" w:rsidRPr="00386C43" w:rsidRDefault="000F5F50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1B5DC9" w:rsidRPr="00386C43" w:rsidRDefault="001B5DC9" w:rsidP="0028292A">
      <w:pPr>
        <w:ind w:left="1134" w:firstLine="0"/>
        <w:rPr>
          <w:rFonts w:ascii="TH Sarabun New" w:hAnsi="TH Sarabun New" w:cs="TH Sarabun New"/>
        </w:rPr>
      </w:pPr>
    </w:p>
    <w:p w:rsidR="0028292A" w:rsidRPr="00386C43" w:rsidRDefault="0028292A" w:rsidP="001A1463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 New" w:hAnsi="TH Sarabun New" w:cs="TH Sarabun New"/>
          <w:sz w:val="32"/>
          <w:szCs w:val="32"/>
        </w:rPr>
      </w:pPr>
      <w:r w:rsidRPr="00386C4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1 </w:t>
      </w:r>
      <w:r w:rsidRPr="00386C43">
        <w:rPr>
          <w:rFonts w:ascii="TH Sarabun New" w:hAnsi="TH Sarabun New" w:cs="TH Sarabun New"/>
          <w:sz w:val="32"/>
          <w:szCs w:val="32"/>
          <w:cs/>
        </w:rPr>
        <w:tab/>
      </w:r>
      <w:r w:rsidR="001A1463" w:rsidRPr="00386C43">
        <w:rPr>
          <w:rFonts w:ascii="TH Sarabun New" w:hAnsi="TH Sarabun New" w:cs="TH Sarabun New"/>
          <w:sz w:val="32"/>
          <w:szCs w:val="32"/>
          <w:cs/>
        </w:rPr>
        <w:t>การบริหารของสำนัก/หน่วยงานเทียบเท่าเพื่อการกำกับติดตามผลลัพธ์ตาม</w:t>
      </w:r>
      <w:proofErr w:type="spellStart"/>
      <w:r w:rsidR="001A1463" w:rsidRPr="00386C43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1A1463" w:rsidRPr="00386C43">
        <w:rPr>
          <w:rFonts w:ascii="TH Sarabun New" w:hAnsi="TH Sarabun New" w:cs="TH Sarabun New"/>
          <w:sz w:val="32"/>
          <w:szCs w:val="32"/>
          <w:cs/>
        </w:rPr>
        <w:t>กิจ กลุ่มสถาบัน และเอกลักษณ์ของหน่วยงาน</w:t>
      </w:r>
    </w:p>
    <w:p w:rsidR="0028292A" w:rsidRPr="00386C43" w:rsidRDefault="001A1463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ตัวบ่งชี้ที่ 1</w:t>
      </w:r>
      <w:r w:rsidR="00861E63" w:rsidRPr="00386C43">
        <w:rPr>
          <w:rStyle w:val="a5"/>
          <w:rFonts w:ascii="TH Sarabun New" w:hAnsi="TH Sarabun New" w:cs="TH Sarabun New"/>
          <w:cs/>
        </w:rPr>
        <w:t>.1</w:t>
      </w:r>
      <w:r w:rsidR="0028292A" w:rsidRPr="00386C43">
        <w:rPr>
          <w:rStyle w:val="a5"/>
          <w:rFonts w:ascii="TH Sarabun New" w:hAnsi="TH Sarabun New" w:cs="TH Sarabun New"/>
          <w:cs/>
        </w:rPr>
        <w:t xml:space="preserve"> </w:t>
      </w:r>
      <w:r w:rsidR="0028292A" w:rsidRPr="00386C43">
        <w:rPr>
          <w:rStyle w:val="a5"/>
          <w:rFonts w:ascii="TH Sarabun New" w:hAnsi="TH Sarabun New" w:cs="TH Sarabun New"/>
        </w:rPr>
        <w:tab/>
      </w:r>
      <w:r w:rsidR="0028292A" w:rsidRPr="00386C43">
        <w:rPr>
          <w:rStyle w:val="a5"/>
          <w:rFonts w:ascii="TH Sarabun New" w:hAnsi="TH Sarabun New" w:cs="TH Sarabun New"/>
          <w:cs/>
        </w:rPr>
        <w:t>กระบวนการพัฒนาแผน</w:t>
      </w:r>
    </w:p>
    <w:p w:rsidR="0028292A" w:rsidRPr="00386C43" w:rsidRDefault="0028292A" w:rsidP="001A1463">
      <w:pPr>
        <w:tabs>
          <w:tab w:val="left" w:pos="1701"/>
        </w:tabs>
        <w:ind w:left="1710" w:hanging="171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b w:val="0"/>
          <w:bCs w:val="0"/>
          <w:cs/>
        </w:rPr>
        <w:t>กระบวนการ</w:t>
      </w:r>
    </w:p>
    <w:p w:rsidR="0028292A" w:rsidRPr="00386C43" w:rsidRDefault="0028292A" w:rsidP="001A1463">
      <w:pPr>
        <w:ind w:left="1710" w:hanging="171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386C43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hanging="19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28292A">
        <w:trPr>
          <w:jc w:val="center"/>
        </w:trPr>
        <w:tc>
          <w:tcPr>
            <w:tcW w:w="1809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left="-144" w:firstLine="144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386C43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386C43" w:rsidRDefault="00311730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386C43" w:rsidRDefault="00EC6474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EC6474" w:rsidRPr="00386C43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15pt;height:17.85pt" o:ole="">
                  <v:imagedata r:id="rId8" o:title=""/>
                </v:shape>
                <w:control r:id="rId9" w:name="DefaultOcxName11" w:shapeid="_x0000_i1092"/>
              </w:object>
            </w:r>
          </w:p>
          <w:p w:rsidR="00EC6474" w:rsidRPr="00386C43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386C43" w:rsidRDefault="00861E63" w:rsidP="00DE210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0"/>
              <w:ind w:left="0" w:right="0" w:firstLine="34"/>
              <w:rPr>
                <w:rFonts w:ascii="TH Sarabun New" w:hAnsi="TH Sarabun New" w:cs="TH Sarabun New"/>
                <w:spacing w:val="-10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มีการจัดทำแผนกลยุทธ์ที่สอดคล้องกับนโยบายของคณะกรรมการประจำสำนัก โดยการมีส่วนร่วมของบุคลากรในสำนัก และได้รับความเห็นชอบจากคณะกรรมการบริหาร หรือคณะกรรมการประจำสำนักโดยเป็นแผนที่เชื่อมโยงกับปรัชญาหรือปณิธาน ตลอดจนสอดคล้องกับแผนกลยุทธ์มหาวิทยาลัยอุบลราชธานี ระยะ 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5 </w:t>
            </w: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ปี (พ.ศ. 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2555-2559)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386C43" w:rsidRDefault="00676FF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676FF3">
              <w:rPr>
                <w:rFonts w:ascii="TH Sarabun New" w:hAnsi="TH Sarabun New" w:cs="TH Sarabun New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676FF3">
              <w:rPr>
                <w:rFonts w:ascii="TH Sarabun New" w:hAnsi="TH Sarabun New" w:cs="TH Sarabun New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386C43" w:rsidRDefault="00676FF3" w:rsidP="0028292A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3D66A9" w:rsidRPr="008C2439" w:rsidRDefault="003D66A9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 New" w:hAnsi="TH Sarabun New" w:cs="TH Sarabun New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386C43">
              <w:rPr>
                <w:rFonts w:ascii="TH Sarabun New" w:hAnsi="TH Sarabun New" w:cs="TH Sarabun New"/>
                <w:cs/>
              </w:rPr>
              <w:t>รหัส</w:t>
            </w:r>
            <w:r w:rsidR="00E92240" w:rsidRPr="00386C43">
              <w:rPr>
                <w:rFonts w:ascii="TH Sarabun New" w:hAnsi="TH Sarabun New" w:cs="TH Sarabun New"/>
                <w:cs/>
              </w:rPr>
              <w:t>สำนัก</w:t>
            </w:r>
            <w:r w:rsidR="00EC6474" w:rsidRPr="00386C43">
              <w:rPr>
                <w:rFonts w:ascii="TH Sarabun New" w:hAnsi="TH Sarabun New" w:cs="TH Sarabun New"/>
                <w:cs/>
              </w:rPr>
              <w:t xml:space="preserve"> </w:t>
            </w:r>
            <w:r w:rsidR="00FF5810" w:rsidRPr="00386C43">
              <w:rPr>
                <w:rFonts w:ascii="TH Sarabun New" w:hAnsi="TH Sarabun New" w:cs="TH Sarabun New"/>
              </w:rPr>
              <w:t>1.1-1.1</w:t>
            </w:r>
          </w:p>
        </w:tc>
      </w:tr>
      <w:tr w:rsidR="001A1463" w:rsidRPr="00386C43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095" type="#_x0000_t75" style="width:20.15pt;height:17.85pt" o:ole="">
                  <v:imagedata r:id="rId8" o:title=""/>
                </v:shape>
                <w:control r:id="rId10" w:name="DefaultOcxName12" w:shapeid="_x0000_i1095"/>
              </w:object>
            </w:r>
          </w:p>
          <w:p w:rsidR="001A1463" w:rsidRPr="00386C43" w:rsidRDefault="001A1463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861E63" w:rsidP="00861E63">
            <w:pPr>
              <w:spacing w:before="0" w:after="24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2. </w:t>
            </w:r>
            <w:r w:rsidRPr="00386C43">
              <w:rPr>
                <w:rFonts w:ascii="TH Sarabun New" w:hAnsi="TH Sarabun New" w:cs="TH Sarabun New"/>
                <w:cs/>
              </w:rPr>
              <w:t>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1A1463">
        <w:trPr>
          <w:trHeight w:val="128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098" type="#_x0000_t75" style="width:20.15pt;height:17.85pt" o:ole="">
                  <v:imagedata r:id="rId8" o:title=""/>
                </v:shape>
                <w:control r:id="rId11" w:name="DefaultOcxName18" w:shapeid="_x0000_i1098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มีกระบวนการแปลงแผนกลยุทธ์เป็นแผนปฏิบัติงานประจำปีครบทุก</w:t>
            </w:r>
            <w:proofErr w:type="spellStart"/>
            <w:r w:rsidR="00861E63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861E63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01" type="#_x0000_t75" style="width:20.15pt;height:17.85pt" o:ole="">
                  <v:imagedata r:id="rId8" o:title=""/>
                </v:shape>
                <w:control r:id="rId12" w:name="DefaultOcxName17" w:shapeid="_x0000_i1101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แผนปฏิบัติงานประจำปีและค่าเป้าหมายของแต่ละตัวบ่งชี้เพื่อวัด</w:t>
            </w:r>
            <w:r w:rsidR="00861E63" w:rsidRPr="00386C43">
              <w:rPr>
                <w:rFonts w:ascii="TH Sarabun New" w:hAnsi="TH Sarabun New" w:cs="TH Sarabun New"/>
                <w:cs/>
              </w:rPr>
              <w:lastRenderedPageBreak/>
              <w:t>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1A1463">
        <w:trPr>
          <w:trHeight w:val="47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104" type="#_x0000_t75" style="width:20.15pt;height:17.85pt" o:ole="">
                  <v:imagedata r:id="rId8" o:title=""/>
                </v:shape>
                <w:control r:id="rId13" w:name="DefaultOcxName16" w:shapeid="_x0000_i1104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861E63" w:rsidRPr="00386C43">
              <w:rPr>
                <w:rFonts w:ascii="TH Sarabun New" w:eastAsia="Times New Roman" w:hAnsi="TH Sarabun New" w:cs="TH Sarabun New"/>
                <w:cs/>
              </w:rPr>
              <w:t>มีการดำเนินการตามแผนปฏิบัติงานประจำปีครบทุก</w:t>
            </w:r>
            <w:proofErr w:type="spellStart"/>
            <w:r w:rsidR="00861E63" w:rsidRPr="00386C43">
              <w:rPr>
                <w:rFonts w:ascii="TH Sarabun New" w:eastAsia="Times New Roman" w:hAnsi="TH Sarabun New" w:cs="TH Sarabun New"/>
                <w:cs/>
              </w:rPr>
              <w:t>พันธ</w:t>
            </w:r>
            <w:proofErr w:type="spellEnd"/>
            <w:r w:rsidR="00861E63" w:rsidRPr="00386C43">
              <w:rPr>
                <w:rFonts w:ascii="TH Sarabun New" w:eastAsia="Times New Roman" w:hAnsi="TH Sarabun New" w:cs="TH Sarabun New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07" type="#_x0000_t75" style="width:20.15pt;height:17.85pt" o:ole="">
                  <v:imagedata r:id="rId8" o:title=""/>
                </v:shape>
                <w:control r:id="rId14" w:name="DefaultOcxName15" w:shapeid="_x0000_i1107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tabs>
                <w:tab w:val="left" w:pos="225"/>
              </w:tabs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6. </w:t>
            </w:r>
            <w:r w:rsidR="00861E63" w:rsidRPr="00386C43">
              <w:rPr>
                <w:rFonts w:ascii="TH Sarabun New" w:hAnsi="TH Sarabun New" w:cs="TH Sarabun New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="00861E63" w:rsidRPr="00386C43">
              <w:rPr>
                <w:rFonts w:ascii="TH Sarabun New" w:hAnsi="TH Sarabun New" w:cs="TH Sarabun New"/>
              </w:rPr>
              <w:t xml:space="preserve">2 </w:t>
            </w:r>
            <w:r w:rsidR="00861E63" w:rsidRPr="00386C43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</w:t>
            </w:r>
            <w:r w:rsidRPr="00386C43">
              <w:rPr>
                <w:rFonts w:ascii="TH Sarabun New" w:hAnsi="TH Sarabun New" w:cs="TH Sarabun New"/>
                <w:i/>
                <w:iCs/>
                <w:u w:val="single"/>
                <w:cs/>
              </w:rPr>
              <w:t>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10" type="#_x0000_t75" style="width:20.15pt;height:17.85pt" o:ole="">
                  <v:imagedata r:id="rId8" o:title=""/>
                </v:shape>
                <w:control r:id="rId15" w:name="DefaultOcxName14" w:shapeid="_x0000_i1110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7. 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มีการประเมินผลการดำเนินงานตามตัวบ่งชี้ของแผนกลยุทธ์อย่างน้อยปีละ</w:t>
            </w:r>
            <w:r w:rsidR="00861E63" w:rsidRPr="00386C43">
              <w:rPr>
                <w:rFonts w:ascii="TH Sarabun New" w:hAnsi="TH Sarabun New" w:cs="TH Sarabun New"/>
              </w:rPr>
              <w:t xml:space="preserve"> 1 </w:t>
            </w:r>
            <w:r w:rsidR="00861E63" w:rsidRPr="00386C43">
              <w:rPr>
                <w:rFonts w:ascii="TH Sarabun New" w:hAnsi="TH Sarabun New" w:cs="TH Sarabun New"/>
                <w:cs/>
              </w:rPr>
              <w:t>ครั้ง และรายงานผลต่อคณะกรรมการของสำนัก*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463" w:rsidRPr="00386C43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1A1463" w:rsidRPr="00386C43" w:rsidRDefault="00676FF3" w:rsidP="0090252C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13" type="#_x0000_t75" style="width:20.15pt;height:17.85pt" o:ole="">
                  <v:imagedata r:id="rId8" o:title=""/>
                </v:shape>
                <w:control r:id="rId16" w:name="DefaultOcxName13" w:shapeid="_x0000_i1113"/>
              </w:object>
            </w:r>
          </w:p>
          <w:p w:rsidR="001A1463" w:rsidRPr="00386C43" w:rsidRDefault="001A14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1A1463" w:rsidRPr="00386C43" w:rsidRDefault="001A1463" w:rsidP="00861E63">
            <w:pPr>
              <w:spacing w:before="0"/>
              <w:ind w:right="0" w:firstLine="0"/>
              <w:rPr>
                <w:rFonts w:ascii="TH Sarabun New" w:eastAsia="Times New Roman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8.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มีการนำผลการพิจารณาข้อคิดเห็นและข้อเสนอแนะของคณะกรรมการของสำนัก</w:t>
            </w:r>
            <w:r w:rsidR="00861E63" w:rsidRPr="00386C43">
              <w:rPr>
                <w:rFonts w:ascii="TH Sarabun New" w:hAnsi="TH Sarabun New" w:cs="TH Sarabun New"/>
              </w:rPr>
              <w:t xml:space="preserve">* </w:t>
            </w:r>
            <w:r w:rsidR="00861E63" w:rsidRPr="00386C43">
              <w:rPr>
                <w:rFonts w:ascii="TH Sarabun New" w:hAnsi="TH Sarabun New" w:cs="TH Sarabun New"/>
                <w:cs/>
              </w:rPr>
              <w:t>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386C43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386C43" w:rsidRDefault="0028292A" w:rsidP="00861E6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6A2BB7">
        <w:trPr>
          <w:trHeight w:val="574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676FF3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3D66A9" w:rsidRPr="008C2439" w:rsidRDefault="003D66A9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386C43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6A2BB7">
        <w:trPr>
          <w:trHeight w:val="625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2" w:type="dxa"/>
          </w:tcPr>
          <w:p w:rsidR="0028292A" w:rsidRPr="00386C43" w:rsidRDefault="0028292A" w:rsidP="004E4D0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4E4CA3">
      <w:pPr>
        <w:tabs>
          <w:tab w:val="left" w:pos="1418"/>
        </w:tabs>
        <w:spacing w:before="240"/>
        <w:ind w:right="0" w:firstLine="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 xml:space="preserve">ตัวบ่งชี้ที่ </w:t>
      </w:r>
      <w:r w:rsidR="00861E63" w:rsidRPr="00386C43">
        <w:rPr>
          <w:rFonts w:ascii="TH Sarabun New" w:hAnsi="TH Sarabun New" w:cs="TH Sarabun New"/>
          <w:b/>
          <w:bCs/>
          <w:cs/>
        </w:rPr>
        <w:t>1.</w:t>
      </w:r>
      <w:r w:rsidRPr="00386C43">
        <w:rPr>
          <w:rFonts w:ascii="TH Sarabun New" w:hAnsi="TH Sarabun New" w:cs="TH Sarabun New"/>
          <w:b/>
          <w:bCs/>
          <w:cs/>
        </w:rPr>
        <w:t>2</w:t>
      </w:r>
      <w:r w:rsidRPr="00386C43">
        <w:rPr>
          <w:rFonts w:ascii="TH Sarabun New" w:hAnsi="TH Sarabun New" w:cs="TH Sarabun New"/>
          <w:b/>
          <w:bCs/>
          <w:cs/>
        </w:rPr>
        <w:tab/>
        <w:t>ระบบพัฒนาบุคลากร</w:t>
      </w:r>
    </w:p>
    <w:p w:rsidR="004E4CA3" w:rsidRPr="00386C43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  <w:r w:rsidRPr="00386C43">
        <w:rPr>
          <w:rStyle w:val="a5"/>
          <w:rFonts w:ascii="TH Sarabun New" w:hAnsi="TH Sarabun New" w:cs="TH Sarabun New"/>
          <w:cs/>
        </w:rPr>
        <w:tab/>
        <w:t>กระบวนการ</w:t>
      </w:r>
    </w:p>
    <w:p w:rsidR="004E4CA3" w:rsidRPr="00386C43" w:rsidRDefault="004E4CA3" w:rsidP="004E4CA3">
      <w:pPr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386C43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386C43" w:rsidRDefault="004E4CA3" w:rsidP="004E4CA3">
            <w:pPr>
              <w:ind w:firstLine="0"/>
              <w:jc w:val="both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4E4CA3" w:rsidRPr="00386C43" w:rsidTr="004E4CA3">
        <w:trPr>
          <w:jc w:val="center"/>
        </w:trPr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386C43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5"/>
          <w:rFonts w:ascii="TH Sarabun New" w:hAnsi="TH Sarabun New" w:cs="TH Sarabun New"/>
        </w:rPr>
      </w:pPr>
    </w:p>
    <w:p w:rsidR="004E4CA3" w:rsidRPr="00386C43" w:rsidRDefault="004E4CA3" w:rsidP="004E4CA3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386C43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16" type="#_x0000_t75" style="width:20.15pt;height:17.85pt" o:ole="">
                  <v:imagedata r:id="rId8" o:title=""/>
                </v:shape>
                <w:control r:id="rId17" w:name="DefaultOcxName1113152847211231" w:shapeid="_x0000_i1116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มีแผนการบริหารและการพัฒนาบุคลากรที่มีการวิเคราะห์ข้อมูลเชิงประจักษ์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19" type="#_x0000_t75" style="width:20.15pt;height:17.85pt" o:ole="">
                  <v:imagedata r:id="rId8" o:title=""/>
                </v:shape>
                <w:control r:id="rId18" w:name="DefaultOcxName11131528472112311" w:shapeid="_x0000_i1119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มีการบริหารและพัฒนาบุคลากรให้เป็นไปตามแผนที่กำหนด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22" type="#_x0000_t75" style="width:20.15pt;height:17.85pt" o:ole="">
                  <v:imagedata r:id="rId8" o:title=""/>
                </v:shape>
                <w:control r:id="rId19" w:name="DefaultOcxName11131528472112312" w:shapeid="_x0000_i1122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861E6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25" type="#_x0000_t75" style="width:20.15pt;height:17.85pt" o:ole="">
                  <v:imagedata r:id="rId8" o:title=""/>
                </v:shape>
                <w:control r:id="rId20" w:name="DefaultOcxName11131528472112316" w:shapeid="_x0000_i1125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4. 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28" type="#_x0000_t75" style="width:20.15pt;height:17.85pt" o:ole="">
                  <v:imagedata r:id="rId8" o:title=""/>
                </v:shape>
                <w:control r:id="rId21" w:name="DefaultOcxName11131528472112315" w:shapeid="_x0000_i1128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มีการให้ความรู้ด้านจรรยาบรรณบุคลากรและดูแลควบคุมให้บุคลากรถือปฏิบัติ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31" type="#_x0000_t75" style="width:20.15pt;height:17.85pt" o:ole="">
                  <v:imagedata r:id="rId8" o:title=""/>
                </v:shape>
                <w:control r:id="rId22" w:name="DefaultOcxName11131528472112314" w:shapeid="_x0000_i1131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6. 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676FF3" w:rsidP="004E4CA3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34" type="#_x0000_t75" style="width:20.15pt;height:17.85pt" o:ole="">
                  <v:imagedata r:id="rId8" o:title=""/>
                </v:shape>
                <w:control r:id="rId23" w:name="DefaultOcxName11131528472112313" w:shapeid="_x0000_i1134"/>
              </w:object>
            </w:r>
          </w:p>
          <w:p w:rsidR="001A1463" w:rsidRPr="00386C43" w:rsidRDefault="001A146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7.  </w:t>
            </w:r>
            <w:r w:rsidR="00861E63" w:rsidRPr="00386C43">
              <w:rPr>
                <w:rFonts w:ascii="TH Sarabun New" w:hAnsi="TH Sarabun New" w:cs="TH Sarabun New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4E4CA3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360CB" w:rsidRPr="00386C43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9360CB" w:rsidRPr="00386C43" w:rsidRDefault="009360CB" w:rsidP="004E4CA3">
      <w:pPr>
        <w:ind w:firstLine="0"/>
        <w:rPr>
          <w:rFonts w:ascii="TH Sarabun New" w:hAnsi="TH Sarabun New" w:cs="TH Sarabun New"/>
          <w:b/>
          <w:bCs/>
        </w:rPr>
      </w:pPr>
    </w:p>
    <w:p w:rsidR="004E4CA3" w:rsidRPr="00386C43" w:rsidRDefault="004E4CA3" w:rsidP="004E4CA3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386C43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386C43" w:rsidRDefault="004E4CA3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386C43" w:rsidTr="004E4CA3">
        <w:trPr>
          <w:trHeight w:val="691"/>
          <w:jc w:val="center"/>
        </w:trPr>
        <w:tc>
          <w:tcPr>
            <w:tcW w:w="1701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4E4CA3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386C43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386C43" w:rsidRDefault="004E4CA3" w:rsidP="004E4CA3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386C43" w:rsidTr="004E4CA3">
        <w:trPr>
          <w:trHeight w:val="659"/>
          <w:jc w:val="center"/>
        </w:trPr>
        <w:tc>
          <w:tcPr>
            <w:tcW w:w="1701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E4CA3" w:rsidRPr="00386C43" w:rsidRDefault="004E4CA3" w:rsidP="004E4CA3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4E4CA3" w:rsidRPr="00386C43" w:rsidRDefault="004E4CA3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861E63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3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ภาวะผู้นำ</w:t>
      </w:r>
    </w:p>
    <w:p w:rsidR="0028292A" w:rsidRPr="00386C43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386C43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F70CBD">
        <w:trPr>
          <w:jc w:val="center"/>
        </w:trPr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386C43" w:rsidRDefault="0028292A" w:rsidP="0028292A">
      <w:pPr>
        <w:tabs>
          <w:tab w:val="left" w:pos="1701"/>
        </w:tabs>
        <w:ind w:firstLine="0"/>
        <w:rPr>
          <w:rFonts w:ascii="TH Sarabun New" w:hAnsi="TH Sarabun New" w:cs="TH Sarabun New"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386C43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F70CBD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</w:t>
            </w:r>
          </w:p>
        </w:tc>
        <w:tc>
          <w:tcPr>
            <w:tcW w:w="39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386C43" w:rsidRDefault="00884B2B" w:rsidP="00F70CBD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37" type="#_x0000_t75" style="width:20.15pt;height:17.85pt" o:ole="">
                  <v:imagedata r:id="rId8" o:title=""/>
                </v:shape>
                <w:control r:id="rId24" w:name="DefaultOcxName111315284721123" w:shapeid="_x0000_i1137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คณะกรรมการของสำนัก* 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077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40" type="#_x0000_t75" style="width:20.15pt;height:17.85pt" o:ole="">
                  <v:imagedata r:id="rId8" o:title=""/>
                </v:shape>
                <w:control r:id="rId25" w:name="DefaultOcxName111315284721122" w:shapeid="_x0000_i1140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3D66A9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2. ผู้บริหาร มีวิสัยทัศน์ กำหนดทิศทางการดำเนินงานและสามารถถ่ายทอดไปยังบุคลากรทุกระดับมีความสามารถในการวางแผนกลยุทธ์มีการนำข้อมูลสารสนเทศเป็นฐานในการปฏิบัติงานและพัฒนา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43" type="#_x0000_t75" style="width:20.15pt;height:17.85pt" o:ole="">
                  <v:imagedata r:id="rId8" o:title=""/>
                </v:shape>
                <w:control r:id="rId26" w:name="DefaultOcxName111315284721121" w:shapeid="_x0000_i1143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t>3.  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 มีการกำกับ ติดตามและ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ประเมินผลการดำเนินงานตามที่มอบหมายรวมทั้งสามารถสื่อสารแผนและผลการดำเนินงานของสำนักไปยังบุคลากรในสำนัก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146" type="#_x0000_t75" style="width:20.15pt;height:17.85pt" o:ole="">
                  <v:imagedata r:id="rId8" o:title=""/>
                </v:shape>
                <w:control r:id="rId27" w:name="DefaultOcxName111315284721120" w:shapeid="_x0000_i1146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สนับสนุนให้บุคลากรในสำนักส่วนร่วมในการบริหารจัดการให้อำนาจในการตัดสินใจแก่บุคลากรตามความเหมาะสม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49" type="#_x0000_t75" style="width:20.15pt;height:17.85pt" o:ole="">
                  <v:imagedata r:id="rId8" o:title=""/>
                </v:shape>
                <w:control r:id="rId28" w:name="DefaultOcxName111315284721119" w:shapeid="_x0000_i1149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52" type="#_x0000_t75" style="width:20.15pt;height:17.85pt" o:ole="">
                  <v:imagedata r:id="rId8" o:title=""/>
                </v:shape>
                <w:control r:id="rId29" w:name="DefaultOcxName111315284721118" w:shapeid="_x0000_i1152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6. </w:t>
            </w:r>
            <w:r w:rsidR="003D66A9" w:rsidRPr="00386C43">
              <w:rPr>
                <w:rFonts w:ascii="TH Sarabun New" w:hAnsi="TH Sarabun New" w:cs="TH Sarabun New"/>
                <w:cs/>
              </w:rPr>
              <w:t>ผู้บริหารบริหารงานด้วยหลัก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ธรรมาภิ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  <w:tc>
          <w:tcPr>
            <w:tcW w:w="3077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55" type="#_x0000_t75" style="width:20.15pt;height:17.85pt" o:ole="">
                  <v:imagedata r:id="rId8" o:title=""/>
                </v:shape>
                <w:control r:id="rId30" w:name="DefaultOcxName111315284721117" w:shapeid="_x0000_i1155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4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7. 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คณะกรรมการของสำนัก* นำผลการประเมินตนเองจากข้อ </w:t>
            </w:r>
            <w:r w:rsidR="003D66A9" w:rsidRPr="00386C43">
              <w:rPr>
                <w:rFonts w:ascii="TH Sarabun New" w:hAnsi="TH Sarabun New" w:cs="TH Sarabun New"/>
              </w:rPr>
              <w:t xml:space="preserve">1 </w:t>
            </w:r>
            <w:r w:rsidR="003D66A9" w:rsidRPr="00386C43">
              <w:rPr>
                <w:rFonts w:ascii="TH Sarabun New" w:hAnsi="TH Sarabun New" w:cs="TH Sarabun New"/>
                <w:cs/>
              </w:rPr>
              <w:t>ไปปรับปรุงการบริหารงานอย่างเป็นรูปธรรม</w:t>
            </w:r>
            <w:r w:rsidR="003D66A9" w:rsidRPr="00386C43">
              <w:rPr>
                <w:rFonts w:ascii="TH Sarabun New" w:hAnsi="TH Sarabun New" w:cs="TH Sarabun New"/>
              </w:rPr>
              <w:t xml:space="preserve">  </w:t>
            </w:r>
          </w:p>
        </w:tc>
        <w:tc>
          <w:tcPr>
            <w:tcW w:w="3077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42B8E" w:rsidRPr="00386C43" w:rsidRDefault="00442B8E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10FFA" w:rsidRPr="00386C43" w:rsidRDefault="00510FF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4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การพัฒนาสถาบันสู่สถาบันเรียนรู้</w:t>
      </w: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386C43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386C43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ab/>
            </w:r>
            <w:r w:rsidR="0028292A"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="0028292A"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F70CBD">
        <w:trPr>
          <w:jc w:val="center"/>
        </w:trPr>
        <w:tc>
          <w:tcPr>
            <w:tcW w:w="1985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386C43" w:rsidRDefault="0028292A" w:rsidP="00F70CBD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386C43" w:rsidTr="001A1463">
        <w:trPr>
          <w:trHeight w:val="481"/>
          <w:tblHeader/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386C43" w:rsidRDefault="0006541C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58" type="#_x0000_t75" style="width:20.15pt;height:17.85pt" o:ole="">
                  <v:imagedata r:id="rId8" o:title=""/>
                </v:shape>
                <w:control r:id="rId31" w:name="DefaultOcxName111315284721128" w:shapeid="_x0000_i1158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253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61" type="#_x0000_t75" style="width:20.15pt;height:17.85pt" o:ole="">
                  <v:imagedata r:id="rId8" o:title=""/>
                </v:shape>
                <w:control r:id="rId32" w:name="DefaultOcxName111315284721127" w:shapeid="_x0000_i1161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</w:t>
            </w:r>
            <w:r w:rsidR="003D66A9" w:rsidRPr="00386C43">
              <w:rPr>
                <w:rFonts w:ascii="TH Sarabun New" w:hAnsi="TH Sarabun New" w:cs="TH Sarabun New"/>
                <w:cs/>
              </w:rPr>
              <w:t>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กิจของสำนักอย่างชัดเจนตามประเด็นความรู้ที่กำหนดในข้อ</w:t>
            </w:r>
            <w:r w:rsidR="003D66A9" w:rsidRPr="00386C43">
              <w:rPr>
                <w:rFonts w:ascii="TH Sarabun New" w:hAnsi="TH Sarabun New" w:cs="TH Sarabun New"/>
              </w:rPr>
              <w:t xml:space="preserve"> 1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64" type="#_x0000_t75" style="width:20.15pt;height:17.85pt" o:ole="">
                  <v:imagedata r:id="rId8" o:title=""/>
                </v:shape>
                <w:control r:id="rId33" w:name="DefaultOcxName111315284721126" w:shapeid="_x0000_i1164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9360CB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="003D66A9" w:rsidRPr="00386C43">
              <w:rPr>
                <w:rFonts w:ascii="TH Sarabun New" w:hAnsi="TH Sarabun New" w:cs="TH Sarabun New"/>
              </w:rPr>
              <w:t xml:space="preserve">Tacit Knowledge) 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9360CB" w:rsidRPr="00386C43">
              <w:rPr>
                <w:rFonts w:ascii="TH Sarabun New" w:hAnsi="TH Sarabun New" w:cs="TH Sarabun New"/>
              </w:rPr>
              <w:t>1</w:t>
            </w:r>
            <w:r w:rsidR="009360CB" w:rsidRPr="00386C43">
              <w:rPr>
                <w:rFonts w:ascii="TH Sarabun New" w:hAnsi="TH Sarabun New" w:cs="TH Sarabun New"/>
                <w:cs/>
              </w:rPr>
              <w:t>และเผยแพร่ไปสู่บุคลากร</w:t>
            </w:r>
            <w:r w:rsidR="003D66A9" w:rsidRPr="00386C43">
              <w:rPr>
                <w:rFonts w:ascii="TH Sarabun New" w:hAnsi="TH Sarabun New" w:cs="TH Sarabun New"/>
                <w:cs/>
              </w:rPr>
              <w:t>กลุ่มเป้าหมายที่กำหนด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67" type="#_x0000_t75" style="width:20.15pt;height:17.85pt" o:ole="">
                  <v:imagedata r:id="rId8" o:title=""/>
                </v:shape>
                <w:control r:id="rId34" w:name="DefaultOcxName111315284721125" w:shapeid="_x0000_i1167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3D66A9" w:rsidRPr="00386C43">
              <w:rPr>
                <w:rFonts w:ascii="TH Sarabun New" w:hAnsi="TH Sarabun New" w:cs="TH Sarabun New"/>
              </w:rPr>
              <w:t xml:space="preserve">1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ทั้งที่มีอยู่ในตัวบุคคลและแหล่งเรียนรู้อื่นๆ </w:t>
            </w:r>
            <w:r w:rsidR="003D66A9" w:rsidRPr="00386C43">
              <w:rPr>
                <w:rFonts w:ascii="TH Sarabun New" w:hAnsi="TH Sarabun New" w:cs="TH Sarabun New"/>
                <w:cs/>
              </w:rPr>
              <w:br/>
              <w:t>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="003D66A9" w:rsidRPr="00386C43">
              <w:rPr>
                <w:rFonts w:ascii="TH Sarabun New" w:hAnsi="TH Sarabun New" w:cs="TH Sarabun New"/>
              </w:rPr>
              <w:t>Explicit Knowledge)</w:t>
            </w:r>
          </w:p>
        </w:tc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4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70" type="#_x0000_t75" style="width:20.15pt;height:17.85pt" o:ole="">
                  <v:imagedata r:id="rId8" o:title=""/>
                </v:shape>
                <w:control r:id="rId35" w:name="DefaultOcxName111315284721124" w:shapeid="_x0000_i1170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75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อักษร (</w:t>
            </w:r>
            <w:r w:rsidR="003D66A9" w:rsidRPr="00386C43">
              <w:rPr>
                <w:rFonts w:ascii="TH Sarabun New" w:hAnsi="TH Sarabun New" w:cs="TH Sarabun New"/>
              </w:rPr>
              <w:t xml:space="preserve">Explicit Knowledge) </w:t>
            </w:r>
            <w:r w:rsidR="003D66A9" w:rsidRPr="00386C43">
              <w:rPr>
                <w:rFonts w:ascii="TH Sarabun New" w:hAnsi="TH Sarabun New" w:cs="TH Sarabun New"/>
                <w:cs/>
              </w:rPr>
              <w:t>และจากความรู้ ทักษะของผู้มีประสบการณ์ตรง (</w:t>
            </w:r>
            <w:r w:rsidR="003D66A9" w:rsidRPr="00386C43">
              <w:rPr>
                <w:rFonts w:ascii="TH Sarabun New" w:hAnsi="TH Sarabun New" w:cs="TH Sarabun New"/>
              </w:rPr>
              <w:t xml:space="preserve">Tacit Knowledge) </w:t>
            </w:r>
            <w:r w:rsidR="003D66A9" w:rsidRPr="00386C43">
              <w:rPr>
                <w:rFonts w:ascii="TH Sarabun New" w:hAnsi="TH Sarabun New" w:cs="TH Sarabun New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3253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F6FFB" w:rsidRPr="00386C43" w:rsidRDefault="009F6FFB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F70CBD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b w:val="0"/>
          <w:bCs w:val="0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1A1463" w:rsidRPr="00386C43">
        <w:rPr>
          <w:rStyle w:val="a5"/>
          <w:rFonts w:ascii="TH Sarabun New" w:hAnsi="TH Sarabun New" w:cs="TH Sarabun New"/>
          <w:cs/>
        </w:rPr>
        <w:t>5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ระบบบริหารความเสี่ยง</w:t>
      </w:r>
    </w:p>
    <w:p w:rsidR="0028292A" w:rsidRPr="00386C43" w:rsidRDefault="0028292A" w:rsidP="0028292A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28292A">
      <w:pPr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386C43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2C234F">
        <w:trPr>
          <w:jc w:val="center"/>
        </w:trPr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386C43" w:rsidRDefault="0028292A" w:rsidP="0028292A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28292A" w:rsidRPr="00386C43" w:rsidRDefault="0028292A" w:rsidP="0028292A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386C43" w:rsidTr="001A1463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386C43" w:rsidRDefault="003E3E46" w:rsidP="0028292A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73" type="#_x0000_t75" style="width:20.15pt;height:17.85pt" o:ole="">
                  <v:imagedata r:id="rId8" o:title=""/>
                </v:shape>
                <w:control r:id="rId36" w:name="DefaultOcxName111315284721139" w:shapeid="_x0000_i1173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1.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</w:t>
            </w:r>
            <w:r w:rsidR="003D66A9" w:rsidRPr="00386C43">
              <w:rPr>
                <w:rFonts w:ascii="TH Sarabun New" w:hAnsi="TH Sarabun New" w:cs="TH Sarabun New"/>
                <w:cs/>
              </w:rPr>
              <w:br/>
              <w:t>ที่รับผิดชอบ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กิจหลักของมหาวิทยาลัย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 xml:space="preserve">ร่วมเป็นคณะกรรมการหรือคณะทำงาน </w:t>
            </w:r>
            <w:r w:rsidRPr="00386C43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176" type="#_x0000_t75" style="width:20.15pt;height:17.85pt" o:ole="">
                  <v:imagedata r:id="rId8" o:title=""/>
                </v:shape>
                <w:control r:id="rId37" w:name="DefaultOcxName111315284721138" w:shapeid="_x0000_i1176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2.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="003D66A9" w:rsidRPr="00386C43">
              <w:rPr>
                <w:rFonts w:ascii="TH Sarabun New" w:hAnsi="TH Sarabun New" w:cs="TH Sarabun New"/>
              </w:rPr>
              <w:t xml:space="preserve">3 </w:t>
            </w:r>
            <w:r w:rsidR="003D66A9" w:rsidRPr="00386C43">
              <w:rPr>
                <w:rFonts w:ascii="TH Sarabun New" w:hAnsi="TH Sarabun New" w:cs="TH Sarabun New"/>
                <w:cs/>
              </w:rPr>
              <w:t>ด้าน ตามบริบทของมหาวิทยาลัย จากตัวอย่างต่อไปนี้</w:t>
            </w:r>
            <w:r w:rsidR="003D66A9" w:rsidRPr="00386C43">
              <w:rPr>
                <w:rFonts w:ascii="TH Sarabun New" w:hAnsi="TH Sarabun New" w:cs="TH Sarabun New"/>
              </w:rPr>
              <w:t xml:space="preserve"> 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 อาคารสถานที่)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ความเสี่ยงด้านยุทธศาสตร์ หรือกลยุทธ์ของมหาวิทยาลัย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ความเสี่ยงด้านการปฏิบัติงาน เช่น ความเสี่ยงของระบบงาน ระบบประกันคุณภาพ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386C43">
              <w:rPr>
                <w:rFonts w:ascii="TH Sarabun New" w:hAnsi="TH Sarabun New" w:cs="TH Sarabun New"/>
                <w:szCs w:val="32"/>
                <w:cs/>
              </w:rPr>
              <w:t>ธรรมาภิ</w:t>
            </w:r>
            <w:proofErr w:type="spellEnd"/>
            <w:r w:rsidRPr="00386C43">
              <w:rPr>
                <w:rFonts w:ascii="TH Sarabun New" w:hAnsi="TH Sarabun New" w:cs="TH Sarabun New"/>
                <w:szCs w:val="32"/>
                <w:cs/>
              </w:rPr>
              <w:t>บาล โดยเฉพาะจรรยาบรรณของบุคลากร</w:t>
            </w:r>
          </w:p>
          <w:p w:rsidR="003D66A9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ความเสี่ยงจากเหตุการณ์ภายนอก</w:t>
            </w:r>
          </w:p>
          <w:p w:rsidR="001A1463" w:rsidRPr="00386C43" w:rsidRDefault="003D66A9" w:rsidP="00DE210E">
            <w:pPr>
              <w:pStyle w:val="a3"/>
              <w:numPr>
                <w:ilvl w:val="0"/>
                <w:numId w:val="4"/>
              </w:numPr>
              <w:spacing w:before="0"/>
              <w:ind w:left="590" w:right="0"/>
              <w:rPr>
                <w:rFonts w:ascii="TH Sarabun New" w:hAnsi="TH Sarabun New" w:cs="TH Sarabun New"/>
                <w:szCs w:val="32"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>อื่นๆ ตามบริบทของสำนัก</w:t>
            </w:r>
            <w:r w:rsidRPr="00386C43">
              <w:rPr>
                <w:rFonts w:ascii="TH Sarabun New" w:hAnsi="TH Sarabun New" w:cs="TH Sarabun New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79" type="#_x0000_t75" style="width:20.15pt;height:17.85pt" o:ole="">
                  <v:imagedata r:id="rId8" o:title=""/>
                </v:shape>
                <w:control r:id="rId38" w:name="DefaultOcxName111315284721137" w:shapeid="_x0000_i1179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3D66A9" w:rsidRPr="00386C43">
              <w:rPr>
                <w:rFonts w:ascii="TH Sarabun New" w:hAnsi="TH Sarabun New" w:cs="TH Sarabun New"/>
              </w:rPr>
              <w:t xml:space="preserve"> 2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82" type="#_x0000_t75" style="width:20.15pt;height:17.85pt" o:ole="">
                  <v:imagedata r:id="rId8" o:title=""/>
                </v:shape>
                <w:control r:id="rId39" w:name="DefaultOcxName111315284721136" w:shapeid="_x0000_i1182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jc w:val="both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  </w:t>
            </w:r>
            <w:r w:rsidR="003D66A9" w:rsidRPr="00386C43">
              <w:rPr>
                <w:rFonts w:ascii="TH Sarabun New" w:eastAsia="Times New Roman" w:hAnsi="TH Sarabun New" w:cs="TH Sarabun New"/>
                <w:cs/>
              </w:rPr>
              <w:t>มีการจัดทำแผนบริหารความเสี่ยงที่มีระดับความเสี่ยงสูง</w:t>
            </w:r>
            <w:r w:rsidR="003D66A9" w:rsidRPr="00386C43">
              <w:rPr>
                <w:rFonts w:ascii="TH Sarabun New" w:eastAsia="Times New Roman" w:hAnsi="TH Sarabun New" w:cs="TH Sarabun New"/>
              </w:rPr>
              <w:t xml:space="preserve"> </w:t>
            </w:r>
            <w:r w:rsidR="003D66A9" w:rsidRPr="00386C43">
              <w:rPr>
                <w:rFonts w:ascii="TH Sarabun New" w:eastAsia="Times New Roman" w:hAnsi="TH Sarabun New" w:cs="TH Sarabun New"/>
                <w:cs/>
              </w:rPr>
              <w:t>และดำเนินการตามแผน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85" type="#_x0000_t75" style="width:20.15pt;height:17.85pt" o:ole="">
                  <v:imagedata r:id="rId8" o:title=""/>
                </v:shape>
                <w:control r:id="rId40" w:name="DefaultOcxName111315284721135" w:shapeid="_x0000_i1185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1A1463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="003D66A9" w:rsidRPr="00386C43">
              <w:rPr>
                <w:rFonts w:ascii="TH Sarabun New" w:hAnsi="TH Sarabun New" w:cs="TH Sarabun New"/>
              </w:rPr>
              <w:t xml:space="preserve">2 </w:t>
            </w:r>
            <w:r w:rsidR="003D66A9" w:rsidRPr="00386C43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1A1463" w:rsidRPr="00386C43" w:rsidTr="001A1463">
        <w:trPr>
          <w:jc w:val="center"/>
        </w:trPr>
        <w:tc>
          <w:tcPr>
            <w:tcW w:w="60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188" type="#_x0000_t75" style="width:20.15pt;height:17.85pt" o:ole="">
                  <v:imagedata r:id="rId8" o:title=""/>
                </v:shape>
                <w:control r:id="rId41" w:name="DefaultOcxName111315284721134" w:shapeid="_x0000_i1188"/>
              </w:object>
            </w:r>
          </w:p>
          <w:p w:rsidR="001A1463" w:rsidRPr="00386C43" w:rsidRDefault="001A1463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6.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และข้อเสนอแนะจากคณะกรรมการของสำนัก*ไปใช้ในการปรับแผนหรือวิเคราะห์ความเสี่ยงในรอบปีถัดไป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000000"/>
            </w:tcBorders>
          </w:tcPr>
          <w:p w:rsidR="001A1463" w:rsidRPr="00386C43" w:rsidRDefault="001A1463" w:rsidP="0028292A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386C43" w:rsidRDefault="0028292A" w:rsidP="0028292A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510FF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7F2E7A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28292A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510FFA" w:rsidRPr="00386C43">
              <w:rPr>
                <w:rFonts w:ascii="TH Sarabun New" w:hAnsi="TH Sarabun New" w:cs="TH Sarabun New"/>
                <w:b/>
                <w:bCs/>
              </w:rPr>
              <w:br/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28292A">
            <w:pPr>
              <w:spacing w:before="0"/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7F2E7A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spacing w:before="0"/>
              <w:ind w:firstLine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bookmarkStart w:id="0" w:name="_GoBack"/>
      <w:bookmarkEnd w:id="0"/>
      <w:r w:rsidRPr="00386C43">
        <w:rPr>
          <w:rStyle w:val="a5"/>
          <w:rFonts w:ascii="TH Sarabun New" w:hAnsi="TH Sarabun New" w:cs="TH Sarabun New"/>
          <w:cs/>
        </w:rPr>
        <w:t>ตัวบ่งชี้ที่ 1.6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ระบบและกลไกการเงินและงบประมาณ</w:t>
      </w:r>
    </w:p>
    <w:p w:rsidR="003D66A9" w:rsidRPr="00386C43" w:rsidRDefault="003D66A9" w:rsidP="003D66A9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3D66A9" w:rsidRPr="00386C43" w:rsidRDefault="003D66A9" w:rsidP="003D66A9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3D66A9" w:rsidRPr="00386C43" w:rsidTr="003D66A9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3D66A9" w:rsidRPr="00386C43" w:rsidRDefault="003D66A9" w:rsidP="003D66A9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D66A9" w:rsidRPr="00386C43" w:rsidTr="003D66A9">
        <w:trPr>
          <w:jc w:val="center"/>
        </w:trPr>
        <w:tc>
          <w:tcPr>
            <w:tcW w:w="1985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701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3D66A9" w:rsidRPr="00386C43" w:rsidRDefault="003D66A9" w:rsidP="003D66A9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3D66A9" w:rsidRPr="00386C43" w:rsidRDefault="003D66A9" w:rsidP="003D66A9">
      <w:pPr>
        <w:rPr>
          <w:rFonts w:ascii="TH Sarabun New" w:hAnsi="TH Sarabun New" w:cs="TH Sarabun New"/>
          <w:b/>
          <w:bCs/>
        </w:rPr>
      </w:pPr>
    </w:p>
    <w:p w:rsidR="003D66A9" w:rsidRPr="00386C43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3D66A9" w:rsidRPr="00386C43" w:rsidTr="003D66A9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3D66A9" w:rsidRPr="00386C43" w:rsidTr="003D66A9">
        <w:trPr>
          <w:trHeight w:val="982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3D66A9" w:rsidRPr="00386C43" w:rsidRDefault="00676FF3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91" type="#_x0000_t75" style="width:20.15pt;height:17.85pt" o:ole="">
                  <v:imagedata r:id="rId8" o:title=""/>
                </v:shape>
                <w:control r:id="rId42" w:name="DefaultOcxName11131528472114092" w:shapeid="_x0000_i119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Pr="00386C43">
              <w:rPr>
                <w:rFonts w:ascii="TH Sarabun New" w:hAnsi="TH Sarabun New" w:cs="TH Sarabun New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676FF3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194" type="#_x0000_t75" style="width:20.15pt;height:17.85pt" o:ole="">
                  <v:imagedata r:id="rId8" o:title=""/>
                </v:shape>
                <w:control r:id="rId43" w:name="DefaultOcxName11131528472114082" w:shapeid="_x0000_i1194"/>
              </w:object>
            </w:r>
          </w:p>
          <w:p w:rsidR="003D66A9" w:rsidRPr="00386C43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Pr="00386C43">
              <w:rPr>
                <w:rFonts w:ascii="TH Sarabun New" w:hAnsi="TH Sarabun New" w:cs="TH Sarabun New"/>
                <w:cs/>
              </w:rPr>
              <w:t>มีงบประมาณประจำปีที่สอดคล้องกับแผนปฏิบัติการในแต่ละ</w:t>
            </w:r>
            <w:proofErr w:type="spellStart"/>
            <w:r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Pr="00386C43">
              <w:rPr>
                <w:rFonts w:ascii="TH Sarabun New" w:hAnsi="TH Sarabun New" w:cs="TH Sarabun New"/>
                <w:cs/>
              </w:rPr>
              <w:t>กิจและการพัฒนาหน่วยงานและบุคลากร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676FF3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197" type="#_x0000_t75" style="width:20.15pt;height:17.85pt" o:ole="">
                  <v:imagedata r:id="rId8" o:title=""/>
                </v:shape>
                <w:control r:id="rId44" w:name="DefaultOcxName11131528472114071" w:shapeid="_x0000_i11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3. </w:t>
            </w:r>
            <w:r w:rsidRPr="00386C43">
              <w:rPr>
                <w:rFonts w:ascii="TH Sarabun New" w:hAnsi="TH Sarabun New" w:cs="TH Sarabun New"/>
                <w:cs/>
              </w:rPr>
              <w:t xml:space="preserve">มีการจัดทำรายงานการใช้จ่ายเงินอย่างเป็นระบบ และรายงานต่อคณะกรรมการประจำหน่วยงานอย่างน้อยปีละ </w:t>
            </w:r>
            <w:r w:rsidRPr="00386C43">
              <w:rPr>
                <w:rFonts w:ascii="TH Sarabun New" w:hAnsi="TH Sarabun New" w:cs="TH Sarabun New"/>
              </w:rPr>
              <w:t xml:space="preserve">1 </w:t>
            </w:r>
            <w:r w:rsidRPr="00386C43">
              <w:rPr>
                <w:rFonts w:ascii="TH Sarabun New" w:hAnsi="TH Sarabun New" w:cs="TH Sarabun New"/>
                <w:cs/>
              </w:rPr>
              <w:t>ครั้ง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676FF3" w:rsidP="003D66A9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00" type="#_x0000_t75" style="width:20.15pt;height:17.85pt" o:ole="">
                  <v:imagedata r:id="rId8" o:title=""/>
                </v:shape>
                <w:control r:id="rId45" w:name="DefaultOcxName11131528472114061" w:shapeid="_x0000_i120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4. </w:t>
            </w:r>
            <w:r w:rsidRPr="00386C43">
              <w:rPr>
                <w:rFonts w:ascii="TH Sarabun New" w:hAnsi="TH Sarabun New" w:cs="TH Sarabun New"/>
                <w:cs/>
              </w:rPr>
              <w:t>มีการตรวจสอบ และติดตามการใช้เงินให้เป็นไปตามระเบียบและกฎเกณฑ์ที่กำหนด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3D66A9" w:rsidRPr="00386C43" w:rsidTr="003D66A9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3D66A9" w:rsidRPr="00386C43" w:rsidRDefault="00676FF3" w:rsidP="003D66A9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03" type="#_x0000_t75" style="width:20.15pt;height:17.85pt" o:ole="">
                  <v:imagedata r:id="rId8" o:title=""/>
                </v:shape>
                <w:control r:id="rId46" w:name="DefaultOcxName11131528472114051" w:shapeid="_x0000_i1203"/>
              </w:object>
            </w:r>
          </w:p>
          <w:p w:rsidR="003D66A9" w:rsidRPr="00386C43" w:rsidRDefault="003D66A9" w:rsidP="003D66A9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Pr="00386C43">
              <w:rPr>
                <w:rFonts w:ascii="TH Sarabun New" w:hAnsi="TH Sarabun New" w:cs="TH Sarabun New"/>
                <w:cs/>
              </w:rPr>
              <w:t>มีการติดตามผลการใช้เงินให้เป็นไปตามเป้าหมาย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D66A9" w:rsidRPr="00386C43" w:rsidRDefault="003D66A9" w:rsidP="003D66A9">
      <w:pPr>
        <w:rPr>
          <w:rStyle w:val="a5"/>
          <w:rFonts w:ascii="TH Sarabun New" w:hAnsi="TH Sarabun New" w:cs="TH Sarabun New"/>
          <w:cs/>
        </w:rPr>
      </w:pPr>
    </w:p>
    <w:p w:rsidR="003D66A9" w:rsidRPr="00386C43" w:rsidRDefault="003D66A9" w:rsidP="003D66A9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386C43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386C43" w:rsidTr="003D66A9">
        <w:trPr>
          <w:trHeight w:val="691"/>
          <w:jc w:val="center"/>
        </w:trPr>
        <w:tc>
          <w:tcPr>
            <w:tcW w:w="1701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3D66A9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3D66A9" w:rsidRPr="00386C43" w:rsidTr="003D66A9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3D66A9" w:rsidRPr="00386C43" w:rsidRDefault="003D66A9" w:rsidP="003D66A9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3D66A9" w:rsidRPr="00386C43" w:rsidTr="003D66A9">
        <w:trPr>
          <w:trHeight w:val="659"/>
          <w:jc w:val="center"/>
        </w:trPr>
        <w:tc>
          <w:tcPr>
            <w:tcW w:w="1701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3D66A9" w:rsidRPr="00386C43" w:rsidRDefault="003D66A9" w:rsidP="003D66A9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3D66A9" w:rsidRPr="00386C43" w:rsidRDefault="003D66A9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9360CB" w:rsidRPr="00386C43" w:rsidRDefault="009360CB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28292A" w:rsidRPr="00386C43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>1.</w:t>
      </w:r>
      <w:r w:rsidR="00A1094E" w:rsidRPr="00386C43">
        <w:rPr>
          <w:rStyle w:val="a5"/>
          <w:rFonts w:ascii="TH Sarabun New" w:hAnsi="TH Sarabun New" w:cs="TH Sarabun New"/>
          <w:cs/>
        </w:rPr>
        <w:t>7</w:t>
      </w:r>
      <w:r w:rsidRPr="00386C43">
        <w:rPr>
          <w:rStyle w:val="a5"/>
          <w:rFonts w:ascii="TH Sarabun New" w:hAnsi="TH Sarabun New" w:cs="TH Sarabun New"/>
        </w:rPr>
        <w:t xml:space="preserve">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ระบบและกลไกการประกันคุณภาพภายใน</w:t>
      </w:r>
    </w:p>
    <w:p w:rsidR="0028292A" w:rsidRPr="00386C43" w:rsidRDefault="0028292A" w:rsidP="00F73E68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28292A" w:rsidRPr="00386C43" w:rsidRDefault="0028292A" w:rsidP="00F73E68">
      <w:pPr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386C43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386C43" w:rsidRDefault="0028292A" w:rsidP="00F73E68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28292A" w:rsidRPr="00386C43" w:rsidTr="00A15FD2">
        <w:trPr>
          <w:jc w:val="center"/>
        </w:trPr>
        <w:tc>
          <w:tcPr>
            <w:tcW w:w="1985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386C43" w:rsidRDefault="0028292A" w:rsidP="00A1094E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984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3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4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A15FD2" w:rsidRPr="00386C43" w:rsidRDefault="0028292A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386C43" w:rsidRDefault="00A1094E" w:rsidP="00A15FD2">
            <w:pPr>
              <w:spacing w:before="0"/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5</w:t>
            </w:r>
            <w:r w:rsidR="0028292A"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8292A" w:rsidRPr="00386C43" w:rsidRDefault="0028292A" w:rsidP="0028292A">
      <w:pPr>
        <w:rPr>
          <w:rFonts w:ascii="TH Sarabun New" w:hAnsi="TH Sarabun New" w:cs="TH Sarabun New"/>
          <w:b/>
          <w:bCs/>
        </w:rPr>
      </w:pPr>
    </w:p>
    <w:p w:rsidR="0028292A" w:rsidRPr="00386C43" w:rsidRDefault="0028292A" w:rsidP="00F73E68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386C43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386C43" w:rsidRDefault="00F73E68" w:rsidP="00F73E68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F444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06" type="#_x0000_t75" style="width:20.15pt;height:17.85pt" o:ole="">
                  <v:imagedata r:id="rId8" o:title=""/>
                </v:shape>
                <w:control r:id="rId47" w:name="DefaultOcxName1113152847211409" w:shapeid="_x0000_i1206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มีการกำหนดระบบและกลไกการประกันคุณภาพที่เหมาะสมและสอดคล้องกับ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09" type="#_x0000_t75" style="width:20.15pt;height:17.85pt" o:ole="">
                  <v:imagedata r:id="rId8" o:title=""/>
                </v:shape>
                <w:control r:id="rId48" w:name="DefaultOcxName1113152847211408" w:shapeid="_x0000_i1209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2.  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</w:t>
            </w:r>
            <w:r w:rsidR="003D66A9" w:rsidRPr="00386C43">
              <w:rPr>
                <w:rFonts w:ascii="TH Sarabun New" w:hAnsi="TH Sarabun New" w:cs="TH Sarabun New"/>
              </w:rPr>
              <w:t xml:space="preserve">1)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การควบคุม ติดตามการดำเนินงาน และการประเมินคุณภาพ </w:t>
            </w:r>
            <w:r w:rsidR="003D66A9" w:rsidRPr="00386C43">
              <w:rPr>
                <w:rFonts w:ascii="TH Sarabun New" w:hAnsi="TH Sarabun New" w:cs="TH Sarabun New"/>
              </w:rPr>
              <w:t xml:space="preserve">2) </w:t>
            </w:r>
            <w:r w:rsidR="003D66A9" w:rsidRPr="00386C43">
              <w:rPr>
                <w:rFonts w:ascii="TH Sarabun New" w:hAnsi="TH Sarabun New" w:cs="TH Sarabun New"/>
                <w:cs/>
              </w:rPr>
              <w:t xml:space="preserve">การจัดทำรายงานประจำปีที่เป็นรายงานการประเมินคุณภาพเสนอต่อคณะกรรมการของสำนักและมหาวิทยาลัยตามกำหนดเวลา และ </w:t>
            </w:r>
            <w:r w:rsidR="003D66A9" w:rsidRPr="00386C43">
              <w:rPr>
                <w:rFonts w:ascii="TH Sarabun New" w:hAnsi="TH Sarabun New" w:cs="TH Sarabun New"/>
              </w:rPr>
              <w:t xml:space="preserve">3) </w:t>
            </w:r>
            <w:r w:rsidR="003D66A9" w:rsidRPr="00386C43">
              <w:rPr>
                <w:rFonts w:ascii="TH Sarabun New" w:hAnsi="TH Sarabun New" w:cs="TH Sarabun New"/>
                <w:cs/>
              </w:rPr>
              <w:t>การนำผลการประกันคุณภาพการศึกษาจัดทำแผนการพัฒนาคุณภาพการและปรับปรุงการทำงานของสำนัก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trHeight w:val="86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12" type="#_x0000_t75" style="width:20.15pt;height:17.85pt" o:ole="">
                  <v:imagedata r:id="rId8" o:title=""/>
                </v:shape>
                <w:control r:id="rId49" w:name="DefaultOcxName1113152847211407" w:shapeid="_x0000_i121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มีระบบสารสนเทศที่ให้ข้อมูลสนับสนุนการประกันคุณภาพภายใน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A1094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15" type="#_x0000_t75" style="width:20.15pt;height:17.85pt" o:ole="">
                  <v:imagedata r:id="rId8" o:title=""/>
                </v:shape>
                <w:control r:id="rId50" w:name="DefaultOcxName1113152847211406" w:shapeid="_x0000_i121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t xml:space="preserve">4. 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มีส่วนร่วมของผู้มีส่วนได้ส่วนเสียใน</w:t>
            </w:r>
            <w:r w:rsidR="003D66A9" w:rsidRPr="00386C43">
              <w:rPr>
                <w:rFonts w:ascii="TH Sarabun New" w:hAnsi="TH Sarabun New" w:cs="TH Sarabun New"/>
                <w:cs/>
              </w:rPr>
              <w:lastRenderedPageBreak/>
              <w:t>การประกันคุณภาพตาม</w:t>
            </w:r>
            <w:proofErr w:type="spellStart"/>
            <w:r w:rsidR="003D66A9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3D66A9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F73E68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lastRenderedPageBreak/>
              <w:object w:dxaOrig="225" w:dyaOrig="225">
                <v:shape id="_x0000_i1218" type="#_x0000_t75" style="width:20.15pt;height:17.85pt" o:ole="">
                  <v:imagedata r:id="rId8" o:title=""/>
                </v:shape>
                <w:control r:id="rId51" w:name="DefaultOcxName1113152847211405" w:shapeid="_x0000_i1218"/>
              </w:object>
            </w:r>
          </w:p>
          <w:p w:rsidR="00A1094E" w:rsidRPr="00386C43" w:rsidRDefault="00A1094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3D66A9">
            <w:pPr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5.</w:t>
            </w:r>
            <w:r w:rsidR="003D66A9" w:rsidRPr="00386C43">
              <w:rPr>
                <w:rFonts w:ascii="TH Sarabun New" w:hAnsi="TH Sarabun New" w:cs="TH Sarabun New"/>
                <w:cs/>
              </w:rPr>
              <w:t>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A1094E" w:rsidRPr="00386C43" w:rsidRDefault="00A1094E" w:rsidP="0028292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28292A" w:rsidRPr="00386C43" w:rsidRDefault="0028292A" w:rsidP="0028292A">
      <w:pPr>
        <w:rPr>
          <w:rStyle w:val="a5"/>
          <w:rFonts w:ascii="TH Sarabun New" w:hAnsi="TH Sarabun New" w:cs="TH Sarabun New"/>
          <w:cs/>
        </w:rPr>
      </w:pPr>
    </w:p>
    <w:p w:rsidR="0028292A" w:rsidRPr="00386C43" w:rsidRDefault="0028292A" w:rsidP="00BF0684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</w:rPr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A15FD2">
        <w:trPr>
          <w:trHeight w:val="691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BF068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386C43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386C43" w:rsidRDefault="0028292A" w:rsidP="00F33AF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386C43" w:rsidTr="00A15FD2">
        <w:trPr>
          <w:trHeight w:val="659"/>
          <w:jc w:val="center"/>
        </w:trPr>
        <w:tc>
          <w:tcPr>
            <w:tcW w:w="1701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28292A" w:rsidRPr="00386C43" w:rsidRDefault="0028292A" w:rsidP="0028292A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28292A" w:rsidRPr="00386C43" w:rsidRDefault="0028292A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A1094E" w:rsidRPr="00386C43" w:rsidRDefault="00A1094E" w:rsidP="00A1094E">
      <w:pPr>
        <w:tabs>
          <w:tab w:val="left" w:pos="1701"/>
          <w:tab w:val="left" w:pos="1985"/>
        </w:tabs>
        <w:ind w:left="1080" w:hanging="108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3D66A9" w:rsidRPr="00386C43">
        <w:rPr>
          <w:rStyle w:val="a5"/>
          <w:rFonts w:ascii="TH Sarabun New" w:hAnsi="TH Sarabun New" w:cs="TH Sarabun New"/>
          <w:cs/>
        </w:rPr>
        <w:t xml:space="preserve">1.8 </w:t>
      </w:r>
      <w:r w:rsidRPr="00386C43">
        <w:rPr>
          <w:rStyle w:val="a5"/>
          <w:rFonts w:ascii="TH Sarabun New" w:hAnsi="TH Sarabun New" w:cs="TH Sarabun New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A1094E" w:rsidRPr="00386C43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ชนิดของตัวบ่งชี้</w:t>
      </w:r>
      <w:r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  <w:cs/>
        </w:rPr>
        <w:t>กระบวนการ</w:t>
      </w:r>
    </w:p>
    <w:p w:rsidR="00A1094E" w:rsidRPr="00386C43" w:rsidRDefault="00A1094E" w:rsidP="00A1094E">
      <w:pPr>
        <w:ind w:firstLine="0"/>
        <w:rPr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A1094E" w:rsidRPr="00386C43" w:rsidTr="00F444D2">
        <w:trPr>
          <w:jc w:val="center"/>
        </w:trPr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A1094E" w:rsidRPr="00386C43" w:rsidTr="00F444D2">
        <w:trPr>
          <w:jc w:val="center"/>
        </w:trPr>
        <w:tc>
          <w:tcPr>
            <w:tcW w:w="1843" w:type="dxa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A1094E" w:rsidRPr="00386C43" w:rsidRDefault="00A1094E" w:rsidP="00F444D2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3 ข้อ</w:t>
            </w:r>
          </w:p>
        </w:tc>
        <w:tc>
          <w:tcPr>
            <w:tcW w:w="1984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  4 ข้อ</w:t>
            </w:r>
          </w:p>
        </w:tc>
        <w:tc>
          <w:tcPr>
            <w:tcW w:w="1843" w:type="dxa"/>
          </w:tcPr>
          <w:p w:rsidR="00A1094E" w:rsidRPr="00386C43" w:rsidRDefault="00A1094E" w:rsidP="00A1094E">
            <w:pPr>
              <w:ind w:firstLine="0"/>
              <w:jc w:val="center"/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 New" w:hAnsi="TH Sarabun New" w:cs="TH Sarabun New"/>
                <w:b w:val="0"/>
                <w:bCs w:val="0"/>
                <w:sz w:val="32"/>
                <w:szCs w:val="32"/>
                <w:cs/>
              </w:rPr>
              <w:t>มีการดำเนินการ         5 ข้อ</w:t>
            </w:r>
          </w:p>
        </w:tc>
      </w:tr>
    </w:tbl>
    <w:p w:rsidR="00A1094E" w:rsidRPr="00386C43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9360CB" w:rsidRPr="00386C43" w:rsidRDefault="009360CB" w:rsidP="00A1094E">
      <w:pPr>
        <w:spacing w:before="0"/>
        <w:ind w:firstLine="0"/>
        <w:rPr>
          <w:rFonts w:ascii="TH Sarabun New" w:hAnsi="TH Sarabun New" w:cs="TH Sarabun New"/>
          <w:b/>
          <w:bCs/>
        </w:rPr>
      </w:pPr>
    </w:p>
    <w:p w:rsidR="00A1094E" w:rsidRPr="00386C43" w:rsidRDefault="00A1094E" w:rsidP="00A1094E">
      <w:pPr>
        <w:spacing w:before="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A1094E" w:rsidRPr="00386C43" w:rsidTr="00F444D2">
        <w:trPr>
          <w:trHeight w:val="481"/>
          <w:tblHeader/>
          <w:jc w:val="center"/>
        </w:trPr>
        <w:tc>
          <w:tcPr>
            <w:tcW w:w="604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6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1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spacing w:before="0"/>
              <w:ind w:righ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676FF3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21" type="#_x0000_t75" style="width:20.15pt;height:17.85pt" o:ole="">
                  <v:imagedata r:id="rId8" o:title=""/>
                </v:shape>
                <w:control r:id="rId52" w:name="DefaultOcxName1113152847211391" w:shapeid="_x0000_i1221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1. 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มีการกำหนดผู้รับผิดชอบและมีแผนในการดำเนินการประเมินความพึงพอใจต่อการให้บริการของสำนัก โดยผู้มีส่วนได้ส่วนเสีย โดยเฉพาะผู้รับบริการตาม</w:t>
            </w:r>
            <w:proofErr w:type="spellStart"/>
            <w:r w:rsidR="00DE210E" w:rsidRPr="00386C43">
              <w:rPr>
                <w:rFonts w:ascii="TH Sarabun New" w:hAnsi="TH Sarabun New" w:cs="TH Sarabun New"/>
                <w:cs/>
              </w:rPr>
              <w:t>พันธ</w:t>
            </w:r>
            <w:proofErr w:type="spellEnd"/>
            <w:r w:rsidR="00DE210E" w:rsidRPr="00386C43">
              <w:rPr>
                <w:rFonts w:ascii="TH Sarabun New" w:hAnsi="TH Sarabun New" w:cs="TH Sarabun New"/>
                <w:cs/>
              </w:rPr>
              <w:t>กิจของสำนัก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676FF3" w:rsidP="00DE210E">
            <w:pPr>
              <w:ind w:firstLine="0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24" type="#_x0000_t75" style="width:20.15pt;height:17.85pt" o:ole="">
                  <v:imagedata r:id="rId8" o:title=""/>
                </v:shape>
                <w:control r:id="rId53" w:name="DefaultOcxName11131528472113911" w:shapeid="_x0000_i1224"/>
              </w:object>
            </w:r>
          </w:p>
        </w:tc>
        <w:tc>
          <w:tcPr>
            <w:tcW w:w="3694" w:type="dxa"/>
          </w:tcPr>
          <w:p w:rsidR="00A1094E" w:rsidRPr="00386C43" w:rsidRDefault="00A1094E" w:rsidP="009360CB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2. 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มีการดำเนินงานตามแผนที่กำหนด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676FF3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27" type="#_x0000_t75" style="width:20.15pt;height:17.85pt" o:ole="">
                  <v:imagedata r:id="rId8" o:title=""/>
                </v:shape>
                <w:control r:id="rId54" w:name="DefaultOcxName11131528472113912" w:shapeid="_x0000_i1227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A1094E">
            <w:pPr>
              <w:ind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3. 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มีการประเมินความพึงพอใจต่อการให้บริการของสำนัก อย่างน้อย </w:t>
            </w:r>
            <w:r w:rsidR="00DE210E" w:rsidRPr="00386C43">
              <w:rPr>
                <w:rFonts w:ascii="TH Sarabun New" w:hAnsi="TH Sarabun New" w:cs="TH Sarabun New"/>
              </w:rPr>
              <w:t xml:space="preserve">2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="00DE210E" w:rsidRPr="00386C43">
              <w:rPr>
                <w:rFonts w:ascii="TH Sarabun New" w:hAnsi="TH Sarabun New" w:cs="TH Sarabun New"/>
              </w:rPr>
              <w:t xml:space="preserve">3.51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จากคะแนนเต็ม </w:t>
            </w:r>
            <w:r w:rsidR="00DE210E" w:rsidRPr="00386C43">
              <w:rPr>
                <w:rFonts w:ascii="TH Sarabun New" w:hAnsi="TH Sarabun New" w:cs="TH Sarabun New"/>
              </w:rPr>
              <w:t>5.00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676FF3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30" type="#_x0000_t75" style="width:20.15pt;height:17.85pt" o:ole="">
                  <v:imagedata r:id="rId8" o:title=""/>
                </v:shape>
                <w:control r:id="rId55" w:name="DefaultOcxName11131528472113915" w:shapeid="_x0000_i1230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24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>4. </w:t>
            </w:r>
            <w:r w:rsidR="00DE210E" w:rsidRPr="00386C43">
              <w:rPr>
                <w:rFonts w:ascii="TH Sarabun New" w:hAnsi="TH Sarabun New" w:cs="TH Sarabun New"/>
                <w:cs/>
              </w:rPr>
              <w:t>มีการรายงานผลการดำเนินงาน</w:t>
            </w:r>
            <w:r w:rsidR="00DE210E" w:rsidRPr="00386C43">
              <w:rPr>
                <w:rFonts w:ascii="TH Sarabun New" w:hAnsi="TH Sarabun New" w:cs="TH Sarabun New"/>
                <w:b/>
                <w:bCs/>
                <w:cs/>
              </w:rPr>
              <w:t>ต่อ</w:t>
            </w:r>
            <w:r w:rsidR="00DE210E" w:rsidRPr="00386C43">
              <w:rPr>
                <w:rFonts w:ascii="TH Sarabun New" w:hAnsi="TH Sarabun New" w:cs="TH Sarabun New"/>
                <w:cs/>
              </w:rPr>
              <w:t>ที่ประชุมคณะกรรมการของสำนักเพื่อให้ข้อเสนอแนะ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A1094E">
        <w:trPr>
          <w:jc w:val="center"/>
        </w:trPr>
        <w:tc>
          <w:tcPr>
            <w:tcW w:w="604" w:type="dxa"/>
          </w:tcPr>
          <w:p w:rsidR="00A1094E" w:rsidRPr="00386C43" w:rsidRDefault="00676FF3" w:rsidP="00F444D2">
            <w:pPr>
              <w:ind w:firstLine="0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33" type="#_x0000_t75" style="width:20.15pt;height:17.85pt" o:ole="">
                  <v:imagedata r:id="rId8" o:title=""/>
                </v:shape>
                <w:control r:id="rId56" w:name="DefaultOcxName11131528472113914" w:shapeid="_x0000_i1233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694" w:type="dxa"/>
          </w:tcPr>
          <w:p w:rsidR="00A1094E" w:rsidRPr="00386C43" w:rsidRDefault="00A1094E" w:rsidP="00DE210E">
            <w:pPr>
              <w:tabs>
                <w:tab w:val="left" w:pos="851"/>
              </w:tabs>
              <w:spacing w:before="0"/>
              <w:ind w:right="0" w:firstLine="0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</w:rPr>
              <w:t xml:space="preserve">5.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มีการนำข้อเสนอแนะจากผลการประเมินความพึงพอใจจากข้อ </w:t>
            </w:r>
            <w:r w:rsidR="00DE210E" w:rsidRPr="00386C43">
              <w:rPr>
                <w:rFonts w:ascii="TH Sarabun New" w:hAnsi="TH Sarabun New" w:cs="TH Sarabun New"/>
              </w:rPr>
              <w:t xml:space="preserve">3 </w:t>
            </w:r>
            <w:r w:rsidR="00DE210E" w:rsidRPr="00386C43">
              <w:rPr>
                <w:rFonts w:ascii="TH Sarabun New" w:hAnsi="TH Sarabun New" w:cs="TH Sarabun New"/>
                <w:cs/>
              </w:rPr>
              <w:t xml:space="preserve">และ/หรือ </w:t>
            </w:r>
            <w:r w:rsidR="00DE210E" w:rsidRPr="00386C43">
              <w:rPr>
                <w:rFonts w:ascii="TH Sarabun New" w:hAnsi="TH Sarabun New" w:cs="TH Sarabun New"/>
              </w:rPr>
              <w:t xml:space="preserve">4 </w:t>
            </w:r>
            <w:r w:rsidR="00DE210E" w:rsidRPr="00386C43">
              <w:rPr>
                <w:rFonts w:ascii="TH Sarabun New" w:hAnsi="TH Sarabun New" w:cs="TH Sarabun New"/>
                <w:cs/>
              </w:rPr>
              <w:t>มาจัดทำแผนปรับปรุงการดำเนินงาน</w:t>
            </w:r>
          </w:p>
        </w:tc>
        <w:tc>
          <w:tcPr>
            <w:tcW w:w="3261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74" w:type="dxa"/>
          </w:tcPr>
          <w:p w:rsidR="00A1094E" w:rsidRPr="00386C43" w:rsidRDefault="00A1094E" w:rsidP="00F444D2">
            <w:pPr>
              <w:spacing w:before="0"/>
              <w:ind w:right="0"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91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59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548F2" w:rsidRPr="00386C43" w:rsidRDefault="00F548F2" w:rsidP="00F548F2">
      <w:pPr>
        <w:pStyle w:val="2"/>
        <w:rPr>
          <w:rFonts w:ascii="TH Sarabun New" w:hAnsi="TH Sarabun New" w:cs="TH Sarabun New"/>
          <w:sz w:val="32"/>
          <w:szCs w:val="32"/>
        </w:rPr>
      </w:pPr>
      <w:r w:rsidRPr="00386C4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องค์ประกอบที่ </w:t>
      </w:r>
      <w:r w:rsidR="00A1094E" w:rsidRPr="00386C43">
        <w:rPr>
          <w:rFonts w:ascii="TH Sarabun New" w:hAnsi="TH Sarabun New" w:cs="TH Sarabun New"/>
          <w:sz w:val="32"/>
          <w:szCs w:val="32"/>
          <w:cs/>
        </w:rPr>
        <w:t>2</w:t>
      </w:r>
      <w:r w:rsidRPr="00386C43">
        <w:rPr>
          <w:rFonts w:ascii="TH Sarabun New" w:hAnsi="TH Sarabun New" w:cs="TH Sarabun New"/>
          <w:sz w:val="32"/>
          <w:szCs w:val="32"/>
        </w:rPr>
        <w:t xml:space="preserve"> </w:t>
      </w:r>
      <w:r w:rsidR="00A1094E" w:rsidRPr="00386C43">
        <w:rPr>
          <w:rFonts w:ascii="TH Sarabun New" w:hAnsi="TH Sarabun New" w:cs="TH Sarabun New"/>
          <w:sz w:val="32"/>
          <w:szCs w:val="32"/>
          <w:cs/>
        </w:rPr>
        <w:t>การพัฒนาตามบทบาท/</w:t>
      </w:r>
      <w:proofErr w:type="spellStart"/>
      <w:r w:rsidR="00A1094E" w:rsidRPr="00386C43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A1094E" w:rsidRPr="00386C43">
        <w:rPr>
          <w:rFonts w:ascii="TH Sarabun New" w:hAnsi="TH Sarabun New" w:cs="TH Sarabun New"/>
          <w:sz w:val="32"/>
          <w:szCs w:val="32"/>
          <w:cs/>
        </w:rPr>
        <w:t>กิจของหน่วยงาน</w:t>
      </w:r>
    </w:p>
    <w:p w:rsidR="00F548F2" w:rsidRPr="00386C43" w:rsidRDefault="00F548F2" w:rsidP="00F548F2">
      <w:pPr>
        <w:ind w:firstLine="720"/>
        <w:rPr>
          <w:rFonts w:ascii="TH Sarabun New" w:hAnsi="TH Sarabun New" w:cs="TH Sarabun New"/>
          <w:b/>
          <w:bCs/>
        </w:rPr>
      </w:pPr>
      <w:r w:rsidRPr="00386C43">
        <w:rPr>
          <w:rFonts w:ascii="TH Sarabun New" w:hAnsi="TH Sarabun New" w:cs="TH Sarabun New"/>
          <w:b/>
          <w:bCs/>
          <w:cs/>
        </w:rPr>
        <w:t>ข้อสรุปผลการประเมินตนเอง</w:t>
      </w:r>
    </w:p>
    <w:p w:rsidR="00F548F2" w:rsidRPr="00386C43" w:rsidRDefault="00F548F2" w:rsidP="00DE210E">
      <w:pPr>
        <w:pStyle w:val="a3"/>
        <w:numPr>
          <w:ilvl w:val="0"/>
          <w:numId w:val="2"/>
        </w:numP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จุดแข็ง/แนวทางเสริมจุดแข็ง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DE210E">
      <w:pPr>
        <w:pStyle w:val="a3"/>
        <w:numPr>
          <w:ilvl w:val="0"/>
          <w:numId w:val="2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 New" w:hAnsi="TH Sarabun New" w:cs="TH Sarabun New"/>
          <w:b/>
          <w:bCs/>
          <w:szCs w:val="32"/>
        </w:rPr>
      </w:pPr>
      <w:r w:rsidRPr="00386C43">
        <w:rPr>
          <w:rFonts w:ascii="TH Sarabun New" w:hAnsi="TH Sarabun New" w:cs="TH Sarabun New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DE210E">
      <w:pPr>
        <w:pStyle w:val="a3"/>
        <w:numPr>
          <w:ilvl w:val="0"/>
          <w:numId w:val="2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>วิธีปฏิบัติที่ดี/นวัตกรรม</w:t>
      </w:r>
    </w:p>
    <w:p w:rsidR="00F548F2" w:rsidRPr="00386C43" w:rsidRDefault="00F548F2" w:rsidP="00F548F2">
      <w:pPr>
        <w:rPr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lastRenderedPageBreak/>
        <w:t xml:space="preserve">ตัวบ่งชี้ที่ </w:t>
      </w:r>
      <w:r w:rsidR="00DE210E" w:rsidRPr="00386C43">
        <w:rPr>
          <w:rStyle w:val="a5"/>
          <w:rFonts w:ascii="TH Sarabun New" w:hAnsi="TH Sarabun New" w:cs="TH Sarabun New"/>
          <w:cs/>
        </w:rPr>
        <w:t>2.1</w:t>
      </w:r>
      <w:r w:rsidR="00A1094E" w:rsidRPr="00386C43">
        <w:rPr>
          <w:rStyle w:val="a5"/>
          <w:rFonts w:ascii="TH Sarabun New" w:hAnsi="TH Sarabun New" w:cs="TH Sarabun New"/>
        </w:rPr>
        <w:t xml:space="preserve"> </w:t>
      </w:r>
      <w:r w:rsidR="00386C43" w:rsidRPr="00386C43">
        <w:rPr>
          <w:rFonts w:ascii="TH Sarabun New" w:hAnsi="TH Sarabun New" w:cs="TH Sarabun New"/>
          <w:b/>
          <w:bCs/>
          <w:cs/>
        </w:rPr>
        <w:t>ตัวบ่งชี้สนับสนุนการดำเนินงานตามภารกิจของหน่วยงาน</w:t>
      </w:r>
    </w:p>
    <w:p w:rsidR="00F548F2" w:rsidRPr="00386C43" w:rsidRDefault="00F548F2" w:rsidP="00F548F2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="00DE210E" w:rsidRPr="00386C43">
        <w:rPr>
          <w:rStyle w:val="a5"/>
          <w:rFonts w:ascii="TH Sarabun New" w:hAnsi="TH Sarabun New" w:cs="TH Sarabun New"/>
        </w:rPr>
        <w:tab/>
      </w:r>
      <w:r w:rsidRPr="00386C43">
        <w:rPr>
          <w:rStyle w:val="a5"/>
          <w:rFonts w:ascii="TH Sarabun New" w:hAnsi="TH Sarabun New" w:cs="TH Sarabun New"/>
        </w:rPr>
        <w:tab/>
      </w:r>
      <w:r w:rsidR="00DE210E" w:rsidRPr="00386C43">
        <w:rPr>
          <w:rStyle w:val="a5"/>
          <w:rFonts w:ascii="TH Sarabun New" w:hAnsi="TH Sarabun New" w:cs="TH Sarabun New"/>
        </w:rPr>
        <w:t>:</w:t>
      </w:r>
      <w:r w:rsidR="00DE210E" w:rsidRPr="00386C43">
        <w:rPr>
          <w:rStyle w:val="a5"/>
          <w:rFonts w:ascii="TH Sarabun New" w:hAnsi="TH Sarabun New" w:cs="TH Sarabun New"/>
          <w:cs/>
        </w:rPr>
        <w:tab/>
      </w:r>
      <w:r w:rsidR="00386C43" w:rsidRPr="00386C43">
        <w:rPr>
          <w:rStyle w:val="a5"/>
          <w:rFonts w:ascii="TH Sarabun New" w:hAnsi="TH Sarabun New" w:cs="TH Sarabun New"/>
          <w:cs/>
        </w:rPr>
        <w:t>ผลลัพธ์</w:t>
      </w:r>
    </w:p>
    <w:p w:rsidR="004531E4" w:rsidRPr="00386C43" w:rsidRDefault="004531E4" w:rsidP="004531E4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386C43" w:rsidRDefault="004531E4" w:rsidP="0028566E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386C43" w:rsidRPr="00386C43" w:rsidTr="00236736">
        <w:trPr>
          <w:jc w:val="center"/>
        </w:trPr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386C43" w:rsidRPr="00386C43" w:rsidRDefault="00386C43" w:rsidP="00386C43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4531E4" w:rsidRPr="00386C43" w:rsidRDefault="004531E4" w:rsidP="0028566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386C43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4531E4" w:rsidRPr="00386C43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4531E4" w:rsidRPr="00386C43" w:rsidRDefault="00676FF3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36" type="#_x0000_t75" style="width:20.15pt;height:17.85pt" o:ole="">
                  <v:imagedata r:id="rId8" o:title=""/>
                </v:shape>
                <w:control r:id="rId57" w:name="DefaultOcxName11131528472114091" w:shapeid="_x0000_i123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531E4" w:rsidRPr="00386C43" w:rsidRDefault="00386C43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>1.ร้อยละความสำเร็จในการจัดหาทรัพยากรสารสนเทศตามผลสำรวจความต้องการของผู้ใช้บริการ ไม่น้อยกว่าร้อยละ 80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676FF3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39" type="#_x0000_t75" style="width:20.15pt;height:17.85pt" o:ole="">
                  <v:imagedata r:id="rId8" o:title=""/>
                </v:shape>
                <w:control r:id="rId58" w:name="DefaultOcxName11131528472114081" w:shapeid="_x0000_i123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zCs w:val="32"/>
                <w:cs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2. </w:t>
            </w:r>
            <w:r w:rsidR="00386C43" w:rsidRPr="00386C43">
              <w:rPr>
                <w:rFonts w:ascii="TH Sarabun New" w:hAnsi="TH Sarabun New" w:cs="TH Sarabun New"/>
                <w:szCs w:val="32"/>
                <w:cs/>
              </w:rPr>
              <w:t>ร้อยละในการผลิตสื่อตามผลสำรวจและความต้องการของผู้ใช้บริการ ไม่น้อยกว่าร้อยละ 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676FF3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42" type="#_x0000_t75" style="width:20.15pt;height:17.85pt" o:ole="">
                  <v:imagedata r:id="rId8" o:title=""/>
                </v:shape>
                <w:control r:id="rId59" w:name="DefaultOcxName111315284721140813" w:shapeid="_x0000_i124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3. </w:t>
            </w:r>
            <w:r w:rsidR="00386C43" w:rsidRPr="00386C43">
              <w:rPr>
                <w:rFonts w:ascii="TH Sarabun New" w:hAnsi="TH Sarabun New" w:cs="TH Sarabun New"/>
                <w:cs/>
              </w:rPr>
              <w:t xml:space="preserve">ร้อยละของผู้ใช้บริการแต่ละประเภทที่เข้าใช้บริการต่อเดือน </w:t>
            </w:r>
            <w:proofErr w:type="spellStart"/>
            <w:r w:rsidR="00386C43" w:rsidRPr="00386C43">
              <w:rPr>
                <w:rFonts w:ascii="TH Sarabun New" w:hAnsi="TH Sarabun New" w:cs="TH Sarabun New"/>
                <w:cs/>
              </w:rPr>
              <w:t>นศ.</w:t>
            </w:r>
            <w:proofErr w:type="spellEnd"/>
            <w:r w:rsidR="00386C43" w:rsidRPr="00386C43">
              <w:rPr>
                <w:rFonts w:ascii="TH Sarabun New" w:hAnsi="TH Sarabun New" w:cs="TH Sarabun New"/>
                <w:cs/>
              </w:rPr>
              <w:t>ร้อยละ 15</w:t>
            </w:r>
            <w:r w:rsidR="00386C43" w:rsidRPr="00386C43">
              <w:rPr>
                <w:rFonts w:ascii="TH Sarabun New" w:hAnsi="TH Sarabun New" w:cs="TH Sarabun New"/>
              </w:rPr>
              <w:t xml:space="preserve">, </w:t>
            </w:r>
            <w:r w:rsidR="00386C43" w:rsidRPr="00386C43">
              <w:rPr>
                <w:rFonts w:ascii="TH Sarabun New" w:hAnsi="TH Sarabun New" w:cs="TH Sarabun New"/>
                <w:cs/>
              </w:rPr>
              <w:t>อาจารย์/บุคลากร ร้อยละ 10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676FF3" w:rsidP="00386C43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45" type="#_x0000_t75" style="width:20.15pt;height:17.85pt" o:ole="">
                  <v:imagedata r:id="rId8" o:title=""/>
                </v:shape>
                <w:control r:id="rId60" w:name="DefaultOcxName111315284721140812" w:shapeid="_x0000_i124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DE210E" w:rsidP="00DE210E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 New" w:eastAsia="Times New Roman" w:hAnsi="TH Sarabun New" w:cs="TH Sarabun New"/>
                <w:spacing w:val="-14"/>
                <w:szCs w:val="32"/>
                <w:cs/>
              </w:rPr>
            </w:pPr>
            <w:r w:rsidRPr="00386C43">
              <w:rPr>
                <w:rFonts w:ascii="TH Sarabun New" w:hAnsi="TH Sarabun New" w:cs="TH Sarabun New"/>
                <w:szCs w:val="32"/>
                <w:cs/>
              </w:rPr>
              <w:t xml:space="preserve">4. </w:t>
            </w:r>
            <w:r w:rsidR="00386C43" w:rsidRPr="00386C43">
              <w:rPr>
                <w:rFonts w:ascii="TH Sarabun New" w:hAnsi="TH Sarabun New" w:cs="TH Sarabun New"/>
                <w:szCs w:val="32"/>
                <w:cs/>
              </w:rPr>
              <w:t>จำนวนการเข้าชมฐานข้อมูลท้องถิ่น ไม่น้อยกว่า 20</w:t>
            </w:r>
            <w:r w:rsidR="00386C43" w:rsidRPr="00386C43">
              <w:rPr>
                <w:rFonts w:ascii="TH Sarabun New" w:hAnsi="TH Sarabun New" w:cs="TH Sarabun New"/>
                <w:szCs w:val="32"/>
              </w:rPr>
              <w:t>,</w:t>
            </w:r>
            <w:r w:rsidR="00386C43" w:rsidRPr="00386C43">
              <w:rPr>
                <w:rFonts w:ascii="TH Sarabun New" w:hAnsi="TH Sarabun New" w:cs="TH Sarabun New"/>
                <w:szCs w:val="32"/>
                <w:cs/>
              </w:rPr>
              <w:t>000 ครั้ง/</w:t>
            </w:r>
            <w:proofErr w:type="spellStart"/>
            <w:r w:rsidR="00386C43" w:rsidRPr="00386C43">
              <w:rPr>
                <w:rFonts w:ascii="TH Sarabun New" w:hAnsi="TH Sarabun New" w:cs="TH Sarabun New"/>
                <w:szCs w:val="32"/>
                <w:cs/>
              </w:rPr>
              <w:t>เดือ</w:t>
            </w:r>
            <w:proofErr w:type="spellEnd"/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531E4" w:rsidRPr="00386C43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676FF3" w:rsidP="00A9294D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48" type="#_x0000_t75" style="width:20.15pt;height:17.85pt" o:ole="">
                  <v:imagedata r:id="rId8" o:title=""/>
                </v:shape>
                <w:control r:id="rId61" w:name="DefaultOcxName111315284721140811" w:shapeid="_x0000_i124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5. </w:t>
            </w:r>
            <w:r w:rsidR="00386C43" w:rsidRPr="00386C43">
              <w:rPr>
                <w:rFonts w:ascii="TH Sarabun New" w:hAnsi="TH Sarabun New" w:cs="TH Sarabun New"/>
                <w:cs/>
              </w:rPr>
              <w:t>ผลการดำเนินงานตามแผนกลยุทธ์ สำนัก</w:t>
            </w:r>
            <w:proofErr w:type="spellStart"/>
            <w:r w:rsidR="00386C43" w:rsidRPr="00386C43">
              <w:rPr>
                <w:rFonts w:ascii="TH Sarabun New" w:hAnsi="TH Sarabun New" w:cs="TH Sarabun New"/>
                <w:cs/>
              </w:rPr>
              <w:t>วิทย</w:t>
            </w:r>
            <w:proofErr w:type="spellEnd"/>
            <w:r w:rsidR="00386C43" w:rsidRPr="00386C43">
              <w:rPr>
                <w:rFonts w:ascii="TH Sarabun New" w:hAnsi="TH Sarabun New" w:cs="TH Sarabun New"/>
                <w:cs/>
              </w:rPr>
              <w:t>บริการ ไม่น้อยกว่าร้อยละ 90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4531E4" w:rsidP="004531E4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386C43" w:rsidRDefault="004531E4" w:rsidP="004531E4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531E4" w:rsidRPr="00386C43" w:rsidRDefault="004531E4" w:rsidP="004531E4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386C43" w:rsidRDefault="004531E4" w:rsidP="004531E4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386C43" w:rsidTr="00236736">
        <w:trPr>
          <w:trHeight w:val="691"/>
          <w:jc w:val="center"/>
        </w:trPr>
        <w:tc>
          <w:tcPr>
            <w:tcW w:w="1701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360CB" w:rsidRPr="00386C43" w:rsidRDefault="009360CB" w:rsidP="004531E4">
      <w:pPr>
        <w:spacing w:before="240"/>
        <w:ind w:firstLine="0"/>
        <w:rPr>
          <w:rFonts w:ascii="TH Sarabun New" w:hAnsi="TH Sarabun New" w:cs="TH Sarabun New"/>
          <w:b/>
          <w:bCs/>
        </w:rPr>
      </w:pPr>
    </w:p>
    <w:p w:rsidR="009360CB" w:rsidRPr="00386C43" w:rsidRDefault="009360CB" w:rsidP="004531E4">
      <w:pPr>
        <w:spacing w:before="240"/>
        <w:ind w:firstLine="0"/>
        <w:rPr>
          <w:rFonts w:ascii="TH Sarabun New" w:hAnsi="TH Sarabun New" w:cs="TH Sarabun New"/>
          <w:b/>
          <w:bCs/>
        </w:rPr>
      </w:pPr>
    </w:p>
    <w:p w:rsidR="004531E4" w:rsidRPr="00386C43" w:rsidRDefault="004531E4" w:rsidP="004531E4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386C43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386C43" w:rsidRDefault="004531E4" w:rsidP="0023673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386C43" w:rsidTr="00236736">
        <w:trPr>
          <w:trHeight w:val="659"/>
          <w:jc w:val="center"/>
        </w:trPr>
        <w:tc>
          <w:tcPr>
            <w:tcW w:w="1701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4531E4" w:rsidRPr="00386C43" w:rsidRDefault="004531E4" w:rsidP="0023673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tabs>
          <w:tab w:val="left" w:pos="1985"/>
          <w:tab w:val="left" w:pos="2410"/>
        </w:tabs>
        <w:spacing w:before="240"/>
        <w:ind w:firstLine="0"/>
        <w:rPr>
          <w:rStyle w:val="a5"/>
          <w:rFonts w:ascii="TH Sarabun New" w:hAnsi="TH Sarabun New" w:cs="TH Sarabun New"/>
          <w:cs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ตัวบ่งชี้ที่ </w:t>
      </w:r>
      <w:r w:rsidR="00DE210E" w:rsidRPr="00386C43">
        <w:rPr>
          <w:rStyle w:val="a5"/>
          <w:rFonts w:ascii="TH Sarabun New" w:hAnsi="TH Sarabun New" w:cs="TH Sarabun New"/>
          <w:cs/>
        </w:rPr>
        <w:t xml:space="preserve">2.2 </w:t>
      </w:r>
      <w:r w:rsidR="00386C43" w:rsidRPr="00386C43">
        <w:rPr>
          <w:rFonts w:ascii="TH Sarabun New" w:hAnsi="TH Sarabun New" w:cs="TH Sarabun New"/>
          <w:b/>
          <w:bCs/>
          <w:cs/>
        </w:rPr>
        <w:t>ตัวบ่งชี้สนับสนุนการดำเนินงานตามภารกิจของมหาวิทยาลัย</w:t>
      </w:r>
    </w:p>
    <w:p w:rsidR="00A1094E" w:rsidRPr="00386C43" w:rsidRDefault="00A1094E" w:rsidP="00A1094E">
      <w:pPr>
        <w:tabs>
          <w:tab w:val="left" w:pos="1701"/>
          <w:tab w:val="left" w:pos="1985"/>
        </w:tabs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ชนิดของตัวบ่งชี้ </w:t>
      </w:r>
      <w:r w:rsidRPr="00386C43">
        <w:rPr>
          <w:rStyle w:val="a5"/>
          <w:rFonts w:ascii="TH Sarabun New" w:hAnsi="TH Sarabun New" w:cs="TH Sarabun New"/>
        </w:rPr>
        <w:tab/>
      </w:r>
      <w:r w:rsidR="00DE210E" w:rsidRPr="00386C43">
        <w:rPr>
          <w:rStyle w:val="a5"/>
          <w:rFonts w:ascii="TH Sarabun New" w:hAnsi="TH Sarabun New" w:cs="TH Sarabun New"/>
        </w:rPr>
        <w:tab/>
        <w:t xml:space="preserve">: </w:t>
      </w:r>
      <w:r w:rsidR="00386C43" w:rsidRPr="00386C43">
        <w:rPr>
          <w:rStyle w:val="a5"/>
          <w:rFonts w:ascii="TH Sarabun New" w:hAnsi="TH Sarabun New" w:cs="TH Sarabun New"/>
          <w:cs/>
        </w:rPr>
        <w:t>ผลลัพธ์</w:t>
      </w:r>
    </w:p>
    <w:p w:rsidR="00A1094E" w:rsidRPr="00386C43" w:rsidRDefault="00A1094E" w:rsidP="00A1094E">
      <w:pPr>
        <w:tabs>
          <w:tab w:val="left" w:pos="1980"/>
        </w:tabs>
        <w:spacing w:before="240"/>
        <w:ind w:firstLine="0"/>
        <w:rPr>
          <w:rStyle w:val="a5"/>
          <w:rFonts w:ascii="TH Sarabun New" w:hAnsi="TH Sarabun New" w:cs="TH Sarabun New"/>
        </w:rPr>
      </w:pPr>
      <w:r w:rsidRPr="00386C43">
        <w:rPr>
          <w:rStyle w:val="a5"/>
          <w:rFonts w:ascii="TH Sarabun New" w:hAnsi="TH Sarabun New" w:cs="TH Sarabun New"/>
          <w:cs/>
        </w:rPr>
        <w:t xml:space="preserve">เกณฑ์การประเมิน </w:t>
      </w:r>
      <w:r w:rsidRPr="00386C43">
        <w:rPr>
          <w:rStyle w:val="a5"/>
          <w:rFonts w:ascii="TH Sarabun New" w:hAnsi="TH Sarabun New" w:cs="TH Sarabun New"/>
          <w:cs/>
        </w:rPr>
        <w:tab/>
      </w:r>
      <w:r w:rsidRPr="00386C43">
        <w:rPr>
          <w:rStyle w:val="a5"/>
          <w:rFonts w:ascii="TH Sarabun New" w:hAnsi="TH Sarabun New" w:cs="TH Sarabun New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1094E" w:rsidRPr="00386C43" w:rsidRDefault="00A1094E" w:rsidP="00F444D2">
            <w:pPr>
              <w:spacing w:before="0"/>
              <w:ind w:firstLine="0"/>
              <w:jc w:val="center"/>
              <w:rPr>
                <w:rStyle w:val="a6"/>
                <w:rFonts w:ascii="TH Sarabun New" w:eastAsia="CordiaNew-Bold" w:hAnsi="TH Sarabun New" w:cs="TH Sarabun New"/>
                <w:b w:val="0"/>
                <w:bCs w:val="0"/>
                <w:sz w:val="32"/>
                <w:szCs w:val="32"/>
              </w:rPr>
            </w:pP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  <w:cs/>
              </w:rPr>
              <w:t>คะแนน</w:t>
            </w:r>
            <w:r w:rsidRPr="00386C43">
              <w:rPr>
                <w:rStyle w:val="a6"/>
                <w:rFonts w:ascii="TH Sarabun New" w:eastAsia="CordiaNew-Bold" w:hAnsi="TH Sarabun New" w:cs="TH Sarabun New"/>
                <w:sz w:val="32"/>
                <w:szCs w:val="32"/>
              </w:rPr>
              <w:t xml:space="preserve"> 5</w:t>
            </w:r>
          </w:p>
        </w:tc>
      </w:tr>
      <w:tr w:rsidR="00E92315" w:rsidRPr="00386C43" w:rsidTr="00F444D2">
        <w:trPr>
          <w:jc w:val="center"/>
        </w:trPr>
        <w:tc>
          <w:tcPr>
            <w:tcW w:w="1701" w:type="dxa"/>
          </w:tcPr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1 ข้อ</w:t>
            </w:r>
          </w:p>
        </w:tc>
        <w:tc>
          <w:tcPr>
            <w:tcW w:w="1701" w:type="dxa"/>
          </w:tcPr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2 ข้อ</w:t>
            </w:r>
          </w:p>
        </w:tc>
        <w:tc>
          <w:tcPr>
            <w:tcW w:w="1842" w:type="dxa"/>
          </w:tcPr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3 ข้อ</w:t>
            </w:r>
          </w:p>
        </w:tc>
        <w:tc>
          <w:tcPr>
            <w:tcW w:w="1701" w:type="dxa"/>
          </w:tcPr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4 ข้อ</w:t>
            </w:r>
          </w:p>
        </w:tc>
        <w:tc>
          <w:tcPr>
            <w:tcW w:w="1700" w:type="dxa"/>
          </w:tcPr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ดำเนินการสำเร็จ</w:t>
            </w:r>
          </w:p>
          <w:p w:rsidR="00E92315" w:rsidRPr="00386C43" w:rsidRDefault="00E92315" w:rsidP="0062430A">
            <w:pPr>
              <w:ind w:firstLine="0"/>
              <w:jc w:val="center"/>
              <w:rPr>
                <w:rFonts w:ascii="TH Sarabun New" w:hAnsi="TH Sarabun New" w:cs="TH Sarabun New"/>
              </w:rPr>
            </w:pPr>
            <w:r w:rsidRPr="00386C43">
              <w:rPr>
                <w:rFonts w:ascii="TH Sarabun New" w:hAnsi="TH Sarabun New" w:cs="TH Sarabun New"/>
                <w:cs/>
              </w:rPr>
              <w:t>5 ข้อ</w:t>
            </w:r>
          </w:p>
        </w:tc>
      </w:tr>
    </w:tbl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1094E" w:rsidRPr="00386C43" w:rsidTr="00F444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</w:p>
        </w:tc>
      </w:tr>
      <w:tr w:rsidR="00A1094E" w:rsidRPr="00386C43" w:rsidTr="00F444D2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1094E" w:rsidRPr="00386C43" w:rsidRDefault="00676FF3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51" type="#_x0000_t75" style="width:20.15pt;height:17.85pt" o:ole="">
                  <v:imagedata r:id="rId8" o:title=""/>
                </v:shape>
                <w:control r:id="rId62" w:name="DefaultOcxName111315284721140912" w:shapeid="_x0000_i125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1094E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1. </w:t>
            </w:r>
            <w:r w:rsidR="00386C43" w:rsidRPr="00386C43">
              <w:rPr>
                <w:rFonts w:ascii="TH Sarabun New" w:hAnsi="TH Sarabun New" w:cs="TH Sarabun New"/>
                <w:cs/>
              </w:rPr>
              <w:t xml:space="preserve">ร้อยละของทรัพยากรสารสนเทศที่สนับสนุนตาม </w:t>
            </w:r>
            <w:proofErr w:type="spellStart"/>
            <w:r w:rsidR="00386C43" w:rsidRPr="00386C43">
              <w:rPr>
                <w:rFonts w:ascii="TH Sarabun New" w:hAnsi="TH Sarabun New" w:cs="TH Sarabun New"/>
                <w:cs/>
              </w:rPr>
              <w:t>มคอ.</w:t>
            </w:r>
            <w:proofErr w:type="spellEnd"/>
            <w:r w:rsidR="00386C43" w:rsidRPr="00386C43">
              <w:rPr>
                <w:rFonts w:ascii="TH Sarabun New" w:hAnsi="TH Sarabun New" w:cs="TH Sarabun New"/>
                <w:cs/>
              </w:rPr>
              <w:t>3 ของรายวิชาการที่เปิดสอนในแต่ละปีการศึกษา ไม่น้อยกว่าร้อยละ 80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54" type="#_x0000_t75" style="width:20.15pt;height:17.85pt" o:ole="">
                  <v:imagedata r:id="rId8" o:title=""/>
                </v:shape>
                <w:control r:id="rId63" w:name="DefaultOcxName111315284721140815" w:shapeid="_x0000_i125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DE210E" w:rsidP="00DE210E">
            <w:pPr>
              <w:tabs>
                <w:tab w:val="left" w:pos="709"/>
              </w:tabs>
              <w:spacing w:before="0"/>
              <w:ind w:right="0" w:firstLine="0"/>
              <w:rPr>
                <w:rFonts w:ascii="TH Sarabun New" w:eastAsia="Times New Roman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2. </w:t>
            </w:r>
            <w:r w:rsidR="00386C43" w:rsidRPr="00386C43">
              <w:rPr>
                <w:rFonts w:ascii="TH Sarabun New" w:hAnsi="TH Sarabun New" w:cs="TH Sarabun New"/>
                <w:cs/>
              </w:rPr>
              <w:t>จำนวนเรื่องในการผลิตสื่อที่สอดคล้องกับการเรียนการสอน ไม่น้อยกว่าไตรมาสละ 10 เรื่อ</w:t>
            </w:r>
            <w:r w:rsidR="00386C43" w:rsidRPr="00386C43">
              <w:rPr>
                <w:rFonts w:ascii="TH Sarabun New" w:eastAsia="Times New Roman" w:hAnsi="TH Sarabun New" w:cs="TH Sarabun New"/>
                <w:cs/>
              </w:rPr>
              <w:t>ง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57" type="#_x0000_t75" style="width:20.15pt;height:17.85pt" o:ole="">
                  <v:imagedata r:id="rId8" o:title=""/>
                </v:shape>
                <w:control r:id="rId64" w:name="DefaultOcxName1113152847211408132" w:shapeid="_x0000_i125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3. </w:t>
            </w:r>
            <w:r w:rsidR="00386C43" w:rsidRPr="00386C43">
              <w:rPr>
                <w:rFonts w:ascii="TH Sarabun New" w:hAnsi="TH Sarabun New" w:cs="TH Sarabun New"/>
                <w:cs/>
              </w:rPr>
              <w:t>ร้อยละของนักศึกษาที่เข้าเรียนรู้สื่อส่งเสริมการรู้สารสนเทศ ไม่น้อยกว่าร้อยละ 30 และมีความรู้ความเข้าใจ ไม่น้อยกว่าร้อยละ 50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676FF3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60" type="#_x0000_t75" style="width:20.15pt;height:17.85pt" o:ole="">
                  <v:imagedata r:id="rId8" o:title=""/>
                </v:shape>
                <w:control r:id="rId65" w:name="DefaultOcxName1113152847211408122" w:shapeid="_x0000_i1260"/>
              </w:object>
            </w:r>
          </w:p>
          <w:p w:rsidR="00A1094E" w:rsidRPr="00386C43" w:rsidRDefault="00A1094E" w:rsidP="00F444D2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4. </w:t>
            </w:r>
            <w:r w:rsidR="00386C43" w:rsidRPr="00386C43">
              <w:rPr>
                <w:rFonts w:ascii="TH Sarabun New" w:hAnsi="TH Sarabun New" w:cs="TH Sarabun New"/>
                <w:cs/>
              </w:rPr>
              <w:t>จำนวนเรื่องข้อมูลท้องถิ่นที่มีการเผยแพร่ (ด้านบุคคล/สถานที่/ศิลปะและวัฒนธรรม จำนวน 3 เรื่อง)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A1094E" w:rsidRPr="00386C43" w:rsidTr="00F444D2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676FF3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</w:rPr>
              <w:object w:dxaOrig="225" w:dyaOrig="225">
                <v:shape id="_x0000_i1263" type="#_x0000_t75" style="width:20.15pt;height:17.85pt" o:ole="">
                  <v:imagedata r:id="rId8" o:title=""/>
                </v:shape>
                <w:control r:id="rId66" w:name="DefaultOcxName1113152847211408112" w:shapeid="_x0000_i126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DE210E" w:rsidP="00386C43">
            <w:pPr>
              <w:tabs>
                <w:tab w:val="left" w:pos="1701"/>
              </w:tabs>
              <w:spacing w:before="0"/>
              <w:ind w:right="0" w:firstLine="0"/>
              <w:rPr>
                <w:rFonts w:ascii="TH Sarabun New" w:hAnsi="TH Sarabun New" w:cs="TH Sarabun New"/>
                <w:cs/>
              </w:rPr>
            </w:pPr>
            <w:r w:rsidRPr="00386C43">
              <w:rPr>
                <w:rFonts w:ascii="TH Sarabun New" w:hAnsi="TH Sarabun New" w:cs="TH Sarabun New"/>
                <w:cs/>
              </w:rPr>
              <w:t xml:space="preserve">5. </w:t>
            </w:r>
            <w:r w:rsidR="00386C43" w:rsidRPr="00386C43">
              <w:rPr>
                <w:rFonts w:ascii="TH Sarabun New" w:hAnsi="TH Sarabun New" w:cs="TH Sarabun New"/>
                <w:cs/>
              </w:rPr>
              <w:t>การวิเคราะห์การลดต้นทุนต่อหน่วย จำนวน 3 เรื่อง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A1094E" w:rsidP="00F444D2">
            <w:pPr>
              <w:spacing w:before="0"/>
              <w:ind w:firstLin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1094E" w:rsidRPr="00386C43" w:rsidRDefault="00A1094E" w:rsidP="00F444D2">
            <w:pPr>
              <w:spacing w:before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86C43" w:rsidRPr="00386C43" w:rsidRDefault="00386C43" w:rsidP="00A1094E">
      <w:pPr>
        <w:ind w:firstLine="0"/>
        <w:rPr>
          <w:rFonts w:ascii="TH Sarabun New" w:hAnsi="TH Sarabun New" w:cs="TH Sarabun New"/>
          <w:b/>
          <w:bCs/>
        </w:rPr>
      </w:pPr>
    </w:p>
    <w:p w:rsidR="00A1094E" w:rsidRPr="00386C43" w:rsidRDefault="00A1094E" w:rsidP="00A1094E">
      <w:pPr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คะแนนการประเมินของคณะกรรมการ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91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spacing w:before="240"/>
        <w:ind w:firstLine="0"/>
        <w:rPr>
          <w:rFonts w:ascii="TH Sarabun New" w:hAnsi="TH Sarabun New" w:cs="TH Sarabun New"/>
          <w:b/>
          <w:bCs/>
          <w:cs/>
        </w:rPr>
      </w:pPr>
      <w:r w:rsidRPr="00386C43">
        <w:rPr>
          <w:rFonts w:ascii="TH Sarabun New" w:hAnsi="TH Sarabun New" w:cs="TH Sarabun New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1094E" w:rsidRPr="00386C43" w:rsidTr="00F444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คะแนนการตนเองประเมิน</w:t>
            </w:r>
            <w:r w:rsidRPr="00386C4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386C43">
              <w:rPr>
                <w:rFonts w:ascii="TH Sarabun New" w:hAnsi="TH Sarabun New" w:cs="TH Sarabun New"/>
                <w:b/>
                <w:bCs/>
              </w:rPr>
              <w:br/>
              <w:t xml:space="preserve">(1-5 </w:t>
            </w: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1094E" w:rsidRPr="00386C43" w:rsidRDefault="00A1094E" w:rsidP="00F444D2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86C43">
              <w:rPr>
                <w:rFonts w:ascii="TH Sarabun New" w:hAnsi="TH Sarabun New" w:cs="TH Sarabun New"/>
                <w:b/>
                <w:bCs/>
                <w:cs/>
              </w:rPr>
              <w:t>การบรรลุเป้าหมาย</w:t>
            </w:r>
          </w:p>
        </w:tc>
      </w:tr>
      <w:tr w:rsidR="00A1094E" w:rsidRPr="00386C43" w:rsidTr="00F444D2">
        <w:trPr>
          <w:trHeight w:val="659"/>
          <w:jc w:val="center"/>
        </w:trPr>
        <w:tc>
          <w:tcPr>
            <w:tcW w:w="1701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7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126" w:type="dxa"/>
          </w:tcPr>
          <w:p w:rsidR="00A1094E" w:rsidRPr="00386C43" w:rsidRDefault="00A1094E" w:rsidP="00F444D2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A1094E" w:rsidRPr="00386C43" w:rsidRDefault="00A1094E" w:rsidP="00A1094E">
      <w:pPr>
        <w:tabs>
          <w:tab w:val="left" w:pos="1985"/>
          <w:tab w:val="left" w:pos="2410"/>
        </w:tabs>
        <w:spacing w:before="240"/>
        <w:ind w:left="2410" w:hanging="2410"/>
        <w:rPr>
          <w:rStyle w:val="a5"/>
          <w:rFonts w:ascii="TH Sarabun New" w:hAnsi="TH Sarabun New" w:cs="TH Sarabun New"/>
        </w:rPr>
      </w:pPr>
    </w:p>
    <w:sectPr w:rsidR="00A1094E" w:rsidRPr="00386C43" w:rsidSect="006063C8">
      <w:headerReference w:type="default" r:id="rId67"/>
      <w:footerReference w:type="default" r:id="rId68"/>
      <w:footerReference w:type="firs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A9" w:rsidRDefault="003D66A9">
      <w:pPr>
        <w:spacing w:before="0"/>
      </w:pPr>
      <w:r>
        <w:separator/>
      </w:r>
    </w:p>
  </w:endnote>
  <w:endnote w:type="continuationSeparator" w:id="0">
    <w:p w:rsidR="003D66A9" w:rsidRDefault="003D66A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Pr="0071018D" w:rsidRDefault="00676FF3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sz w:val="32"/>
        <w:szCs w:val="32"/>
      </w:rPr>
    </w:pPr>
    <w:r w:rsidRPr="0071018D">
      <w:rPr>
        <w:rStyle w:val="ad"/>
        <w:rFonts w:ascii="TH SarabunPSK" w:hAnsi="TH SarabunPSK" w:cs="TH SarabunPSK"/>
        <w:sz w:val="32"/>
        <w:szCs w:val="32"/>
      </w:rPr>
      <w:fldChar w:fldCharType="begin"/>
    </w:r>
    <w:r w:rsidR="003D66A9" w:rsidRPr="0071018D">
      <w:rPr>
        <w:rStyle w:val="ad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separate"/>
    </w:r>
    <w:r w:rsidR="00E92315">
      <w:rPr>
        <w:rStyle w:val="ad"/>
        <w:rFonts w:ascii="TH SarabunPSK" w:hAnsi="TH SarabunPSK" w:cs="TH SarabunPSK"/>
        <w:noProof/>
        <w:sz w:val="32"/>
        <w:szCs w:val="32"/>
      </w:rPr>
      <w:t>17</w:t>
    </w:r>
    <w:r w:rsidRPr="0071018D">
      <w:rPr>
        <w:rStyle w:val="ad"/>
        <w:rFonts w:ascii="TH SarabunPSK" w:hAnsi="TH SarabunPSK" w:cs="TH SarabunPSK"/>
        <w:sz w:val="32"/>
        <w:szCs w:val="32"/>
      </w:rPr>
      <w:fldChar w:fldCharType="end"/>
    </w:r>
  </w:p>
  <w:p w:rsidR="003D66A9" w:rsidRDefault="003D66A9" w:rsidP="000D44C2">
    <w:pPr>
      <w:pStyle w:val="af0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Pr="0071018D" w:rsidRDefault="00676FF3" w:rsidP="000D44C2">
    <w:pPr>
      <w:pStyle w:val="af0"/>
      <w:framePr w:wrap="around" w:vAnchor="text" w:hAnchor="margin" w:xAlign="center" w:y="1"/>
      <w:rPr>
        <w:rStyle w:val="ad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="003D66A9" w:rsidRPr="0071018D">
      <w:rPr>
        <w:rStyle w:val="ad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3D66A9">
      <w:rPr>
        <w:rStyle w:val="ad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d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3D66A9" w:rsidRDefault="003D66A9">
    <w:pPr>
      <w:pStyle w:val="af0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A9" w:rsidRDefault="003D66A9">
      <w:pPr>
        <w:spacing w:before="0"/>
      </w:pPr>
      <w:r>
        <w:separator/>
      </w:r>
    </w:p>
  </w:footnote>
  <w:footnote w:type="continuationSeparator" w:id="0">
    <w:p w:rsidR="003D66A9" w:rsidRDefault="003D66A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A9" w:rsidRDefault="003D66A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0C16510"/>
    <w:multiLevelType w:val="hybridMultilevel"/>
    <w:tmpl w:val="480C8822"/>
    <w:lvl w:ilvl="0" w:tplc="0624D3A4">
      <w:start w:val="1"/>
      <w:numFmt w:val="decimal"/>
      <w:lvlText w:val="%1."/>
      <w:lvlJc w:val="left"/>
      <w:pPr>
        <w:ind w:left="630" w:hanging="360"/>
      </w:pPr>
      <w:rPr>
        <w:rFonts w:ascii="TH SarabunIT๙" w:eastAsia="SimSu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8B2164F"/>
    <w:multiLevelType w:val="hybridMultilevel"/>
    <w:tmpl w:val="6ED8AF90"/>
    <w:lvl w:ilvl="0" w:tplc="C78496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D1F11"/>
    <w:multiLevelType w:val="hybridMultilevel"/>
    <w:tmpl w:val="7E3A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336E"/>
    <w:multiLevelType w:val="hybridMultilevel"/>
    <w:tmpl w:val="4BF2EF48"/>
    <w:lvl w:ilvl="0" w:tplc="DE34192E"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36593F"/>
    <w:multiLevelType w:val="hybridMultilevel"/>
    <w:tmpl w:val="DEB67804"/>
    <w:lvl w:ilvl="0" w:tplc="9D0E9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D91"/>
    <w:multiLevelType w:val="hybridMultilevel"/>
    <w:tmpl w:val="EA8E0E96"/>
    <w:lvl w:ilvl="0" w:tplc="0A16657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0B88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44432"/>
    <w:rsid w:val="001611FA"/>
    <w:rsid w:val="0016719B"/>
    <w:rsid w:val="00194491"/>
    <w:rsid w:val="00195C7E"/>
    <w:rsid w:val="001A088D"/>
    <w:rsid w:val="001A1463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1CFE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86C43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D66A9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86D47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6FF3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61E6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60CB"/>
    <w:rsid w:val="0093754F"/>
    <w:rsid w:val="009455C6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094E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63336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276D5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6192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210E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2315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444D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5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6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7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8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b">
    <w:name w:val="Subtitle"/>
    <w:basedOn w:val="a"/>
    <w:link w:val="ac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d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e">
    <w:name w:val="header"/>
    <w:basedOn w:val="a"/>
    <w:link w:val="af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">
    <w:name w:val="หัวกระดาษ อักขระ"/>
    <w:basedOn w:val="a0"/>
    <w:link w:val="ae"/>
    <w:rsid w:val="003B410F"/>
    <w:rPr>
      <w:rFonts w:ascii="Calibri" w:hAnsi="Calibri" w:cs="Cordia New"/>
      <w:sz w:val="22"/>
      <w:szCs w:val="28"/>
    </w:rPr>
  </w:style>
  <w:style w:type="paragraph" w:styleId="af0">
    <w:name w:val="footer"/>
    <w:basedOn w:val="a"/>
    <w:link w:val="af1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1">
    <w:name w:val="ท้ายกระดาษ อักขระ"/>
    <w:basedOn w:val="a0"/>
    <w:link w:val="af0"/>
    <w:rsid w:val="003B410F"/>
    <w:rPr>
      <w:rFonts w:ascii="Calibri" w:hAnsi="Calibri" w:cs="Cordia New"/>
      <w:sz w:val="22"/>
      <w:szCs w:val="28"/>
    </w:rPr>
  </w:style>
  <w:style w:type="paragraph" w:styleId="af2">
    <w:name w:val="footnote text"/>
    <w:basedOn w:val="a"/>
    <w:link w:val="af3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3">
    <w:name w:val="ข้อความเชิงอรรถ อักขระ"/>
    <w:basedOn w:val="a0"/>
    <w:link w:val="af2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4">
    <w:name w:val="Title"/>
    <w:basedOn w:val="a"/>
    <w:link w:val="af5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5">
    <w:name w:val="ชื่อเรื่อง อักขระ"/>
    <w:basedOn w:val="a0"/>
    <w:link w:val="af4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6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7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  <w:style w:type="character" w:customStyle="1" w:styleId="a4">
    <w:name w:val="รายการย่อหน้า อักขระ"/>
    <w:link w:val="a3"/>
    <w:uiPriority w:val="99"/>
    <w:rsid w:val="00861E63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216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header" Target="head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7A16-9486-4FDE-93A1-B1F4E109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4</TotalTime>
  <Pages>18</Pages>
  <Words>2338</Words>
  <Characters>13330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ocnubu017</dc:creator>
  <cp:lastModifiedBy>ubu</cp:lastModifiedBy>
  <cp:revision>4</cp:revision>
  <cp:lastPrinted>2013-05-22T07:42:00Z</cp:lastPrinted>
  <dcterms:created xsi:type="dcterms:W3CDTF">2016-08-18T09:25:00Z</dcterms:created>
  <dcterms:modified xsi:type="dcterms:W3CDTF">2016-08-18T09:34:00Z</dcterms:modified>
</cp:coreProperties>
</file>