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B1" w:rsidRPr="0089779B" w:rsidRDefault="004740B1" w:rsidP="004740B1">
      <w:pPr>
        <w:spacing w:after="0"/>
        <w:jc w:val="center"/>
        <w:rPr>
          <w:rFonts w:ascii="TH SarabunPSK" w:hAnsi="TH SarabunPSK" w:cs="TH SarabunPSK"/>
          <w:b/>
          <w:bCs/>
          <w:color w:val="000000" w:themeColor="text1"/>
          <w:sz w:val="32"/>
          <w:szCs w:val="32"/>
        </w:rPr>
      </w:pPr>
      <w:r w:rsidRPr="0089779B">
        <w:rPr>
          <w:rFonts w:ascii="TH SarabunPSK" w:hAnsi="TH SarabunPSK" w:cs="TH SarabunPSK"/>
          <w:b/>
          <w:bCs/>
          <w:color w:val="000000" w:themeColor="text1"/>
          <w:sz w:val="32"/>
          <w:szCs w:val="32"/>
          <w:cs/>
        </w:rPr>
        <w:t>การปรับปรุงรายวิชา</w:t>
      </w:r>
      <w:r w:rsidR="00F26CFE">
        <w:rPr>
          <w:rFonts w:ascii="TH SarabunPSK" w:hAnsi="TH SarabunPSK" w:cs="TH SarabunPSK" w:hint="cs"/>
          <w:b/>
          <w:bCs/>
          <w:color w:val="000000" w:themeColor="text1"/>
          <w:sz w:val="32"/>
          <w:szCs w:val="32"/>
          <w:cs/>
        </w:rPr>
        <w:t>หมวด</w:t>
      </w:r>
      <w:r w:rsidRPr="0089779B">
        <w:rPr>
          <w:rFonts w:ascii="TH SarabunPSK" w:hAnsi="TH SarabunPSK" w:cs="TH SarabunPSK"/>
          <w:b/>
          <w:bCs/>
          <w:color w:val="000000" w:themeColor="text1"/>
          <w:sz w:val="32"/>
          <w:szCs w:val="32"/>
          <w:cs/>
        </w:rPr>
        <w:t>ศึกษาทั่วไป หลักสูตรปรับปรุง พ.ศ. 2559</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5406"/>
        <w:gridCol w:w="5498"/>
        <w:gridCol w:w="3033"/>
      </w:tblGrid>
      <w:tr w:rsidR="00B35558" w:rsidRPr="00D4149E" w:rsidTr="00B35558">
        <w:trPr>
          <w:tblHeader/>
          <w:jc w:val="center"/>
        </w:trPr>
        <w:tc>
          <w:tcPr>
            <w:tcW w:w="727" w:type="dxa"/>
          </w:tcPr>
          <w:p w:rsidR="00B35558" w:rsidRPr="00D4149E" w:rsidRDefault="00B35558" w:rsidP="00F26CFE">
            <w:pPr>
              <w:spacing w:after="0" w:line="320" w:lineRule="exact"/>
              <w:jc w:val="center"/>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ลำดับที่</w:t>
            </w:r>
          </w:p>
        </w:tc>
        <w:tc>
          <w:tcPr>
            <w:tcW w:w="5406"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หลักสูตรปรับปรุง พ.ศ. 2559</w:t>
            </w:r>
          </w:p>
          <w:p w:rsidR="00B35558" w:rsidRPr="00D4149E" w:rsidRDefault="00B35558" w:rsidP="00F26CFE">
            <w:pPr>
              <w:spacing w:after="0" w:line="320" w:lineRule="exact"/>
              <w:jc w:val="center"/>
              <w:rPr>
                <w:rFonts w:ascii="TH SarabunPSK" w:hAnsi="TH SarabunPSK" w:cs="TH SarabunPSK"/>
                <w:b/>
                <w:bCs/>
                <w:color w:val="000000" w:themeColor="text1"/>
                <w:sz w:val="28"/>
                <w:cs/>
              </w:rPr>
            </w:pPr>
            <w:r w:rsidRPr="00D4149E">
              <w:rPr>
                <w:rFonts w:ascii="TH SarabunPSK" w:hAnsi="TH SarabunPSK" w:cs="TH SarabunPSK" w:hint="cs"/>
                <w:b/>
                <w:bCs/>
                <w:color w:val="000000" w:themeColor="text1"/>
                <w:sz w:val="28"/>
                <w:cs/>
              </w:rPr>
              <w:t>(เดิม)</w:t>
            </w:r>
          </w:p>
        </w:tc>
        <w:tc>
          <w:tcPr>
            <w:tcW w:w="5498"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หลักสูตรปรับปรุง พ.ศ. 2559</w:t>
            </w:r>
          </w:p>
          <w:p w:rsidR="00B35558" w:rsidRPr="00D4149E" w:rsidRDefault="00B35558" w:rsidP="00F26CFE">
            <w:pPr>
              <w:spacing w:after="0" w:line="320" w:lineRule="exact"/>
              <w:jc w:val="center"/>
              <w:rPr>
                <w:rFonts w:ascii="TH SarabunPSK" w:hAnsi="TH SarabunPSK" w:cs="TH SarabunPSK"/>
                <w:b/>
                <w:bCs/>
                <w:color w:val="000000" w:themeColor="text1"/>
                <w:sz w:val="28"/>
                <w:cs/>
              </w:rPr>
            </w:pPr>
            <w:r w:rsidRPr="00D4149E">
              <w:rPr>
                <w:rFonts w:ascii="TH SarabunPSK" w:hAnsi="TH SarabunPSK" w:cs="TH SarabunPSK" w:hint="cs"/>
                <w:b/>
                <w:bCs/>
                <w:color w:val="000000" w:themeColor="text1"/>
                <w:sz w:val="28"/>
                <w:cs/>
              </w:rPr>
              <w:t>(ปรับปรุง)</w:t>
            </w:r>
          </w:p>
        </w:tc>
        <w:tc>
          <w:tcPr>
            <w:tcW w:w="3033" w:type="dxa"/>
          </w:tcPr>
          <w:p w:rsidR="00B35558" w:rsidRPr="00D4149E" w:rsidRDefault="00B35558" w:rsidP="00F26CFE">
            <w:pPr>
              <w:spacing w:after="0" w:line="320" w:lineRule="exact"/>
              <w:jc w:val="center"/>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t>สาระในการแก้ไข</w:t>
            </w:r>
          </w:p>
        </w:tc>
      </w:tr>
      <w:tr w:rsidR="00B35558" w:rsidRPr="00D4149E" w:rsidTr="00B35558">
        <w:trPr>
          <w:jc w:val="center"/>
        </w:trPr>
        <w:tc>
          <w:tcPr>
            <w:tcW w:w="6133" w:type="dxa"/>
            <w:gridSpan w:val="2"/>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w:t>
            </w:r>
            <w:r w:rsidRPr="00D4149E">
              <w:rPr>
                <w:rFonts w:ascii="TH SarabunPSK" w:hAnsi="TH SarabunPSK" w:cs="TH SarabunPSK"/>
                <w:b/>
                <w:bCs/>
                <w:color w:val="000000" w:themeColor="text1"/>
                <w:sz w:val="28"/>
                <w:cs/>
              </w:rPr>
              <w:t>. กลุ่มภาษา</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p>
        </w:tc>
        <w:tc>
          <w:tcPr>
            <w:tcW w:w="3033" w:type="dxa"/>
          </w:tcPr>
          <w:p w:rsidR="00B35558" w:rsidRPr="00D4149E" w:rsidRDefault="00B35558" w:rsidP="00F26CFE">
            <w:pPr>
              <w:spacing w:after="0" w:line="320" w:lineRule="exact"/>
              <w:rPr>
                <w:rFonts w:ascii="TH SarabunPSK" w:hAnsi="TH SarabunPSK" w:cs="TH SarabunPSK"/>
                <w:b/>
                <w:bCs/>
                <w:color w:val="000000" w:themeColor="text1"/>
                <w:sz w:val="28"/>
              </w:rPr>
            </w:pP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          ก. กลุ่มภาษาไทย </w:t>
            </w:r>
            <w:r w:rsidRPr="00D4149E">
              <w:rPr>
                <w:rFonts w:ascii="TH SarabunPSK" w:hAnsi="TH SarabunPSK" w:cs="TH SarabunPSK"/>
                <w:b/>
                <w:bCs/>
                <w:color w:val="000000" w:themeColor="text1"/>
                <w:sz w:val="28"/>
              </w:rPr>
              <w:tab/>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p>
        </w:tc>
        <w:tc>
          <w:tcPr>
            <w:tcW w:w="3033" w:type="dxa"/>
          </w:tcPr>
          <w:p w:rsidR="00B35558" w:rsidRPr="00D4149E" w:rsidRDefault="00B35558" w:rsidP="00F26CFE">
            <w:pPr>
              <w:spacing w:after="0" w:line="320" w:lineRule="exact"/>
              <w:rPr>
                <w:rFonts w:ascii="TH SarabunPSK" w:hAnsi="TH SarabunPSK" w:cs="TH SarabunPSK"/>
                <w:b/>
                <w:bCs/>
                <w:color w:val="000000" w:themeColor="text1"/>
                <w:sz w:val="28"/>
              </w:rPr>
            </w:pP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1411 101 </w:t>
            </w:r>
            <w:r w:rsidRPr="00D4149E">
              <w:rPr>
                <w:rFonts w:ascii="TH SarabunPSK" w:hAnsi="TH SarabunPSK" w:cs="TH SarabunPSK"/>
                <w:b/>
                <w:bCs/>
                <w:color w:val="000000" w:themeColor="text1"/>
                <w:sz w:val="28"/>
                <w:cs/>
              </w:rPr>
              <w:t xml:space="preserve">ภาษาไทยเพื่อการสื่อสาร </w:t>
            </w:r>
            <w:r w:rsidRPr="00D4149E">
              <w:rPr>
                <w:rFonts w:ascii="TH SarabunPSK" w:hAnsi="TH SarabunPSK" w:cs="TH SarabunPSK" w:hint="cs"/>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Thai Language for Communication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ภาษากับการสื่อสาร ภาษากับความคิด ศิลปะการใช้ภาษาไทย การอ่านเชิงวิเครา</w:t>
            </w:r>
            <w:r>
              <w:rPr>
                <w:rFonts w:ascii="TH SarabunPSK" w:hAnsi="TH SarabunPSK" w:cs="TH SarabunPSK"/>
                <w:color w:val="000000" w:themeColor="text1"/>
                <w:sz w:val="28"/>
                <w:cs/>
              </w:rPr>
              <w:t xml:space="preserve">ะห์ และการเขียนแสดงความคิดเห็น </w:t>
            </w:r>
            <w:r w:rsidRPr="00D4149E">
              <w:rPr>
                <w:rFonts w:ascii="TH SarabunPSK" w:hAnsi="TH SarabunPSK" w:cs="TH SarabunPSK"/>
                <w:color w:val="000000" w:themeColor="text1"/>
                <w:sz w:val="28"/>
                <w:cs/>
              </w:rPr>
              <w:t>การเขียนรายงาน</w:t>
            </w:r>
            <w:r w:rsidRPr="00D4149E">
              <w:rPr>
                <w:rFonts w:ascii="TH SarabunPSK" w:hAnsi="TH SarabunPSK" w:cs="TH SarabunPSK"/>
                <w:color w:val="000000" w:themeColor="text1"/>
                <w:sz w:val="28"/>
              </w:rPr>
              <w:br/>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Language and communication and thoughts;  art of using Thai language;  text analysis;  writing to express ideas;  report writing</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1411 101 </w:t>
            </w:r>
            <w:r w:rsidRPr="00D4149E">
              <w:rPr>
                <w:rFonts w:ascii="TH SarabunPSK" w:hAnsi="TH SarabunPSK" w:cs="TH SarabunPSK"/>
                <w:b/>
                <w:bCs/>
                <w:color w:val="000000" w:themeColor="text1"/>
                <w:sz w:val="28"/>
                <w:cs/>
              </w:rPr>
              <w:t xml:space="preserve">ภาษาไทยเพื่อการสื่อสาร </w:t>
            </w:r>
            <w:r w:rsidRPr="00D4149E">
              <w:rPr>
                <w:rFonts w:ascii="TH SarabunPSK" w:hAnsi="TH SarabunPSK" w:cs="TH SarabunPSK" w:hint="cs"/>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Thai Language for Communication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ภาษากับการสื่อสาร  ภาษากับความคิด  ศิลปะการใช้ภาษาไทย  การอ่านเชิงวิเคราะห์  การเขียนแสดงความคิดเห็น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การเขียนรายงาน</w:t>
            </w:r>
          </w:p>
          <w:p w:rsidR="00B35558" w:rsidRPr="00D4149E" w:rsidRDefault="00B35558" w:rsidP="00F26CFE">
            <w:pPr>
              <w:spacing w:after="0" w:line="320" w:lineRule="exact"/>
              <w:ind w:firstLine="20"/>
              <w:rPr>
                <w:rFonts w:ascii="TH SarabunPSK" w:hAnsi="TH SarabunPSK" w:cs="TH SarabunPSK"/>
                <w:b/>
                <w:bCs/>
                <w:color w:val="000000" w:themeColor="text1"/>
                <w:sz w:val="28"/>
              </w:rPr>
            </w:pPr>
            <w:r w:rsidRPr="00D4149E">
              <w:rPr>
                <w:rFonts w:ascii="TH SarabunPSK" w:hAnsi="TH SarabunPSK" w:cs="TH SarabunPSK"/>
                <w:color w:val="000000" w:themeColor="text1"/>
                <w:sz w:val="28"/>
              </w:rPr>
              <w:tab/>
              <w:t xml:space="preserve">Language and communication;  language and thoughts;  art of using Thai language;  </w:t>
            </w:r>
            <w:r w:rsidRPr="001246C3">
              <w:rPr>
                <w:rFonts w:ascii="TH SarabunPSK" w:hAnsi="TH SarabunPSK" w:cs="TH SarabunPSK"/>
                <w:color w:val="000000" w:themeColor="text1"/>
                <w:sz w:val="28"/>
                <w:u w:val="single"/>
              </w:rPr>
              <w:t>analytical reading</w:t>
            </w:r>
            <w:r w:rsidRPr="00D4149E">
              <w:rPr>
                <w:rFonts w:ascii="TH SarabunPSK" w:hAnsi="TH SarabunPSK" w:cs="TH SarabunPSK"/>
                <w:color w:val="000000" w:themeColor="text1"/>
                <w:sz w:val="28"/>
              </w:rPr>
              <w:t>;  writing to express ideas;  report writing</w:t>
            </w:r>
          </w:p>
        </w:tc>
        <w:tc>
          <w:tcPr>
            <w:tcW w:w="3033" w:type="dxa"/>
          </w:tcPr>
          <w:p w:rsidR="00B35558" w:rsidRPr="00B16A51" w:rsidRDefault="00B35558"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ข. กลุ่มภาษาต่างประเทศ</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br/>
              <w:t>1</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 xml:space="preserve">ภาษาอังกฤษบังคับ </w:t>
            </w:r>
            <w:r w:rsidRPr="00D4149E">
              <w:rPr>
                <w:rFonts w:ascii="TH SarabunPSK" w:hAnsi="TH SarabunPSK" w:cs="TH SarabunPSK"/>
                <w:b/>
                <w:bCs/>
                <w:color w:val="000000" w:themeColor="text1"/>
                <w:sz w:val="28"/>
                <w:cs/>
              </w:rPr>
              <w:tab/>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ข. กลุ่มภาษาต่างประเทศ</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br/>
              <w:t>1</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 xml:space="preserve">ภาษาอังกฤษบังคับ </w:t>
            </w:r>
            <w:r w:rsidRPr="00D4149E">
              <w:rPr>
                <w:rFonts w:ascii="TH SarabunPSK" w:hAnsi="TH SarabunPSK" w:cs="TH SarabunPSK"/>
                <w:b/>
                <w:bCs/>
                <w:color w:val="000000" w:themeColor="text1"/>
                <w:sz w:val="28"/>
                <w:cs/>
              </w:rPr>
              <w:tab/>
            </w:r>
          </w:p>
        </w:tc>
        <w:tc>
          <w:tcPr>
            <w:tcW w:w="3033"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1421 102 </w:t>
            </w:r>
            <w:r w:rsidRPr="00D4149E">
              <w:rPr>
                <w:rFonts w:ascii="TH SarabunPSK" w:hAnsi="TH SarabunPSK" w:cs="TH SarabunPSK"/>
                <w:b/>
                <w:bCs/>
                <w:color w:val="000000" w:themeColor="text1"/>
                <w:sz w:val="28"/>
                <w:cs/>
              </w:rPr>
              <w:t xml:space="preserve">ภาษาอังกฤษพื้นฐาน </w:t>
            </w:r>
            <w:r w:rsidRPr="00D4149E">
              <w:rPr>
                <w:rFonts w:ascii="TH SarabunPSK" w:hAnsi="TH SarabunPSK" w:cs="TH SarabunPSK"/>
                <w:b/>
                <w:bCs/>
                <w:color w:val="000000" w:themeColor="text1"/>
                <w:sz w:val="28"/>
              </w:rPr>
              <w:t>1</w:t>
            </w:r>
            <w:r w:rsidRPr="00D4149E">
              <w:rPr>
                <w:rFonts w:ascii="TH SarabunPSK" w:hAnsi="TH SarabunPSK" w:cs="TH SarabunPSK"/>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Foundation English I</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การเข้าใจบทพูดและข้อเขียนภาษาอังกฤษที่สั้นๆ และชัดเจน สื่อสารด้วยภาษาที่มีโครงสร้างไม่ซับซ้อนเกี่ยวกับตนเอง บุคคล สถานที่ และสิ่งของ</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Comprehending short and clear spoken and written English;  using simple English to communicate about oneself, people, places and things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1421 102 </w:t>
            </w:r>
            <w:r w:rsidRPr="00D4149E">
              <w:rPr>
                <w:rFonts w:ascii="TH SarabunPSK" w:hAnsi="TH SarabunPSK" w:cs="TH SarabunPSK"/>
                <w:b/>
                <w:bCs/>
                <w:color w:val="000000" w:themeColor="text1"/>
                <w:sz w:val="28"/>
                <w:cs/>
              </w:rPr>
              <w:t xml:space="preserve">ภาษาอังกฤษพื้นฐาน </w:t>
            </w:r>
            <w:r w:rsidRPr="00D4149E">
              <w:rPr>
                <w:rFonts w:ascii="TH SarabunPSK" w:hAnsi="TH SarabunPSK" w:cs="TH SarabunPSK"/>
                <w:b/>
                <w:bCs/>
                <w:color w:val="000000" w:themeColor="text1"/>
                <w:sz w:val="28"/>
              </w:rPr>
              <w:t>1</w:t>
            </w:r>
            <w:r w:rsidRPr="00D4149E">
              <w:rPr>
                <w:rFonts w:ascii="TH SarabunPSK" w:hAnsi="TH SarabunPSK" w:cs="TH SarabunPSK"/>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Foundation English I</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การเข้าใจบทพูดและข้อเขียนภาษาอังกฤษที่สั้นๆ และชัดเจน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สื่อสารด้วยภาษาที่มีโครงสร้างไม่ซับซ้อนเกี่ยวกับตนเอง บุคคล สถานที่และสิ่งของ</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Comprehending short and clear spoken and written English;  using simple English to communicate about oneself, people, places and things</w:t>
            </w:r>
          </w:p>
        </w:tc>
        <w:tc>
          <w:tcPr>
            <w:tcW w:w="3033" w:type="dxa"/>
          </w:tcPr>
          <w:p w:rsidR="00B35558" w:rsidRPr="00B16A51" w:rsidRDefault="00B35558"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1421 103 </w:t>
            </w:r>
            <w:r w:rsidRPr="00D4149E">
              <w:rPr>
                <w:rFonts w:ascii="TH SarabunPSK" w:hAnsi="TH SarabunPSK" w:cs="TH SarabunPSK"/>
                <w:b/>
                <w:bCs/>
                <w:color w:val="000000" w:themeColor="text1"/>
                <w:sz w:val="28"/>
                <w:cs/>
              </w:rPr>
              <w:t xml:space="preserve">ภาษาอังกฤษพื้นฐาน </w:t>
            </w:r>
            <w:r w:rsidRPr="00D4149E">
              <w:rPr>
                <w:rFonts w:ascii="TH SarabunPSK" w:hAnsi="TH SarabunPSK" w:cs="TH SarabunPSK"/>
                <w:b/>
                <w:bCs/>
                <w:color w:val="000000" w:themeColor="text1"/>
                <w:sz w:val="28"/>
              </w:rPr>
              <w:t xml:space="preserve">2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Foundation English II</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ind w:right="34"/>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การเข้าใจบทพูดและข้อเขียนภาษาอังกฤษ สื่อสารด้วยภาษาที่มีโครงสร้างซับซ้อนขึ้นในหัวข้อที่เกี่ยวข้องกับชีวิตประจำวัน และอาชีพต่าง ๆ</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Comprehending spoken and written English;  using more complex English to communicate about daily life and career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related topics</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1421 103 </w:t>
            </w:r>
            <w:r w:rsidRPr="00D4149E">
              <w:rPr>
                <w:rFonts w:ascii="TH SarabunPSK" w:hAnsi="TH SarabunPSK" w:cs="TH SarabunPSK"/>
                <w:b/>
                <w:bCs/>
                <w:color w:val="000000" w:themeColor="text1"/>
                <w:sz w:val="28"/>
                <w:cs/>
              </w:rPr>
              <w:t xml:space="preserve">ภาษาอังกฤษพื้นฐาน </w:t>
            </w:r>
            <w:r w:rsidRPr="00D4149E">
              <w:rPr>
                <w:rFonts w:ascii="TH SarabunPSK" w:hAnsi="TH SarabunPSK" w:cs="TH SarabunPSK"/>
                <w:b/>
                <w:bCs/>
                <w:color w:val="000000" w:themeColor="text1"/>
                <w:sz w:val="28"/>
              </w:rPr>
              <w:t xml:space="preserve">2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Foundation English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การเข้าใจบทพูดและข้อเขียนภาษาอังกฤษ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สื่อสารด้วยภาษาที่มีโครงสร้างซับซ้อนขึ้นในหัวข้อที่เกี่ยวข้องกับชีวิตประจำวันและอาชีพต่าง ๆ</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Comprehending spoken and written English;  using more complex English to communicate about daily life and career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related topics</w:t>
            </w:r>
          </w:p>
          <w:p w:rsidR="00F26CFE" w:rsidRPr="00D4149E" w:rsidRDefault="00F26CFE" w:rsidP="00F26CFE">
            <w:pPr>
              <w:spacing w:after="0" w:line="320" w:lineRule="exact"/>
              <w:rPr>
                <w:rFonts w:ascii="TH SarabunPSK" w:hAnsi="TH SarabunPSK" w:cs="TH SarabunPSK"/>
                <w:color w:val="000000" w:themeColor="text1"/>
                <w:sz w:val="28"/>
                <w:cs/>
              </w:rPr>
            </w:pPr>
          </w:p>
        </w:tc>
        <w:tc>
          <w:tcPr>
            <w:tcW w:w="3033" w:type="dxa"/>
          </w:tcPr>
          <w:p w:rsidR="00B35558" w:rsidRPr="00B16A51" w:rsidRDefault="00B35558"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 1.2 ภาษาอังกฤษเลือก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ab/>
            </w:r>
            <w:r w:rsidRPr="00D4149E">
              <w:rPr>
                <w:rFonts w:ascii="TH SarabunPSK" w:hAnsi="TH SarabunPSK" w:cs="TH SarabunPSK"/>
                <w:b/>
                <w:bCs/>
                <w:color w:val="000000" w:themeColor="text1"/>
                <w:sz w:val="28"/>
                <w:cs/>
              </w:rPr>
              <w:tab/>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กลุ่มภาษาอังกฤษวิชาการ (</w:t>
            </w:r>
            <w:r w:rsidRPr="00D4149E">
              <w:rPr>
                <w:rFonts w:ascii="TH SarabunPSK" w:hAnsi="TH SarabunPSK" w:cs="TH SarabunPSK"/>
                <w:b/>
                <w:bCs/>
                <w:color w:val="000000" w:themeColor="text1"/>
                <w:sz w:val="28"/>
              </w:rPr>
              <w:t>Academic Group</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hint="cs"/>
                <w:b/>
                <w:bCs/>
                <w:color w:val="000000" w:themeColor="text1"/>
                <w:sz w:val="28"/>
                <w:cs/>
              </w:rPr>
              <w:t>1</w:t>
            </w:r>
            <w:r w:rsidRPr="00D4149E">
              <w:rPr>
                <w:rFonts w:ascii="TH SarabunPSK" w:hAnsi="TH SarabunPSK" w:cs="TH SarabunPSK"/>
                <w:b/>
                <w:bCs/>
                <w:color w:val="000000" w:themeColor="text1"/>
                <w:sz w:val="28"/>
                <w:cs/>
              </w:rPr>
              <w:t xml:space="preserve">.2 ภาษาอังกฤษเลือก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ab/>
            </w:r>
            <w:r w:rsidRPr="00D4149E">
              <w:rPr>
                <w:rFonts w:ascii="TH SarabunPSK" w:hAnsi="TH SarabunPSK" w:cs="TH SarabunPSK"/>
                <w:b/>
                <w:bCs/>
                <w:color w:val="000000" w:themeColor="text1"/>
                <w:sz w:val="28"/>
                <w:cs/>
              </w:rPr>
              <w:tab/>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กลุ่มภาษาอังกฤษวิชาการ (</w:t>
            </w:r>
            <w:r w:rsidRPr="00D4149E">
              <w:rPr>
                <w:rFonts w:ascii="TH SarabunPSK" w:hAnsi="TH SarabunPSK" w:cs="TH SarabunPSK"/>
                <w:b/>
                <w:bCs/>
                <w:color w:val="000000" w:themeColor="text1"/>
                <w:sz w:val="28"/>
              </w:rPr>
              <w:t>Academic Group</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tc>
        <w:tc>
          <w:tcPr>
            <w:tcW w:w="3033" w:type="dxa"/>
          </w:tcPr>
          <w:p w:rsidR="00B35558" w:rsidRPr="00D4149E" w:rsidRDefault="00B35558" w:rsidP="00F26CFE">
            <w:pPr>
              <w:spacing w:after="0" w:line="320" w:lineRule="exact"/>
              <w:jc w:val="center"/>
              <w:rPr>
                <w:rFonts w:ascii="TH SarabunPSK" w:hAnsi="TH SarabunPSK" w:cs="TH SarabunPSK"/>
                <w:b/>
                <w:bCs/>
                <w:color w:val="000000" w:themeColor="text1"/>
                <w:sz w:val="28"/>
                <w:cs/>
              </w:rPr>
            </w:pP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1421 222 </w:t>
            </w:r>
            <w:r w:rsidRPr="00D4149E">
              <w:rPr>
                <w:rFonts w:ascii="TH SarabunPSK" w:hAnsi="TH SarabunPSK" w:cs="TH SarabunPSK"/>
                <w:b/>
                <w:bCs/>
                <w:color w:val="000000" w:themeColor="text1"/>
                <w:sz w:val="28"/>
                <w:cs/>
              </w:rPr>
              <w:t xml:space="preserve">ภาษาอังกฤษสำหรับสาขาวิทยาศาสตร์และเทคโนโลยี  </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Science and Technology</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อ่านเข้าใจข้อมูล สื่อสารและแลกเปลี่ยนความเห็น เขียนระดับย่อหน้าในบริบทวิทยาศาสตร์และเทคโนโลยี</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Identifying </w:t>
            </w:r>
            <w:r w:rsidRPr="00B16A51">
              <w:rPr>
                <w:rFonts w:ascii="TH SarabunPSK" w:hAnsi="TH SarabunPSK" w:cs="TH SarabunPSK"/>
                <w:color w:val="000000" w:themeColor="text1"/>
                <w:sz w:val="28"/>
                <w:u w:val="single"/>
              </w:rPr>
              <w:t>the</w:t>
            </w:r>
            <w:r w:rsidRPr="00D4149E">
              <w:rPr>
                <w:rFonts w:ascii="TH SarabunPSK" w:hAnsi="TH SarabunPSK" w:cs="TH SarabunPSK"/>
                <w:color w:val="000000" w:themeColor="text1"/>
                <w:sz w:val="28"/>
              </w:rPr>
              <w:t xml:space="preserve"> main points of spoken English;  reading for information;  communicating and exchanging opinions;  paragraph writing in science and technology contexts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1421 222 </w:t>
            </w:r>
            <w:r w:rsidRPr="00D4149E">
              <w:rPr>
                <w:rFonts w:ascii="TH SarabunPSK" w:hAnsi="TH SarabunPSK" w:cs="TH SarabunPSK"/>
                <w:b/>
                <w:bCs/>
                <w:color w:val="000000" w:themeColor="text1"/>
                <w:sz w:val="28"/>
                <w:cs/>
              </w:rPr>
              <w:t xml:space="preserve">ภาษาอังกฤษสำหรับสาขาวิทยาศาสตร์และเทคโนโลยี    </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Science and Technology</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การจับใจความสำคัญของบทพูด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อ่านเข้าใจข้อมูล  </w:t>
            </w:r>
            <w:r>
              <w:rPr>
                <w:rFonts w:ascii="TH SarabunPSK" w:hAnsi="TH SarabunPSK" w:cs="TH SarabunPSK" w:hint="cs"/>
                <w:color w:val="000000" w:themeColor="text1"/>
                <w:sz w:val="28"/>
                <w:cs/>
              </w:rPr>
              <w:t xml:space="preserve">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สื่อสารและแลกเปลี่ยนความเห็น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เขียนระดับย่อหน้าในบริบทวิทยาศาสตร์และเทคโนโลยี</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Identifying main points of spoken English;  reading for information;  communicating and exchanging opinions;  paragraph writing in science and technology contexts</w:t>
            </w:r>
          </w:p>
        </w:tc>
        <w:tc>
          <w:tcPr>
            <w:tcW w:w="3033" w:type="dxa"/>
          </w:tcPr>
          <w:p w:rsidR="00B35558" w:rsidRPr="00B16A51" w:rsidRDefault="00B35558"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1421 223 </w:t>
            </w:r>
            <w:r w:rsidRPr="00D4149E">
              <w:rPr>
                <w:rFonts w:ascii="TH SarabunPSK" w:hAnsi="TH SarabunPSK" w:cs="TH SarabunPSK"/>
                <w:b/>
                <w:bCs/>
                <w:color w:val="000000" w:themeColor="text1"/>
                <w:sz w:val="28"/>
                <w:cs/>
              </w:rPr>
              <w:t>ภาษาอัง</w:t>
            </w:r>
            <w:r>
              <w:rPr>
                <w:rFonts w:ascii="TH SarabunPSK" w:hAnsi="TH SarabunPSK" w:cs="TH SarabunPSK"/>
                <w:b/>
                <w:bCs/>
                <w:color w:val="000000" w:themeColor="text1"/>
                <w:sz w:val="28"/>
                <w:cs/>
              </w:rPr>
              <w:t xml:space="preserve">กฤษสำหรับสาขาวิทยาศาสตร์สุขภาพ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Health Science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อ่านเข้าใจข้อมูล สื่อสารและแลกเปลี่ยนความเห็น เขียนระดับย่อหน้าในบริบทวิทยาศาสตร์สุขภาพ</w:t>
            </w:r>
            <w:r w:rsidRPr="00D4149E">
              <w:rPr>
                <w:rFonts w:ascii="TH SarabunPSK" w:hAnsi="TH SarabunPSK" w:cs="TH SarabunPSK"/>
                <w:color w:val="000000" w:themeColor="text1"/>
                <w:sz w:val="28"/>
                <w:cs/>
              </w:rPr>
              <w:tab/>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Identifying </w:t>
            </w:r>
            <w:r w:rsidRPr="00B16A51">
              <w:rPr>
                <w:rFonts w:ascii="TH SarabunPSK" w:hAnsi="TH SarabunPSK" w:cs="TH SarabunPSK"/>
                <w:color w:val="000000" w:themeColor="text1"/>
                <w:sz w:val="28"/>
                <w:u w:val="single"/>
              </w:rPr>
              <w:t>the</w:t>
            </w:r>
            <w:r w:rsidRPr="00D4149E">
              <w:rPr>
                <w:rFonts w:ascii="TH SarabunPSK" w:hAnsi="TH SarabunPSK" w:cs="TH SarabunPSK"/>
                <w:color w:val="000000" w:themeColor="text1"/>
                <w:sz w:val="28"/>
              </w:rPr>
              <w:t xml:space="preserve"> main points of spoken English;  reading for information;  communicating and exchanging opinions;  paragraph writing in health science contexts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1421 223 </w:t>
            </w:r>
            <w:r w:rsidRPr="00D4149E">
              <w:rPr>
                <w:rFonts w:ascii="TH SarabunPSK" w:hAnsi="TH SarabunPSK" w:cs="TH SarabunPSK"/>
                <w:b/>
                <w:bCs/>
                <w:color w:val="000000" w:themeColor="text1"/>
                <w:sz w:val="28"/>
                <w:cs/>
              </w:rPr>
              <w:t xml:space="preserve">ภาษาอังกฤษสำหรับสาขาวิทยาศาสตร์สุขภาพ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Health Science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การจับใจความสำคัญของบทพูด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อ่านเข้าใจข้อมูล  </w:t>
            </w:r>
            <w:r>
              <w:rPr>
                <w:rFonts w:ascii="TH SarabunPSK" w:hAnsi="TH SarabunPSK" w:cs="TH SarabunPSK" w:hint="cs"/>
                <w:color w:val="000000" w:themeColor="text1"/>
                <w:sz w:val="28"/>
                <w:cs/>
              </w:rPr>
              <w:t xml:space="preserve">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สื่อสารและแลกเปลี่ยนความเห็น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เขียนระดับย่อหน้าในบริบทวิทยาศาสตร์สุขภาพ</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Identifying main points of spoken English;  reading for information;  communicating and exchanging opinions;  paragraph writing in health science contexts</w:t>
            </w:r>
          </w:p>
        </w:tc>
        <w:tc>
          <w:tcPr>
            <w:tcW w:w="3033" w:type="dxa"/>
          </w:tcPr>
          <w:p w:rsidR="00B35558" w:rsidRPr="00B16A51" w:rsidRDefault="00B35558"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w:t>
            </w:r>
            <w:r w:rsidR="00B16A51">
              <w:rPr>
                <w:rFonts w:ascii="TH SarabunPSK" w:hAnsi="TH SarabunPSK" w:cs="TH SarabunPSK" w:hint="cs"/>
                <w:sz w:val="28"/>
                <w:cs/>
              </w:rPr>
              <w:t>และภาษาอังกฤษ</w:t>
            </w:r>
            <w:r w:rsidRPr="00B16A51">
              <w:rPr>
                <w:rFonts w:ascii="TH SarabunPSK" w:hAnsi="TH SarabunPSK" w:cs="TH SarabunPSK" w:hint="cs"/>
                <w:sz w:val="28"/>
                <w:cs/>
              </w:rPr>
              <w:t>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6</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1421 224 </w:t>
            </w:r>
            <w:r w:rsidRPr="00D4149E">
              <w:rPr>
                <w:rFonts w:ascii="TH SarabunPSK" w:hAnsi="TH SarabunPSK" w:cs="TH SarabunPSK"/>
                <w:b/>
                <w:bCs/>
                <w:color w:val="000000" w:themeColor="text1"/>
                <w:sz w:val="28"/>
                <w:cs/>
              </w:rPr>
              <w:t xml:space="preserve">ภาษาอังกฤษสำหรับสาขามนุษยศาสตร์และสังคมศาสตร์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Humanities and Social Sciences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อ่านเข้าใจข้อมูล สื่อสารและแลกเปลี่ยนความเห็น เขียนระดับย่อหน้าในบริบทมนุษยศาสตร์และสังคมศาสตร์</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 xml:space="preserve">Identifying </w:t>
            </w:r>
            <w:r w:rsidRPr="00B16A51">
              <w:rPr>
                <w:rFonts w:ascii="TH SarabunPSK" w:hAnsi="TH SarabunPSK" w:cs="TH SarabunPSK"/>
                <w:color w:val="000000" w:themeColor="text1"/>
                <w:sz w:val="28"/>
                <w:u w:val="single"/>
              </w:rPr>
              <w:t>the</w:t>
            </w:r>
            <w:r w:rsidRPr="00D4149E">
              <w:rPr>
                <w:rFonts w:ascii="TH SarabunPSK" w:hAnsi="TH SarabunPSK" w:cs="TH SarabunPSK"/>
                <w:color w:val="000000" w:themeColor="text1"/>
                <w:sz w:val="28"/>
              </w:rPr>
              <w:t xml:space="preserve"> main points of spoken English;  reading for information;  communicating and exchanging opinions;  paragraph writing in humanities and social science contexts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1421 224 </w:t>
            </w:r>
            <w:r w:rsidRPr="00D4149E">
              <w:rPr>
                <w:rFonts w:ascii="TH SarabunPSK" w:hAnsi="TH SarabunPSK" w:cs="TH SarabunPSK"/>
                <w:b/>
                <w:bCs/>
                <w:color w:val="000000" w:themeColor="text1"/>
                <w:sz w:val="28"/>
                <w:cs/>
              </w:rPr>
              <w:t xml:space="preserve">ภาษาอังกฤษสำหรับสาขามนุษยศาสตร์และสังคมศาสตร์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Humanities and Social Sciences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การจับใจความสำคัญของบทพูด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อ่านเข้าใจข้อมูล  </w:t>
            </w:r>
            <w:r>
              <w:rPr>
                <w:rFonts w:ascii="TH SarabunPSK" w:hAnsi="TH SarabunPSK" w:cs="TH SarabunPSK" w:hint="cs"/>
                <w:color w:val="000000" w:themeColor="text1"/>
                <w:sz w:val="28"/>
                <w:cs/>
              </w:rPr>
              <w:t xml:space="preserve">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สื่อสารและแลกเปลี่ยนความเห็น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เขียนระดับย่อหน้าในบริบทมนุษยศาสตร์และสังคมศาสตร์</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Identifying main points of spoken English;  reading for information;  communicating and exchanging opinions;  paragraph writing in humanities and social sciences contexts</w:t>
            </w:r>
          </w:p>
          <w:p w:rsidR="00B35558" w:rsidRDefault="00B35558" w:rsidP="00F26CFE">
            <w:pPr>
              <w:spacing w:after="0" w:line="320" w:lineRule="exact"/>
              <w:rPr>
                <w:rFonts w:ascii="TH SarabunPSK" w:hAnsi="TH SarabunPSK" w:cs="TH SarabunPSK"/>
                <w:color w:val="000000" w:themeColor="text1"/>
                <w:sz w:val="28"/>
              </w:rPr>
            </w:pPr>
          </w:p>
          <w:p w:rsidR="00F26CFE" w:rsidRDefault="00F26CFE" w:rsidP="00F26CFE">
            <w:pPr>
              <w:spacing w:after="0" w:line="320" w:lineRule="exact"/>
              <w:rPr>
                <w:rFonts w:ascii="TH SarabunPSK" w:hAnsi="TH SarabunPSK" w:cs="TH SarabunPSK"/>
                <w:color w:val="000000" w:themeColor="text1"/>
                <w:sz w:val="28"/>
              </w:rPr>
            </w:pPr>
          </w:p>
          <w:p w:rsidR="00F26CFE" w:rsidRPr="00D4149E" w:rsidRDefault="00F26CFE" w:rsidP="00F26CFE">
            <w:pPr>
              <w:spacing w:after="0" w:line="320" w:lineRule="exact"/>
              <w:rPr>
                <w:rFonts w:ascii="TH SarabunPSK" w:hAnsi="TH SarabunPSK" w:cs="TH SarabunPSK"/>
                <w:color w:val="000000" w:themeColor="text1"/>
                <w:sz w:val="28"/>
                <w:cs/>
              </w:rPr>
            </w:pPr>
          </w:p>
        </w:tc>
        <w:tc>
          <w:tcPr>
            <w:tcW w:w="3033" w:type="dxa"/>
          </w:tcPr>
          <w:p w:rsidR="00B35558" w:rsidRPr="00B16A51" w:rsidRDefault="00B16A51"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w:t>
            </w:r>
            <w:r>
              <w:rPr>
                <w:rFonts w:ascii="TH SarabunPSK" w:hAnsi="TH SarabunPSK" w:cs="TH SarabunPSK" w:hint="cs"/>
                <w:sz w:val="28"/>
                <w:cs/>
              </w:rPr>
              <w:t>และภาษาอังกฤษ</w:t>
            </w:r>
            <w:r w:rsidRPr="00B16A51">
              <w:rPr>
                <w:rFonts w:ascii="TH SarabunPSK" w:hAnsi="TH SarabunPSK" w:cs="TH SarabunPSK" w:hint="cs"/>
                <w:sz w:val="28"/>
                <w:cs/>
              </w:rPr>
              <w:t>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b/>
                <w:bCs/>
                <w:color w:val="000000" w:themeColor="text1"/>
                <w:sz w:val="28"/>
              </w:rPr>
            </w:pP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กลุ่มภาษาอังกฤษเลือก (</w:t>
            </w:r>
            <w:r w:rsidRPr="00D4149E">
              <w:rPr>
                <w:rFonts w:ascii="TH SarabunPSK" w:hAnsi="TH SarabunPSK" w:cs="TH SarabunPSK"/>
                <w:b/>
                <w:bCs/>
                <w:color w:val="000000" w:themeColor="text1"/>
                <w:sz w:val="28"/>
              </w:rPr>
              <w:t>Non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Academic Group</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กลุ่มภาษาอังกฤษเลือก (</w:t>
            </w:r>
            <w:r w:rsidRPr="00D4149E">
              <w:rPr>
                <w:rFonts w:ascii="TH SarabunPSK" w:hAnsi="TH SarabunPSK" w:cs="TH SarabunPSK"/>
                <w:b/>
                <w:bCs/>
                <w:color w:val="000000" w:themeColor="text1"/>
                <w:sz w:val="28"/>
              </w:rPr>
              <w:t>Non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Academic Group</w:t>
            </w:r>
            <w:r w:rsidRPr="00D4149E">
              <w:rPr>
                <w:rFonts w:ascii="TH SarabunPSK" w:hAnsi="TH SarabunPSK" w:cs="TH SarabunPSK"/>
                <w:b/>
                <w:bCs/>
                <w:color w:val="000000" w:themeColor="text1"/>
                <w:sz w:val="28"/>
                <w:cs/>
              </w:rPr>
              <w:t xml:space="preserve">)      </w:t>
            </w:r>
          </w:p>
        </w:tc>
        <w:tc>
          <w:tcPr>
            <w:tcW w:w="3033" w:type="dxa"/>
          </w:tcPr>
          <w:p w:rsidR="00B35558" w:rsidRPr="00D4149E" w:rsidRDefault="00B35558" w:rsidP="00F26CFE">
            <w:pPr>
              <w:spacing w:after="0" w:line="320" w:lineRule="exact"/>
              <w:jc w:val="center"/>
              <w:rPr>
                <w:rFonts w:ascii="TH SarabunPSK" w:hAnsi="TH SarabunPSK" w:cs="TH SarabunPSK"/>
                <w:b/>
                <w:bCs/>
                <w:color w:val="000000" w:themeColor="text1"/>
                <w:sz w:val="28"/>
                <w:cs/>
              </w:rPr>
            </w:pP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7</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1421 216 </w:t>
            </w:r>
            <w:r w:rsidRPr="00D4149E">
              <w:rPr>
                <w:rFonts w:ascii="TH SarabunPSK" w:hAnsi="TH SarabunPSK" w:cs="TH SarabunPSK"/>
                <w:b/>
                <w:bCs/>
                <w:color w:val="000000" w:themeColor="text1"/>
                <w:sz w:val="28"/>
                <w:cs/>
              </w:rPr>
              <w:t xml:space="preserve">ภาษาอังกฤษเพื่อการเดินทาง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Travel</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อ่านเข้าใจข้อมูล สื่อสารและแลกเปลี่ยนความเห็น เขียนระดับย่อหน้าในบริบทการเดินทาง</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 xml:space="preserve">Identifying </w:t>
            </w:r>
            <w:r w:rsidRPr="00B16A51">
              <w:rPr>
                <w:rFonts w:ascii="TH SarabunPSK" w:hAnsi="TH SarabunPSK" w:cs="TH SarabunPSK"/>
                <w:color w:val="000000" w:themeColor="text1"/>
                <w:sz w:val="28"/>
                <w:u w:val="single"/>
              </w:rPr>
              <w:t>the</w:t>
            </w:r>
            <w:r w:rsidRPr="00D4149E">
              <w:rPr>
                <w:rFonts w:ascii="TH SarabunPSK" w:hAnsi="TH SarabunPSK" w:cs="TH SarabunPSK"/>
                <w:color w:val="000000" w:themeColor="text1"/>
                <w:sz w:val="28"/>
              </w:rPr>
              <w:t xml:space="preserve"> main points of spoken English;  reading for information;  communicating and exchanging opinions;  paragraph writing based on traveling contexts</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1421 216 </w:t>
            </w:r>
            <w:r w:rsidRPr="00D4149E">
              <w:rPr>
                <w:rFonts w:ascii="TH SarabunPSK" w:hAnsi="TH SarabunPSK" w:cs="TH SarabunPSK"/>
                <w:b/>
                <w:bCs/>
                <w:color w:val="000000" w:themeColor="text1"/>
                <w:sz w:val="28"/>
                <w:cs/>
              </w:rPr>
              <w:t xml:space="preserve">ภาษาอังกฤษเพื่อการเดินทาง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Travel</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การจับใจความสำคัญของบทพูด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อ่านเข้าใจข้อมูล  </w:t>
            </w:r>
            <w:r>
              <w:rPr>
                <w:rFonts w:ascii="TH SarabunPSK" w:hAnsi="TH SarabunPSK" w:cs="TH SarabunPSK" w:hint="cs"/>
                <w:color w:val="000000" w:themeColor="text1"/>
                <w:sz w:val="28"/>
                <w:cs/>
              </w:rPr>
              <w:t xml:space="preserve">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สื่อสารและแลกเปลี่ยนความเห็น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เขียนระดับย่อหน้าในบริบทการเดินทาง</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Identifying main points of spoken English;  reading for information;  communicating and exchanging opinions;  paragraph writing based on traveling contexts</w:t>
            </w:r>
          </w:p>
        </w:tc>
        <w:tc>
          <w:tcPr>
            <w:tcW w:w="3033" w:type="dxa"/>
          </w:tcPr>
          <w:p w:rsidR="00B35558" w:rsidRPr="00D4149E" w:rsidRDefault="00B16A51" w:rsidP="00F26CFE">
            <w:pPr>
              <w:spacing w:after="0" w:line="320" w:lineRule="exact"/>
              <w:jc w:val="center"/>
              <w:rPr>
                <w:rFonts w:ascii="TH SarabunPSK" w:hAnsi="TH SarabunPSK" w:cs="TH SarabunPSK"/>
                <w:b/>
                <w:bCs/>
                <w:color w:val="000000" w:themeColor="text1"/>
                <w:sz w:val="28"/>
              </w:rPr>
            </w:pPr>
            <w:r w:rsidRPr="00B16A51">
              <w:rPr>
                <w:rFonts w:ascii="TH SarabunPSK" w:hAnsi="TH SarabunPSK" w:cs="TH SarabunPSK" w:hint="cs"/>
                <w:sz w:val="28"/>
                <w:cs/>
              </w:rPr>
              <w:t>ปรับคำอธิบายรายวิชาภาษาไทย</w:t>
            </w:r>
            <w:r>
              <w:rPr>
                <w:rFonts w:ascii="TH SarabunPSK" w:hAnsi="TH SarabunPSK" w:cs="TH SarabunPSK" w:hint="cs"/>
                <w:sz w:val="28"/>
                <w:cs/>
              </w:rPr>
              <w:t>และภาษาอังกฤษ</w:t>
            </w:r>
            <w:r w:rsidRPr="00B16A51">
              <w:rPr>
                <w:rFonts w:ascii="TH SarabunPSK" w:hAnsi="TH SarabunPSK" w:cs="TH SarabunPSK" w:hint="cs"/>
                <w:sz w:val="28"/>
                <w:cs/>
              </w:rPr>
              <w:t>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8</w:t>
            </w:r>
          </w:p>
        </w:tc>
        <w:tc>
          <w:tcPr>
            <w:tcW w:w="5406" w:type="dxa"/>
          </w:tcPr>
          <w:p w:rsidR="00B35558" w:rsidRPr="00D4149E" w:rsidRDefault="00B35558" w:rsidP="00F26CFE">
            <w:pPr>
              <w:spacing w:after="0" w:line="320" w:lineRule="exact"/>
              <w:ind w:right="-140"/>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1421 217 </w:t>
            </w:r>
            <w:r w:rsidRPr="00D4149E">
              <w:rPr>
                <w:rFonts w:ascii="TH SarabunPSK" w:hAnsi="TH SarabunPSK" w:cs="TH SarabunPSK"/>
                <w:b/>
                <w:bCs/>
                <w:color w:val="000000" w:themeColor="text1"/>
                <w:sz w:val="28"/>
                <w:cs/>
              </w:rPr>
              <w:t>ภาษาอังกฤษจากสื่อ (</w:t>
            </w:r>
            <w:r w:rsidRPr="00D4149E">
              <w:rPr>
                <w:rFonts w:ascii="TH SarabunPSK" w:hAnsi="TH SarabunPSK" w:cs="TH SarabunPSK"/>
                <w:b/>
                <w:bCs/>
                <w:color w:val="000000" w:themeColor="text1"/>
                <w:sz w:val="28"/>
              </w:rPr>
              <w:t>English through Media</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อ่านเข้าใจข้อมูล สื่อสารและแลกเปลี่ยนความเห็น เขียนในระดับย่อหน้าจากสื่อที่เลือกสรร</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Identifying </w:t>
            </w:r>
            <w:r w:rsidRPr="00B16A51">
              <w:rPr>
                <w:rFonts w:ascii="TH SarabunPSK" w:hAnsi="TH SarabunPSK" w:cs="TH SarabunPSK"/>
                <w:color w:val="000000" w:themeColor="text1"/>
                <w:sz w:val="28"/>
                <w:u w:val="single"/>
              </w:rPr>
              <w:t>the</w:t>
            </w:r>
            <w:r w:rsidRPr="00D4149E">
              <w:rPr>
                <w:rFonts w:ascii="TH SarabunPSK" w:hAnsi="TH SarabunPSK" w:cs="TH SarabunPSK"/>
                <w:color w:val="000000" w:themeColor="text1"/>
                <w:sz w:val="28"/>
              </w:rPr>
              <w:t xml:space="preserve"> main points of spoken English;  reading for information;  communicating and exchanging opinions;  paragraph writing based on selected media</w:t>
            </w:r>
          </w:p>
        </w:tc>
        <w:tc>
          <w:tcPr>
            <w:tcW w:w="5498" w:type="dxa"/>
          </w:tcPr>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 xml:space="preserve">1421 217 </w:t>
            </w:r>
            <w:r w:rsidRPr="00D4149E">
              <w:rPr>
                <w:rFonts w:ascii="TH SarabunPSK" w:hAnsi="TH SarabunPSK" w:cs="TH SarabunPSK"/>
                <w:b/>
                <w:bCs/>
                <w:color w:val="000000" w:themeColor="text1"/>
                <w:sz w:val="28"/>
                <w:cs/>
              </w:rPr>
              <w:t>ภาษาอังกฤษจากสื่อ (</w:t>
            </w:r>
            <w:r w:rsidRPr="00D4149E">
              <w:rPr>
                <w:rFonts w:ascii="TH SarabunPSK" w:hAnsi="TH SarabunPSK" w:cs="TH SarabunPSK"/>
                <w:b/>
                <w:bCs/>
                <w:color w:val="000000" w:themeColor="text1"/>
                <w:sz w:val="28"/>
              </w:rPr>
              <w:t>English through Media</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การจับใจความสำคัญของบทพูด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อ่านเข้าใจข้อมูล  </w:t>
            </w:r>
            <w:r>
              <w:rPr>
                <w:rFonts w:ascii="TH SarabunPSK" w:hAnsi="TH SarabunPSK" w:cs="TH SarabunPSK" w:hint="cs"/>
                <w:color w:val="000000" w:themeColor="text1"/>
                <w:sz w:val="28"/>
                <w:cs/>
              </w:rPr>
              <w:t xml:space="preserve">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สื่อสารและแลกเปลี่ยนความเห็น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เขียนในระดับย่อหน้าจากสื่อ</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คัดสรร</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Identifying main points of spoken English;  reading for information;  communicating and exchanging opinions;  paragraph writing based on selected media</w:t>
            </w:r>
          </w:p>
        </w:tc>
        <w:tc>
          <w:tcPr>
            <w:tcW w:w="3033" w:type="dxa"/>
          </w:tcPr>
          <w:p w:rsidR="00B35558" w:rsidRPr="00D4149E" w:rsidRDefault="00B16A51" w:rsidP="00F26CFE">
            <w:pPr>
              <w:spacing w:after="0" w:line="320" w:lineRule="exact"/>
              <w:jc w:val="center"/>
              <w:rPr>
                <w:rFonts w:ascii="TH SarabunPSK" w:hAnsi="TH SarabunPSK" w:cs="TH SarabunPSK"/>
                <w:b/>
                <w:bCs/>
                <w:color w:val="000000" w:themeColor="text1"/>
                <w:sz w:val="28"/>
              </w:rPr>
            </w:pPr>
            <w:r w:rsidRPr="00B16A51">
              <w:rPr>
                <w:rFonts w:ascii="TH SarabunPSK" w:hAnsi="TH SarabunPSK" w:cs="TH SarabunPSK" w:hint="cs"/>
                <w:sz w:val="28"/>
                <w:cs/>
              </w:rPr>
              <w:t>ปรับคำอธิบายรายวิชาภาษาไทย</w:t>
            </w:r>
            <w:r>
              <w:rPr>
                <w:rFonts w:ascii="TH SarabunPSK" w:hAnsi="TH SarabunPSK" w:cs="TH SarabunPSK" w:hint="cs"/>
                <w:sz w:val="28"/>
                <w:cs/>
              </w:rPr>
              <w:t>และภาษาอังกฤษ</w:t>
            </w:r>
            <w:r w:rsidRPr="00B16A51">
              <w:rPr>
                <w:rFonts w:ascii="TH SarabunPSK" w:hAnsi="TH SarabunPSK" w:cs="TH SarabunPSK" w:hint="cs"/>
                <w:sz w:val="28"/>
                <w:cs/>
              </w:rPr>
              <w:t>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9</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1421 218</w:t>
            </w:r>
            <w:r w:rsidRPr="00D4149E">
              <w:rPr>
                <w:rFonts w:ascii="TH SarabunPSK" w:hAnsi="TH SarabunPSK" w:cs="TH SarabunPSK"/>
                <w:b/>
                <w:bCs/>
                <w:color w:val="000000" w:themeColor="text1"/>
                <w:sz w:val="28"/>
                <w:cs/>
              </w:rPr>
              <w:t xml:space="preserve"> ภาษาอังกฤษเพื่อเตรียมตัวเข้าสู่อาชีพ  </w:t>
            </w:r>
            <w:r w:rsidRPr="00D4149E">
              <w:rPr>
                <w:rFonts w:ascii="TH SarabunPSK" w:hAnsi="TH SarabunPSK" w:cs="TH SarabunPSK"/>
                <w:b/>
                <w:bCs/>
                <w:color w:val="000000" w:themeColor="text1"/>
                <w:sz w:val="28"/>
              </w:rPr>
              <w:t xml:space="preserve">         </w:t>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Career Preparation</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อ่านเข้าใจข้อมูล สื่อสารและแลกเปลี่ยนความเห็น เขียนระดับย่อหน้าเพื่อเตรียมตัวเข้าสู่อาชีพ</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Identifying </w:t>
            </w:r>
            <w:r w:rsidRPr="00B16A51">
              <w:rPr>
                <w:rFonts w:ascii="TH SarabunPSK" w:hAnsi="TH SarabunPSK" w:cs="TH SarabunPSK"/>
                <w:color w:val="000000" w:themeColor="text1"/>
                <w:sz w:val="28"/>
                <w:u w:val="single"/>
              </w:rPr>
              <w:t>the</w:t>
            </w:r>
            <w:r w:rsidRPr="00D4149E">
              <w:rPr>
                <w:rFonts w:ascii="TH SarabunPSK" w:hAnsi="TH SarabunPSK" w:cs="TH SarabunPSK"/>
                <w:color w:val="000000" w:themeColor="text1"/>
                <w:sz w:val="28"/>
              </w:rPr>
              <w:t xml:space="preserve"> main points of spoken English;  reading for information;  communicating and exchanging opinions;  paragraph writing for career preparation</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1421 218</w:t>
            </w:r>
            <w:r w:rsidRPr="00D4149E">
              <w:rPr>
                <w:rFonts w:ascii="TH SarabunPSK" w:hAnsi="TH SarabunPSK" w:cs="TH SarabunPSK"/>
                <w:b/>
                <w:bCs/>
                <w:color w:val="000000" w:themeColor="text1"/>
                <w:sz w:val="28"/>
                <w:cs/>
              </w:rPr>
              <w:t xml:space="preserve"> ภาษาอังกฤษเพื่อเตรียมตัวเข้าสู่อาชีพ  </w:t>
            </w:r>
            <w:r w:rsidRPr="00D4149E">
              <w:rPr>
                <w:rFonts w:ascii="TH SarabunPSK" w:hAnsi="TH SarabunPSK" w:cs="TH SarabunPSK"/>
                <w:b/>
                <w:bCs/>
                <w:color w:val="000000" w:themeColor="text1"/>
                <w:sz w:val="28"/>
              </w:rPr>
              <w:t xml:space="preserve">           </w:t>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Career Preparation</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การจับใจความสำคัญของบทพูด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อ่านเข้าใจข้อมูล  </w:t>
            </w:r>
            <w:r w:rsidR="007D3CF6">
              <w:rPr>
                <w:rFonts w:ascii="TH SarabunPSK" w:hAnsi="TH SarabunPSK" w:cs="TH SarabunPSK" w:hint="cs"/>
                <w:color w:val="000000" w:themeColor="text1"/>
                <w:sz w:val="28"/>
                <w:cs/>
              </w:rPr>
              <w:t xml:space="preserve">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 xml:space="preserve">สื่อสารและแลกเปลี่ยนความเห็น  </w:t>
            </w:r>
            <w:r w:rsidRPr="001246C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เขียนระดับย่อหน้าเพื่อเตรียมตัวเข้าสู่อาชีพ</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Identifying main points of spoken English;  reading for information;  communicating and exchanging opinions;  paragraph writing for career preparation</w:t>
            </w:r>
          </w:p>
        </w:tc>
        <w:tc>
          <w:tcPr>
            <w:tcW w:w="3033" w:type="dxa"/>
          </w:tcPr>
          <w:p w:rsidR="00B35558" w:rsidRPr="00D4149E" w:rsidRDefault="00B16A51" w:rsidP="00F26CFE">
            <w:pPr>
              <w:spacing w:after="0" w:line="320" w:lineRule="exact"/>
              <w:jc w:val="center"/>
              <w:rPr>
                <w:rFonts w:ascii="TH SarabunPSK" w:hAnsi="TH SarabunPSK" w:cs="TH SarabunPSK"/>
                <w:b/>
                <w:bCs/>
                <w:color w:val="000000" w:themeColor="text1"/>
                <w:sz w:val="28"/>
              </w:rPr>
            </w:pPr>
            <w:r w:rsidRPr="00B16A51">
              <w:rPr>
                <w:rFonts w:ascii="TH SarabunPSK" w:hAnsi="TH SarabunPSK" w:cs="TH SarabunPSK" w:hint="cs"/>
                <w:sz w:val="28"/>
                <w:cs/>
              </w:rPr>
              <w:t>ปรับคำอธิบายรายวิชาภาษาไทย</w:t>
            </w:r>
            <w:r>
              <w:rPr>
                <w:rFonts w:ascii="TH SarabunPSK" w:hAnsi="TH SarabunPSK" w:cs="TH SarabunPSK" w:hint="cs"/>
                <w:sz w:val="28"/>
                <w:cs/>
              </w:rPr>
              <w:t>และภาษาอังกฤษ</w:t>
            </w:r>
            <w:r w:rsidRPr="00B16A51">
              <w:rPr>
                <w:rFonts w:ascii="TH SarabunPSK" w:hAnsi="TH SarabunPSK" w:cs="TH SarabunPSK" w:hint="cs"/>
                <w:sz w:val="28"/>
                <w:cs/>
              </w:rPr>
              <w:t>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10</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ภาษาลาว</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1412 101</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007D3CF6">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และการเขียนภาษาลาวพื้นฐานสำหรับผู้ที่เริ่มเรียน การออกเสียงตามหลักสัทศาสตร์  ไวยากรณ์เบื้องต้น  รูปประโยคพื้นฐาน  การฟังและการพูดโดยใช้บทสนทนาในชีวิตประจำวันในสถานการณ์ต่างๆ  การอ่าน การเขียนประโยคพื้นฐาน </w:t>
            </w:r>
            <w:r w:rsidRPr="00D4149E">
              <w:rPr>
                <w:rFonts w:ascii="TH SarabunPSK" w:hAnsi="TH SarabunPSK" w:cs="TH SarabunPSK"/>
                <w:color w:val="000000" w:themeColor="text1"/>
                <w:sz w:val="28"/>
                <w:cs/>
              </w:rPr>
              <w:lastRenderedPageBreak/>
              <w:t xml:space="preserve">และคำศัพท์ไม่น้อยกว่า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Lao for beginners;  listening, speaking, reading, and writing skills;  basic pronunciation;  basic grammar, simple sentences;  listening and speaking practice in a wide range of situation;  </w:t>
            </w:r>
            <w:r w:rsidRPr="00B16A51">
              <w:rPr>
                <w:rFonts w:ascii="TH SarabunPSK" w:hAnsi="TH SarabunPSK" w:cs="TH SarabunPSK"/>
                <w:color w:val="000000" w:themeColor="text1"/>
                <w:sz w:val="28"/>
                <w:u w:val="single"/>
              </w:rPr>
              <w:t>writing 2 types of alphabets</w:t>
            </w:r>
            <w:r w:rsidRPr="00D4149E">
              <w:rPr>
                <w:rFonts w:ascii="TH SarabunPSK" w:hAnsi="TH SarabunPSK" w:cs="TH SarabunPSK"/>
                <w:color w:val="000000" w:themeColor="text1"/>
                <w:sz w:val="28"/>
              </w:rPr>
              <w:t>;  reading and writing simple sentences;  learning a minimum of 300 vocabulary words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lastRenderedPageBreak/>
              <w:t>ภาษาลาว</w:t>
            </w:r>
          </w:p>
          <w:p w:rsidR="00B35558" w:rsidRPr="00D4149E" w:rsidRDefault="00B35558" w:rsidP="00F26CFE">
            <w:pPr>
              <w:tabs>
                <w:tab w:val="right" w:pos="5738"/>
              </w:tabs>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1412 101</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007D3CF6">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007D3CF6">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884"/>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ทักษะการฟัง การพูด การอ่าน และการเขียนภาษาลาวพื้นฐานสำหรับผู้ที่เริ่มเรียน การออกเสียงตามหลักสัทศาสตร์  ไวยากรณ์เบื้องต้น  รูปประโยคพื้นฐาน  การฟังและการพูดโดยใช้บทสนทนาในชีวิตประจำวันในสถานการณ์ต่าง ๆ  การอ่าน การเขียนประโยคพื้นฐาน </w:t>
            </w:r>
            <w:r w:rsidRPr="00D4149E">
              <w:rPr>
                <w:rFonts w:ascii="TH SarabunPSK" w:hAnsi="TH SarabunPSK" w:cs="TH SarabunPSK"/>
                <w:color w:val="000000" w:themeColor="text1"/>
                <w:sz w:val="28"/>
                <w:cs/>
              </w:rPr>
              <w:lastRenderedPageBreak/>
              <w:t xml:space="preserve">และคำศัพท์ไม่น้อยกว่า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Lao for beginners;  listening, speaking, reading, and writing skills;  basic pronunciation;  basic grammar, simple sentences;  listening and speaking practice in a wide range of situation;  reading and writing simple sentences;  learning a minimum of 300 vocabulary words</w:t>
            </w:r>
          </w:p>
        </w:tc>
        <w:tc>
          <w:tcPr>
            <w:tcW w:w="3033" w:type="dxa"/>
          </w:tcPr>
          <w:p w:rsidR="00B35558" w:rsidRPr="00B16A51" w:rsidRDefault="007D3CF6"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sz w:val="28"/>
                <w:cs/>
              </w:rPr>
              <w:lastRenderedPageBreak/>
              <w:t>ปรับคำอธิบายรายวิชาภาษาอังกฤษให้ถูกต้อง</w:t>
            </w:r>
            <w:r w:rsidR="001246C3" w:rsidRPr="00B16A51">
              <w:rPr>
                <w:rFonts w:ascii="TH SarabunPSK" w:hAnsi="TH SarabunPSK" w:cs="TH SarabunPSK" w:hint="cs"/>
                <w:color w:val="000000" w:themeColor="text1"/>
                <w:sz w:val="28"/>
                <w:cs/>
              </w:rPr>
              <w:t xml:space="preserve"> โดย</w:t>
            </w:r>
            <w:r w:rsidR="001246C3" w:rsidRPr="00B16A51">
              <w:rPr>
                <w:rFonts w:ascii="TH SarabunPSK" w:hAnsi="TH SarabunPSK" w:cs="TH SarabunPSK" w:hint="cs"/>
                <w:sz w:val="28"/>
                <w:cs/>
              </w:rPr>
              <w:t xml:space="preserve">ตัด </w:t>
            </w:r>
            <w:r w:rsidR="001246C3" w:rsidRPr="00B16A51">
              <w:rPr>
                <w:rFonts w:ascii="TH SarabunPSK" w:hAnsi="TH SarabunPSK" w:cs="TH SarabunPSK"/>
                <w:sz w:val="28"/>
              </w:rPr>
              <w:t>writing 2 types of alphabets</w:t>
            </w:r>
            <w:r w:rsidR="001246C3" w:rsidRPr="00B16A51">
              <w:rPr>
                <w:rFonts w:ascii="TH SarabunPSK" w:hAnsi="TH SarabunPSK" w:cs="TH SarabunPSK" w:hint="cs"/>
                <w:sz w:val="28"/>
                <w:cs/>
              </w:rPr>
              <w:t xml:space="preserve"> ในคำอธิบายรายวิชาภาษาอังกฤษ</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11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1412 102</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และการเขียนภาษาลาวพื้นฐานต่อเนื่อง  ไวยากรณ์เบื้องต้น  รูปประโยคพื้นฐาน การฟังและการพูดบทสนทนาในชีวิตประจำวันที่มีความหลากหลาย  การอ่านและการเขียนย่อหน้า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1412 101</w:t>
            </w:r>
            <w:r w:rsidRPr="00D4149E">
              <w:rPr>
                <w:rFonts w:ascii="TH SarabunPSK" w:hAnsi="TH SarabunPSK" w:cs="TH SarabunPSK"/>
                <w:color w:val="000000" w:themeColor="text1"/>
                <w:sz w:val="28"/>
                <w:cs/>
              </w:rPr>
              <w:t xml:space="preserve"> ภาษาลาว </w:t>
            </w:r>
            <w:r w:rsidRPr="00D4149E">
              <w:rPr>
                <w:rFonts w:ascii="TH SarabunPSK" w:hAnsi="TH SarabunPSK" w:cs="TH SarabunPSK"/>
                <w:color w:val="000000" w:themeColor="text1"/>
                <w:sz w:val="28"/>
              </w:rPr>
              <w:t xml:space="preserve">1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Lao;  listening, speaking, reading and writing skills;  basic grammar;  simple sentences, listening and speaking practice in a wider range of situation;  reading and writing paragraphs;  learning more new 300 vocabulary words from 1412 101 Lao 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1412 102</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ab/>
            </w:r>
            <w:r w:rsidRPr="00D4149E">
              <w:rPr>
                <w:rFonts w:ascii="TH SarabunPSK" w:hAnsi="TH SarabunPSK" w:cs="TH SarabunPSK" w:hint="cs"/>
                <w:b/>
                <w:bCs/>
                <w:color w:val="000000" w:themeColor="text1"/>
                <w:sz w:val="28"/>
                <w:cs/>
              </w:rPr>
              <w:t xml:space="preserve">        </w:t>
            </w:r>
            <w:r w:rsidR="007D3CF6">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884"/>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ทักษะการฟัง การพูด การอ่าน และการเขียนภาษาลาวพื้นฐานต่อเนื่อง  ไวยากรณ์เบื้องต้น  รูปประโยคพื้นฐาน การฟังและการพูดบทสนทนาในชีวิตประจำวันที่มีความหลากหลาย  การอ่านและการเขียนย่อหน้า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1412 101</w:t>
            </w:r>
            <w:r w:rsidRPr="00D4149E">
              <w:rPr>
                <w:rFonts w:ascii="TH SarabunPSK" w:hAnsi="TH SarabunPSK" w:cs="TH SarabunPSK"/>
                <w:color w:val="000000" w:themeColor="text1"/>
                <w:sz w:val="28"/>
                <w:cs/>
              </w:rPr>
              <w:t xml:space="preserve"> </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ภาษาลาว </w:t>
            </w:r>
            <w:r w:rsidRPr="00D4149E">
              <w:rPr>
                <w:rFonts w:ascii="TH SarabunPSK" w:hAnsi="TH SarabunPSK" w:cs="TH SarabunPSK"/>
                <w:color w:val="000000" w:themeColor="text1"/>
                <w:sz w:val="28"/>
              </w:rPr>
              <w:t xml:space="preserve">1 </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Lao;  listening, speaking, reading and writing skills;  basic grammar;  simple sentences, listening and speaking practice in a wider range of situation;  reading and writing paragraphs;  learning more new 300 vocabulary words from 1412 101 Lao I</w:t>
            </w:r>
          </w:p>
          <w:p w:rsidR="00F26CFE" w:rsidRPr="00D4149E" w:rsidRDefault="00F26CFE" w:rsidP="00F26CFE">
            <w:pPr>
              <w:spacing w:after="0" w:line="320" w:lineRule="exact"/>
              <w:rPr>
                <w:rFonts w:ascii="TH SarabunPSK" w:hAnsi="TH SarabunPSK" w:cs="TH SarabunPSK"/>
                <w:color w:val="000000" w:themeColor="text1"/>
                <w:sz w:val="28"/>
              </w:rPr>
            </w:pPr>
          </w:p>
        </w:tc>
        <w:tc>
          <w:tcPr>
            <w:tcW w:w="3033" w:type="dxa"/>
          </w:tcPr>
          <w:p w:rsidR="00B35558" w:rsidRPr="00B16A51" w:rsidRDefault="007D3CF6"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12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1412 201</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r w:rsidRPr="00D4149E">
              <w:rPr>
                <w:rFonts w:ascii="TH SarabunPSK" w:hAnsi="TH SarabunPSK" w:cs="TH SarabunPSK"/>
                <w:b/>
                <w:bCs/>
                <w:color w:val="000000" w:themeColor="text1"/>
                <w:sz w:val="28"/>
                <w:cs/>
              </w:rPr>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และการเขียนภาษาลาวระดับกลาง  ไวยากรณ์ขั้นกลาง  การจับใจความสำคัญโดยการฟังและการอ่านจากสื่อรูปแบบต่างๆ  การสนทนาในประเด็นต่าง ๆ  การเขียนเรียงความ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1412 102</w:t>
            </w:r>
            <w:r w:rsidRPr="00D4149E">
              <w:rPr>
                <w:rFonts w:ascii="TH SarabunPSK" w:hAnsi="TH SarabunPSK" w:cs="TH SarabunPSK"/>
                <w:color w:val="000000" w:themeColor="text1"/>
                <w:sz w:val="28"/>
                <w:cs/>
              </w:rPr>
              <w:t xml:space="preserve"> ภาษาลาว </w:t>
            </w:r>
            <w:r w:rsidRPr="00D4149E">
              <w:rPr>
                <w:rFonts w:ascii="TH SarabunPSK" w:hAnsi="TH SarabunPSK" w:cs="TH SarabunPSK"/>
                <w:color w:val="000000" w:themeColor="text1"/>
                <w:sz w:val="28"/>
              </w:rPr>
              <w:t>2</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Intermediate Lao;  listening, speaking, reading and writing skills;  summarizing main points from reading and listening to various types of media;  essay writing;  learning more new 300 vocabulary words from 1412 102 Lao 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1412 201</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ab/>
            </w:r>
            <w:r w:rsidR="00DA01D6">
              <w:rPr>
                <w:rFonts w:ascii="TH SarabunPSK" w:hAnsi="TH SarabunPSK" w:cs="TH SarabunPSK" w:hint="cs"/>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hanging="30"/>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cs/>
              </w:rPr>
              <w:tab/>
              <w:t xml:space="preserve">ทักษะการฟัง การพูด การอ่าน และการเขียนภาษาลาวระดับกลาง  ไวยากรณ์ขั้นกลาง  การจับใจความสำคัญโดยการฟังและการอ่านจากสื่อรูปแบบต่าง ๆ  การสนทนาในประเด็นต่าง ๆ  การเขียนเรียงความ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1412 102</w:t>
            </w:r>
            <w:r w:rsidRPr="00D4149E">
              <w:rPr>
                <w:rFonts w:ascii="TH SarabunPSK" w:hAnsi="TH SarabunPSK" w:cs="TH SarabunPSK"/>
                <w:color w:val="000000" w:themeColor="text1"/>
                <w:sz w:val="28"/>
                <w:cs/>
              </w:rPr>
              <w:t xml:space="preserve"> ภาษาลาว </w:t>
            </w:r>
            <w:r w:rsidRPr="00D4149E">
              <w:rPr>
                <w:rFonts w:ascii="TH SarabunPSK" w:hAnsi="TH SarabunPSK" w:cs="TH SarabunPSK"/>
                <w:color w:val="000000" w:themeColor="text1"/>
                <w:sz w:val="28"/>
              </w:rPr>
              <w:t>2</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Intermediate Lao;  listening, speaking, reading and writing skills;  summarizing main points from reading and listening to various types of media;  essay writing;  learning more new 300 vocabulary words from 1412 102 Lao II</w:t>
            </w:r>
          </w:p>
          <w:p w:rsidR="00F26CFE" w:rsidRPr="00D4149E" w:rsidRDefault="00F26CFE" w:rsidP="00F26CFE">
            <w:pPr>
              <w:spacing w:after="0" w:line="320" w:lineRule="exact"/>
              <w:rPr>
                <w:rFonts w:ascii="TH SarabunPSK" w:hAnsi="TH SarabunPSK" w:cs="TH SarabunPSK"/>
                <w:color w:val="000000" w:themeColor="text1"/>
                <w:sz w:val="28"/>
              </w:rPr>
            </w:pPr>
          </w:p>
        </w:tc>
        <w:tc>
          <w:tcPr>
            <w:tcW w:w="3033" w:type="dxa"/>
          </w:tcPr>
          <w:p w:rsidR="00B35558" w:rsidRPr="00B16A51" w:rsidRDefault="007D3CF6"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13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1412 202</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IV</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และการเขียนภาษาลาวระดับกลางต่อเนื่อง  ไวยากรณ์ขั้นกลาง  การฟังและการอ่านเพื่อวิเคราะห์ประเมินค่า  การพูดแสดงความคิดเห็น  </w:t>
            </w:r>
            <w:r>
              <w:rPr>
                <w:rFonts w:ascii="TH SarabunPSK" w:hAnsi="TH SarabunPSK" w:cs="TH SarabunPSK"/>
                <w:color w:val="000000" w:themeColor="text1"/>
                <w:sz w:val="28"/>
                <w:cs/>
              </w:rPr>
              <w:t>การเขียนเรียงความขนาดยาว</w:t>
            </w:r>
            <w:r w:rsidRPr="00D4149E">
              <w:rPr>
                <w:rFonts w:ascii="TH SarabunPSK" w:hAnsi="TH SarabunPSK" w:cs="TH SarabunPSK"/>
                <w:color w:val="000000" w:themeColor="text1"/>
                <w:sz w:val="28"/>
                <w:cs/>
              </w:rPr>
              <w:t xml:space="preserve">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1412 201</w:t>
            </w:r>
            <w:r w:rsidRPr="00D4149E">
              <w:rPr>
                <w:rFonts w:ascii="TH SarabunPSK" w:hAnsi="TH SarabunPSK" w:cs="TH SarabunPSK"/>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ภาษาลาว </w:t>
            </w:r>
            <w:r w:rsidRPr="00D4149E">
              <w:rPr>
                <w:rFonts w:ascii="TH SarabunPSK" w:hAnsi="TH SarabunPSK" w:cs="TH SarabunPSK"/>
                <w:color w:val="000000" w:themeColor="text1"/>
                <w:sz w:val="28"/>
              </w:rPr>
              <w:t>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Lao;  listening, speaking, reading, and writing 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grammar;  analytical and critical listening and reading;  speaking to express opinions;  writing long essays;  learning more new 300 vocabulary words from 1412 201 Lao III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1412 202</w:t>
            </w:r>
            <w:r w:rsidRPr="00D4149E">
              <w:rPr>
                <w:rFonts w:ascii="TH SarabunPSK" w:hAnsi="TH SarabunPSK" w:cs="TH SarabunPSK"/>
                <w:b/>
                <w:bCs/>
                <w:color w:val="000000" w:themeColor="text1"/>
                <w:sz w:val="28"/>
                <w:cs/>
              </w:rPr>
              <w:t xml:space="preserve"> ภาษาลาว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Lao IV</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Default="00B35558" w:rsidP="00F26CFE">
            <w:pPr>
              <w:spacing w:after="0" w:line="320" w:lineRule="exact"/>
              <w:ind w:right="-53"/>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และการเขียนภาษาลาวระดับกลางต่อเนื่อง  ไวยากรณ์ขั้นกลาง  การฟังและการอ่านเพื่อ</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วิเคราะห์ประเมินค่า  การพูดแสดงความคิ</w:t>
            </w:r>
            <w:r>
              <w:rPr>
                <w:rFonts w:ascii="TH SarabunPSK" w:hAnsi="TH SarabunPSK" w:cs="TH SarabunPSK"/>
                <w:color w:val="000000" w:themeColor="text1"/>
                <w:sz w:val="28"/>
                <w:cs/>
              </w:rPr>
              <w:t>ดเห็น  การเขียนเรียงความขนาดยาว</w:t>
            </w:r>
            <w:r w:rsidRPr="00D4149E">
              <w:rPr>
                <w:rFonts w:ascii="TH SarabunPSK" w:hAnsi="TH SarabunPSK" w:cs="TH SarabunPSK"/>
                <w:color w:val="000000" w:themeColor="text1"/>
                <w:sz w:val="28"/>
                <w:cs/>
              </w:rPr>
              <w:t xml:space="preserve">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1412 201</w:t>
            </w:r>
            <w:r w:rsidRPr="00D4149E">
              <w:rPr>
                <w:rFonts w:ascii="TH SarabunPSK" w:hAnsi="TH SarabunPSK" w:cs="TH SarabunPSK"/>
                <w:color w:val="000000" w:themeColor="text1"/>
                <w:sz w:val="28"/>
                <w:cs/>
              </w:rPr>
              <w:t xml:space="preserve"> </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ภาษาลาว </w:t>
            </w:r>
            <w:r w:rsidRPr="00D4149E">
              <w:rPr>
                <w:rFonts w:ascii="TH SarabunPSK" w:hAnsi="TH SarabunPSK" w:cs="TH SarabunPSK"/>
                <w:color w:val="000000" w:themeColor="text1"/>
                <w:sz w:val="28"/>
              </w:rPr>
              <w:t>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Lao;  listening, speaking, reading, and writing 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grammar;  analytical and critical listening and reading;  speaking to express opinions;  writing long essays;  learning more new 300 vocabulary words from 1412 201 Lao III</w:t>
            </w:r>
          </w:p>
        </w:tc>
        <w:tc>
          <w:tcPr>
            <w:tcW w:w="3033" w:type="dxa"/>
          </w:tcPr>
          <w:p w:rsidR="00B35558" w:rsidRPr="00B16A51" w:rsidRDefault="007D3CF6"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14</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ภาษาเวียดนาม</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1413 101</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และการเขียนภาษาเวียดนามพื้นฐานสำหรับผู้ที่เริ่มเรียน การออกเสียงภาษาเวียดนามสำเนียงฮานอยตามหลักสัทศาสตร์  ไวยากรณ์เบื้องต้น  รูปประโยคพื้นฐาน  การฟังและการพูดโดยใช้บทสนทนาในชีวิตประจำวันในสถานการณ์ต่างๆ  </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การอ่าน การเขียนประโยคพื้นฐานด้วย</w:t>
            </w:r>
            <w:proofErr w:type="spellStart"/>
            <w:r w:rsidRPr="00D4149E">
              <w:rPr>
                <w:rFonts w:ascii="TH SarabunPSK" w:hAnsi="TH SarabunPSK" w:cs="TH SarabunPSK"/>
                <w:color w:val="000000" w:themeColor="text1"/>
                <w:sz w:val="28"/>
                <w:cs/>
              </w:rPr>
              <w:t>อักษรก๊วกหงือ</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rPr>
              <w:t>QuocNgu</w:t>
            </w:r>
            <w:proofErr w:type="spellEnd"/>
            <w:r w:rsidRPr="00D4149E">
              <w:rPr>
                <w:rFonts w:ascii="TH SarabunPSK" w:hAnsi="TH SarabunPSK" w:cs="TH SarabunPSK"/>
                <w:color w:val="000000" w:themeColor="text1"/>
                <w:sz w:val="28"/>
                <w:cs/>
              </w:rPr>
              <w:t xml:space="preserve">) และคำศัพท์ไม่น้อยกว่า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Vietnamese for beginners;  listening, speaking, reading, and writing skills;  basic pronunciation;  basic grammar, simple sentences;  listening and speaking practice in a wide range of situation;  </w:t>
            </w:r>
            <w:r w:rsidRPr="00B16A51">
              <w:rPr>
                <w:rFonts w:ascii="TH SarabunPSK" w:hAnsi="TH SarabunPSK" w:cs="TH SarabunPSK"/>
                <w:color w:val="000000" w:themeColor="text1"/>
                <w:sz w:val="28"/>
                <w:u w:val="single"/>
              </w:rPr>
              <w:t>writing 2 types of alphabets</w:t>
            </w:r>
            <w:r w:rsidRPr="00D4149E">
              <w:rPr>
                <w:rFonts w:ascii="TH SarabunPSK" w:hAnsi="TH SarabunPSK" w:cs="TH SarabunPSK"/>
                <w:color w:val="000000" w:themeColor="text1"/>
                <w:sz w:val="28"/>
              </w:rPr>
              <w:t xml:space="preserve">;  reading and writing simple sentences using </w:t>
            </w:r>
            <w:proofErr w:type="spellStart"/>
            <w:r w:rsidRPr="00D4149E">
              <w:rPr>
                <w:rFonts w:ascii="TH SarabunPSK" w:hAnsi="TH SarabunPSK" w:cs="TH SarabunPSK"/>
                <w:color w:val="000000" w:themeColor="text1"/>
                <w:sz w:val="28"/>
              </w:rPr>
              <w:t>QuocNgu</w:t>
            </w:r>
            <w:proofErr w:type="spellEnd"/>
            <w:r w:rsidRPr="00D4149E">
              <w:rPr>
                <w:rFonts w:ascii="TH SarabunPSK" w:hAnsi="TH SarabunPSK" w:cs="TH SarabunPSK"/>
                <w:color w:val="000000" w:themeColor="text1"/>
                <w:sz w:val="28"/>
              </w:rPr>
              <w:t>;  learning a minimum of 300 vocabulary words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ภาษาเวียดนาม</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1413 101</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884"/>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ทักษะการฟัง การพูด การอ่าน และการเขียนภาษาเวียดนามพื้นฐานสำหรับผู้ที่เริ่มเรียน การออกเสียงภาษาเวียดนามสำเนียงฮานอยตามหลักสัทศาสตร์  ไวยากรณ์เบื้องต้น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รูปประโยคพื้นฐาน  การฟังและการพูดโดยใช้บทสนทนาในชีวิตประจำวันในสถานการณ์ต่าง ๆ  </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การอ่าน การเขียนประโยคพื้นฐานด้วย</w:t>
            </w:r>
            <w:proofErr w:type="spellStart"/>
            <w:r w:rsidRPr="00D4149E">
              <w:rPr>
                <w:rFonts w:ascii="TH SarabunPSK" w:hAnsi="TH SarabunPSK" w:cs="TH SarabunPSK"/>
                <w:color w:val="000000" w:themeColor="text1"/>
                <w:sz w:val="28"/>
                <w:cs/>
              </w:rPr>
              <w:t>อักษรก๊วกหงือ</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rPr>
              <w:t>QuocNgu</w:t>
            </w:r>
            <w:proofErr w:type="spellEnd"/>
            <w:r w:rsidRPr="00D4149E">
              <w:rPr>
                <w:rFonts w:ascii="TH SarabunPSK" w:hAnsi="TH SarabunPSK" w:cs="TH SarabunPSK"/>
                <w:color w:val="000000" w:themeColor="text1"/>
                <w:sz w:val="28"/>
                <w:cs/>
              </w:rPr>
              <w:t xml:space="preserve">) และคำศัพท์ไม่น้อยกว่า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Vietnamese for beginners;  listening, speaking, reading, and writing skills;  basic pronunciation;  basic grammar, simple sentences;  listening and speaking practice in a wide range of situation;  reading and writing simple sentences using </w:t>
            </w:r>
            <w:proofErr w:type="spellStart"/>
            <w:r w:rsidRPr="00D4149E">
              <w:rPr>
                <w:rFonts w:ascii="TH SarabunPSK" w:hAnsi="TH SarabunPSK" w:cs="TH SarabunPSK"/>
                <w:color w:val="000000" w:themeColor="text1"/>
                <w:sz w:val="28"/>
              </w:rPr>
              <w:t>QuocNgu</w:t>
            </w:r>
            <w:proofErr w:type="spellEnd"/>
            <w:r w:rsidRPr="00D4149E">
              <w:rPr>
                <w:rFonts w:ascii="TH SarabunPSK" w:hAnsi="TH SarabunPSK" w:cs="TH SarabunPSK"/>
                <w:color w:val="000000" w:themeColor="text1"/>
                <w:sz w:val="28"/>
              </w:rPr>
              <w:t>;  learning a minimum of 300 vocabulary words</w:t>
            </w:r>
          </w:p>
        </w:tc>
        <w:tc>
          <w:tcPr>
            <w:tcW w:w="3033" w:type="dxa"/>
          </w:tcPr>
          <w:p w:rsidR="00B35558" w:rsidRPr="00C53B4F" w:rsidRDefault="007D3CF6"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t>ปรับคำอธิบายรายวิชาภาษาอังกฤษให้ถูกต้อง</w:t>
            </w:r>
            <w:r w:rsidR="00C53B4F" w:rsidRPr="00C53B4F">
              <w:rPr>
                <w:rFonts w:ascii="TH SarabunPSK" w:hAnsi="TH SarabunPSK" w:cs="TH SarabunPSK" w:hint="cs"/>
                <w:color w:val="000000" w:themeColor="text1"/>
                <w:sz w:val="28"/>
                <w:cs/>
              </w:rPr>
              <w:t xml:space="preserve"> </w:t>
            </w:r>
            <w:r w:rsidR="00C53B4F">
              <w:rPr>
                <w:rFonts w:ascii="TH SarabunPSK" w:hAnsi="TH SarabunPSK" w:cs="TH SarabunPSK" w:hint="cs"/>
                <w:sz w:val="28"/>
                <w:cs/>
              </w:rPr>
              <w:t xml:space="preserve">โดย </w:t>
            </w:r>
            <w:r w:rsidR="00C53B4F" w:rsidRPr="00C53B4F">
              <w:rPr>
                <w:rFonts w:ascii="TH SarabunPSK" w:hAnsi="TH SarabunPSK" w:cs="TH SarabunPSK" w:hint="cs"/>
                <w:sz w:val="28"/>
                <w:cs/>
              </w:rPr>
              <w:t xml:space="preserve">ตัด </w:t>
            </w:r>
            <w:r w:rsidR="00C53B4F" w:rsidRPr="00C53B4F">
              <w:rPr>
                <w:rFonts w:ascii="TH SarabunPSK" w:hAnsi="TH SarabunPSK" w:cs="TH SarabunPSK"/>
                <w:sz w:val="28"/>
              </w:rPr>
              <w:t>writing 2 types of alphabets</w:t>
            </w:r>
            <w:r w:rsidR="00C53B4F" w:rsidRPr="00C53B4F">
              <w:rPr>
                <w:rFonts w:ascii="TH SarabunPSK" w:hAnsi="TH SarabunPSK" w:cs="TH SarabunPSK" w:hint="cs"/>
                <w:sz w:val="28"/>
                <w:cs/>
              </w:rPr>
              <w:t xml:space="preserve"> ในคำอธิบายรายวิชาภาษาอังกฤษ</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15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1413 102</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007D3CF6">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และการเขียนภาษาเวียดนามพื้นฐานต่อเนื่อง  ไวยากรณ์เบื้องต้น  รูปประโยคพื้นฐาน การฟังและ</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การพูดบทสนทนาในชีวิตประจำวันที่มีความหลากหลาย  การอ่านและการเขียนย่อหน้า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1413 101</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cs/>
              </w:rPr>
              <w:lastRenderedPageBreak/>
              <w:t xml:space="preserve">ภาษาเวียดนาม </w:t>
            </w:r>
            <w:r w:rsidRPr="00D4149E">
              <w:rPr>
                <w:rFonts w:ascii="TH SarabunPSK" w:hAnsi="TH SarabunPSK" w:cs="TH SarabunPSK"/>
                <w:color w:val="000000" w:themeColor="text1"/>
                <w:sz w:val="28"/>
              </w:rPr>
              <w:t>1</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Vietnamese;  listening, speaking, reading and writing skills;  basic grammar;  simple sentences, listening and speaking practice in a wider range of situation;  reading and writing paragraphs;  learning more new 300 vocabulary words from 1413 101 Vietnamese 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1413 102</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r w:rsidR="007D3CF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884"/>
              <w:rPr>
                <w:rFonts w:ascii="TH SarabunPSK" w:hAnsi="TH SarabunPSK" w:cs="TH SarabunPSK"/>
                <w:color w:val="000000" w:themeColor="text1"/>
                <w:sz w:val="28"/>
              </w:rPr>
            </w:pPr>
            <w:r w:rsidRPr="00D4149E">
              <w:rPr>
                <w:rFonts w:ascii="TH SarabunPSK" w:hAnsi="TH SarabunPSK" w:cs="TH SarabunPSK"/>
                <w:color w:val="000000" w:themeColor="text1"/>
                <w:sz w:val="28"/>
                <w:cs/>
              </w:rPr>
              <w:t>ทักษะการฟัง การพูด การอ่าน และการเขียนภาษาเวียดนามพื้นฐานต่อเนื่อง  ไวยากรณ์เบื้องต้น  รูปประโยคพื้นฐาน การฟังและ</w:t>
            </w:r>
            <w:r w:rsidR="007D3CF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การพูดบทสนทนาในชีวิตประจำวันที่มีความหลากหลาย  การอ่านและการเขียนย่อหน้า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1413 101</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cs/>
              </w:rPr>
              <w:lastRenderedPageBreak/>
              <w:t xml:space="preserve">ภาษาเวียดนาม </w:t>
            </w:r>
            <w:r w:rsidRPr="00D4149E">
              <w:rPr>
                <w:rFonts w:ascii="TH SarabunPSK" w:hAnsi="TH SarabunPSK" w:cs="TH SarabunPSK"/>
                <w:color w:val="000000" w:themeColor="text1"/>
                <w:sz w:val="28"/>
              </w:rPr>
              <w:t>1</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Vietnamese;  listening, speaking, reading and writing skills;  basic grammar;  simple sentences, listening and speaking practice in a wider range of situation;  reading and writing paragraphs;  learning more new 300 vocabulary words from 1413 101 Vietnamese I</w:t>
            </w:r>
          </w:p>
        </w:tc>
        <w:tc>
          <w:tcPr>
            <w:tcW w:w="3033" w:type="dxa"/>
          </w:tcPr>
          <w:p w:rsidR="00B35558" w:rsidRPr="00B16A51" w:rsidRDefault="007D3CF6"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lastRenderedPageBreak/>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16</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1413 201</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III</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และการเขียนภาษาเวียดนามระดับกลาง  ไวยากรณ์ขั้นกลาง  การจับใจความสำคัญโดยการฟังและการอ่านจากสื่อรูปแบบต่างๆ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การสนทนาในประเด็นต่างๆ  การเขียนเรียงความ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1413 102</w:t>
            </w:r>
            <w:r w:rsidRPr="00D4149E">
              <w:rPr>
                <w:rFonts w:ascii="TH SarabunPSK" w:hAnsi="TH SarabunPSK" w:cs="TH SarabunPSK"/>
                <w:color w:val="000000" w:themeColor="text1"/>
                <w:sz w:val="28"/>
                <w:cs/>
              </w:rPr>
              <w:t xml:space="preserve"> ภาษาเวียดนาม </w:t>
            </w:r>
            <w:r w:rsidRPr="00D4149E">
              <w:rPr>
                <w:rFonts w:ascii="TH SarabunPSK" w:hAnsi="TH SarabunPSK" w:cs="TH SarabunPSK"/>
                <w:color w:val="000000" w:themeColor="text1"/>
                <w:sz w:val="28"/>
              </w:rPr>
              <w:t>2</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Intermediate Vietnamese;  listening, speaking, reading and writing skills;  summarizing main points from reading and listening to various types of media;  essay writing;  learning more new 300 vocabulary words from 1413 102 Vietnamese II</w:t>
            </w:r>
          </w:p>
        </w:tc>
        <w:tc>
          <w:tcPr>
            <w:tcW w:w="5498" w:type="dxa"/>
          </w:tcPr>
          <w:p w:rsidR="00B35558" w:rsidRPr="00D4149E" w:rsidRDefault="00B35558" w:rsidP="00F26CFE">
            <w:pPr>
              <w:tabs>
                <w:tab w:val="right" w:pos="5738"/>
              </w:tabs>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1413 201</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Vietnamese </w:t>
            </w:r>
            <w:r w:rsidR="00DA01D6" w:rsidRPr="00D4149E">
              <w:rPr>
                <w:rFonts w:ascii="TH SarabunPSK" w:hAnsi="TH SarabunPSK" w:cs="TH SarabunPSK"/>
                <w:b/>
                <w:bCs/>
                <w:color w:val="000000" w:themeColor="text1"/>
                <w:sz w:val="28"/>
              </w:rPr>
              <w:t>II</w:t>
            </w:r>
            <w:r w:rsidRPr="00D4149E">
              <w:rPr>
                <w:rFonts w:ascii="TH SarabunPSK" w:hAnsi="TH SarabunPSK" w:cs="TH SarabunPSK"/>
                <w:b/>
                <w:bCs/>
                <w:color w:val="000000" w:themeColor="text1"/>
                <w:sz w:val="28"/>
              </w:rPr>
              <w:t>I</w:t>
            </w:r>
            <w:r w:rsidRPr="00D4149E">
              <w:rPr>
                <w:rFonts w:ascii="TH SarabunPSK" w:hAnsi="TH SarabunPSK" w:cs="TH SarabunPSK"/>
                <w:b/>
                <w:bCs/>
                <w:color w:val="000000" w:themeColor="text1"/>
                <w:sz w:val="28"/>
                <w:cs/>
              </w:rPr>
              <w:t>)</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และการเขียนภาษาเวียดนามระดับกลาง  ไวยากรณ์ขั้นกลาง  การจับใจความสำคัญโดยการฟังและการอ่านจากสื่อรูปแบบต่าง ๆ  การสนทนาในประเด็นต่าง ๆ  การเขียนเรียงความ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1413 102</w:t>
            </w:r>
            <w:r w:rsidRPr="00D4149E">
              <w:rPr>
                <w:rFonts w:ascii="TH SarabunPSK" w:hAnsi="TH SarabunPSK" w:cs="TH SarabunPSK"/>
                <w:color w:val="000000" w:themeColor="text1"/>
                <w:sz w:val="28"/>
                <w:cs/>
              </w:rPr>
              <w:t xml:space="preserve"> ภาษาเวียดนาม </w:t>
            </w:r>
            <w:r w:rsidRPr="00D4149E">
              <w:rPr>
                <w:rFonts w:ascii="TH SarabunPSK" w:hAnsi="TH SarabunPSK" w:cs="TH SarabunPSK"/>
                <w:color w:val="000000" w:themeColor="text1"/>
                <w:sz w:val="28"/>
              </w:rPr>
              <w:t>2</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Intermediate Vietnamese;  listening, speaking, reading and writing skills;  summarizing main points from reading and listening to various types of media;  essay writing;  learning more new 300 vocabulary words from 1413 102 Vietnamese II</w:t>
            </w:r>
          </w:p>
          <w:p w:rsidR="00F26CFE" w:rsidRPr="00D4149E" w:rsidRDefault="00F26CFE" w:rsidP="00F26CFE">
            <w:pPr>
              <w:spacing w:after="0" w:line="320" w:lineRule="exact"/>
              <w:rPr>
                <w:rFonts w:ascii="TH SarabunPSK" w:hAnsi="TH SarabunPSK" w:cs="TH SarabunPSK"/>
                <w:color w:val="000000" w:themeColor="text1"/>
                <w:sz w:val="28"/>
              </w:rPr>
            </w:pPr>
          </w:p>
        </w:tc>
        <w:tc>
          <w:tcPr>
            <w:tcW w:w="3033" w:type="dxa"/>
          </w:tcPr>
          <w:p w:rsidR="00B35558" w:rsidRPr="00B16A51" w:rsidRDefault="00DA01D6" w:rsidP="00F26CFE">
            <w:pPr>
              <w:tabs>
                <w:tab w:val="right" w:pos="5738"/>
              </w:tabs>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17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1413 202</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IV</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และการเขียนภาษาเวียดนามระดับกลางต่อเนื่อง  ไวยากรณ์ขั้นกลาง  การฟังและการอ่านเพื่อวิเคราะห์ประเมินค่า  การพูดแสดงความคิดเห็น  การเขียนเรียงความขนาดยาว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1413 201</w:t>
            </w:r>
            <w:r w:rsidRPr="00D4149E">
              <w:rPr>
                <w:rFonts w:ascii="TH SarabunPSK" w:hAnsi="TH SarabunPSK" w:cs="TH SarabunPSK"/>
                <w:color w:val="000000" w:themeColor="text1"/>
                <w:sz w:val="28"/>
                <w:cs/>
              </w:rPr>
              <w:t xml:space="preserve"> ภาษาเวียดนาม </w:t>
            </w:r>
            <w:r w:rsidRPr="00D4149E">
              <w:rPr>
                <w:rFonts w:ascii="TH SarabunPSK" w:hAnsi="TH SarabunPSK" w:cs="TH SarabunPSK"/>
                <w:color w:val="000000" w:themeColor="text1"/>
                <w:sz w:val="28"/>
              </w:rPr>
              <w:t>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Vietnamese;  listening, speaking, reading, and writing 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grammar;  analytical and critical listening and reading;  speaking to express opinions;  writing long essays;  learning more new 300 vocabulary words from 1413 201 Vietnamese III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1413 202</w:t>
            </w:r>
            <w:r w:rsidRPr="00D4149E">
              <w:rPr>
                <w:rFonts w:ascii="TH SarabunPSK" w:hAnsi="TH SarabunPSK" w:cs="TH SarabunPSK"/>
                <w:b/>
                <w:bCs/>
                <w:color w:val="000000" w:themeColor="text1"/>
                <w:sz w:val="28"/>
                <w:cs/>
              </w:rPr>
              <w:t xml:space="preserve"> ภาษาเวียดนาม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Vietnamese IV</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 xml:space="preserve">        </w:t>
            </w:r>
            <w:r w:rsidR="00DA01D6">
              <w:rPr>
                <w:rFonts w:ascii="TH SarabunPSK" w:hAnsi="TH SarabunPSK" w:cs="TH SarabunPSK"/>
                <w:b/>
                <w:bCs/>
                <w:color w:val="000000" w:themeColor="text1"/>
                <w:sz w:val="28"/>
              </w:rPr>
              <w:tab/>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884"/>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ทักษะการฟัง การพูด การอ่าน และการเขียนภาษาเวียดนามระดับกลางต่อเนื่อง  ไวยากรณ์ขั้นกลาง  การฟังและการอ่านเพื่อวิเคราะห์ประเมินค่า  การพูดแสดงความคิดเห็น  การเขียนเรียงความขนาดยาว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1413 201</w:t>
            </w:r>
            <w:r w:rsidRPr="00D4149E">
              <w:rPr>
                <w:rFonts w:ascii="TH SarabunPSK" w:hAnsi="TH SarabunPSK" w:cs="TH SarabunPSK"/>
                <w:color w:val="000000" w:themeColor="text1"/>
                <w:sz w:val="28"/>
                <w:cs/>
              </w:rPr>
              <w:t xml:space="preserve"> ภาษาเวียดนาม </w:t>
            </w:r>
            <w:r w:rsidRPr="00D4149E">
              <w:rPr>
                <w:rFonts w:ascii="TH SarabunPSK" w:hAnsi="TH SarabunPSK" w:cs="TH SarabunPSK"/>
                <w:color w:val="000000" w:themeColor="text1"/>
                <w:sz w:val="28"/>
              </w:rPr>
              <w:t>3</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Vietnamese;  listening, speaking, reading, and writing 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grammar;  analytical and critical listening and reading;  speaking to express opinions;  writing long essays;  learning more new 300 vocabulary words from 1413 201 Vietnamese III</w:t>
            </w:r>
          </w:p>
          <w:p w:rsidR="00F26CFE" w:rsidRPr="00D4149E" w:rsidRDefault="00F26CFE" w:rsidP="00F26CFE">
            <w:pPr>
              <w:spacing w:after="0" w:line="320" w:lineRule="exact"/>
              <w:rPr>
                <w:rFonts w:ascii="TH SarabunPSK" w:hAnsi="TH SarabunPSK" w:cs="TH SarabunPSK"/>
                <w:color w:val="000000" w:themeColor="text1"/>
                <w:sz w:val="28"/>
              </w:rPr>
            </w:pPr>
          </w:p>
        </w:tc>
        <w:tc>
          <w:tcPr>
            <w:tcW w:w="3033" w:type="dxa"/>
          </w:tcPr>
          <w:p w:rsidR="00B35558" w:rsidRPr="00B16A51" w:rsidRDefault="00DA01D6"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18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ภาษาเขมร</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1414 101</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ab/>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และการเขียนภาษาเขมรพื้นฐานสำหรับผู้ที่เริ่มเรียน การออกเสียงตามหลักสัทศาสตร์  ไวยากรณ์เบื้องต้น   รูปประโยคพื้นฐาน  การฟังและการพูดโดยใช้บทสนทนาในชีวิตประจำวันในสถานการณ์ต่างๆ  การอ่าน การเขียนประโยคพื้นฐาน และคำศัพท์ไม่น้อยกว่า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Khmer for beginners;  listening, speaking, reading, and writing skills;  basic pronunciation;  basic grammar, simple sentences;  listening and speaking practice in a wide range of situation;  </w:t>
            </w:r>
            <w:r w:rsidRPr="00B16A51">
              <w:rPr>
                <w:rFonts w:ascii="TH SarabunPSK" w:hAnsi="TH SarabunPSK" w:cs="TH SarabunPSK"/>
                <w:color w:val="000000" w:themeColor="text1"/>
                <w:sz w:val="28"/>
                <w:u w:val="single"/>
              </w:rPr>
              <w:t>writing 2 types of alphabets</w:t>
            </w:r>
            <w:r w:rsidRPr="00D4149E">
              <w:rPr>
                <w:rFonts w:ascii="TH SarabunPSK" w:hAnsi="TH SarabunPSK" w:cs="TH SarabunPSK"/>
                <w:color w:val="000000" w:themeColor="text1"/>
                <w:sz w:val="28"/>
              </w:rPr>
              <w:t>;  reading and writing simple sentences;  learning a minimum of 300 vocabulary words</w:t>
            </w:r>
          </w:p>
        </w:tc>
        <w:tc>
          <w:tcPr>
            <w:tcW w:w="5498" w:type="dxa"/>
          </w:tcPr>
          <w:p w:rsidR="00B35558" w:rsidRPr="00D4149E" w:rsidRDefault="00B35558" w:rsidP="00F26CFE">
            <w:pPr>
              <w:tabs>
                <w:tab w:val="right" w:pos="5738"/>
              </w:tabs>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ภาษาเขมร</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1414 101</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884"/>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ทักษะการฟัง การพูด การอ่าน และการเขียนภาษาเขมรพื้นฐานสำหรับผู้ที่เริ่มเรียน การออกเสียงตามหลักสัทศาสตร์  ไวยากรณ์เบื้องต้น  รูปประโยคพื้นฐาน  การฟังและการพูดโดยใช้บทสนทนาในชีวิตประจำวันในสถานการณ์ต่าง ๆ  การอ่าน การเขียนประโยคพื้นฐาน และคำศัพท์ไม่น้อยกว่า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Khmer for beginners;  listening, speaking, reading, and writing skills;  basic pronunciation;  basic grammar, simple sentences;  listening and speaking practice in a wide range of situation;  reading and writing simple sentences;  learning a minimum of 300 vocabulary words</w:t>
            </w:r>
          </w:p>
        </w:tc>
        <w:tc>
          <w:tcPr>
            <w:tcW w:w="3033" w:type="dxa"/>
          </w:tcPr>
          <w:p w:rsidR="00B35558" w:rsidRPr="00C53B4F" w:rsidRDefault="00DA01D6" w:rsidP="00F26CFE">
            <w:pPr>
              <w:tabs>
                <w:tab w:val="right" w:pos="5738"/>
              </w:tabs>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t>ปรับคำอธิบายรายวิชาภาษาอังกฤษให้ถูกต้อง</w:t>
            </w:r>
            <w:r w:rsidR="00C53B4F" w:rsidRPr="00C53B4F">
              <w:rPr>
                <w:rFonts w:ascii="TH SarabunPSK" w:hAnsi="TH SarabunPSK" w:cs="TH SarabunPSK" w:hint="cs"/>
                <w:color w:val="000000" w:themeColor="text1"/>
                <w:sz w:val="28"/>
                <w:cs/>
              </w:rPr>
              <w:t xml:space="preserve"> </w:t>
            </w:r>
            <w:r w:rsidR="00C53B4F" w:rsidRPr="00C53B4F">
              <w:rPr>
                <w:rFonts w:ascii="TH SarabunPSK" w:hAnsi="TH SarabunPSK" w:cs="TH SarabunPSK" w:hint="cs"/>
                <w:sz w:val="28"/>
                <w:cs/>
              </w:rPr>
              <w:t xml:space="preserve">โดยตัด </w:t>
            </w:r>
            <w:r w:rsidR="00C53B4F" w:rsidRPr="00C53B4F">
              <w:rPr>
                <w:rFonts w:ascii="TH SarabunPSK" w:hAnsi="TH SarabunPSK" w:cs="TH SarabunPSK"/>
                <w:sz w:val="28"/>
              </w:rPr>
              <w:t>writing 2 types of alphabets</w:t>
            </w:r>
            <w:r w:rsidR="00C53B4F" w:rsidRPr="00C53B4F">
              <w:rPr>
                <w:rFonts w:ascii="TH SarabunPSK" w:hAnsi="TH SarabunPSK" w:cs="TH SarabunPSK" w:hint="cs"/>
                <w:sz w:val="28"/>
                <w:cs/>
              </w:rPr>
              <w:t xml:space="preserve"> ในคำอธิบายรายวิชาภาษาอังกฤษ</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19</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1414 102</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II</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และการเขียนภาษาเขมรพื้นฐานต่อเนื่อง  ไวยากรณ์เบื้องต้น รูปประโยคพื้นฐาน การฟังและการพูดบทสนทนาในชีวิตประจำวันที่มีความหลากหลาย  การอ่านและการเขียนย่อหน้า และคำศัพท์เพิ่มขึ้น 300 คำ จากรายวิชา 1414 101 ภาษาเขมร 1</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intermediate Khmer;  listening, speaking, reading and writing skills;  basic grammar;  simple sentences, listening and speaking practice in a wider range of situation;  reading and writing paragraphs;  learning more new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 xml:space="preserve">vocabulary words from </w:t>
            </w:r>
            <w:r w:rsidRPr="00D4149E">
              <w:rPr>
                <w:rFonts w:ascii="TH SarabunPSK" w:hAnsi="TH SarabunPSK" w:cs="TH SarabunPSK"/>
                <w:color w:val="000000" w:themeColor="text1"/>
                <w:sz w:val="28"/>
                <w:cs/>
              </w:rPr>
              <w:t xml:space="preserve">1414 101 </w:t>
            </w:r>
            <w:r w:rsidRPr="00D4149E">
              <w:rPr>
                <w:rFonts w:ascii="TH SarabunPSK" w:hAnsi="TH SarabunPSK" w:cs="TH SarabunPSK"/>
                <w:color w:val="000000" w:themeColor="text1"/>
                <w:sz w:val="28"/>
              </w:rPr>
              <w:t>Khmer 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1414 102</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II</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และการเขียนภาษาเขมร</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พื้นฐานต่อเนื่อง  ไวยากรณ์เบื้องต้น </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รูปประโยคพื้นฐาน การฟังและการพูดบทสนทนาในชีวิตประจำวันที่มีความหลากหลาย  การอ่านและการเขียนย่อหน้า และคำศัพท์เพิ่มขึ้น 300 คำ จากรายวิชา 1414 101 </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ภาษาเขมร 1</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intermediate Khmer;  listening, speaking, reading and writing skills;  basic grammar;  simple sentences, listening and speaking practice in a wider range of situation;  reading and writing paragraphs;  learning more new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 xml:space="preserve">vocabulary words from </w:t>
            </w:r>
            <w:r w:rsidRPr="00D4149E">
              <w:rPr>
                <w:rFonts w:ascii="TH SarabunPSK" w:hAnsi="TH SarabunPSK" w:cs="TH SarabunPSK"/>
                <w:color w:val="000000" w:themeColor="text1"/>
                <w:sz w:val="28"/>
                <w:cs/>
              </w:rPr>
              <w:t xml:space="preserve">1414 101 </w:t>
            </w:r>
            <w:r w:rsidRPr="00D4149E">
              <w:rPr>
                <w:rFonts w:ascii="TH SarabunPSK" w:hAnsi="TH SarabunPSK" w:cs="TH SarabunPSK"/>
                <w:color w:val="000000" w:themeColor="text1"/>
                <w:sz w:val="28"/>
              </w:rPr>
              <w:t>Khmer I</w:t>
            </w:r>
          </w:p>
        </w:tc>
        <w:tc>
          <w:tcPr>
            <w:tcW w:w="3033" w:type="dxa"/>
          </w:tcPr>
          <w:p w:rsidR="00B35558" w:rsidRPr="00B16A51" w:rsidRDefault="00DA01D6"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20</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1414 201</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และการเขียนภาษาเขมรระดับกลาง  ไวยากรณ์ขั้นกลาง  การจับใจความสำคัญโดยการฟังและการอ่านจากสื่อรูปแบบต่างๆ  การสนทนาในประเด็นต่างๆ  การเขียนเรียงความ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1414 102</w:t>
            </w:r>
            <w:r w:rsidRPr="00D4149E">
              <w:rPr>
                <w:rFonts w:ascii="TH SarabunPSK" w:hAnsi="TH SarabunPSK" w:cs="TH SarabunPSK"/>
                <w:color w:val="000000" w:themeColor="text1"/>
                <w:sz w:val="28"/>
                <w:cs/>
              </w:rPr>
              <w:t xml:space="preserve"> </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ภาษาเขมร </w:t>
            </w:r>
            <w:r w:rsidRPr="00D4149E">
              <w:rPr>
                <w:rFonts w:ascii="TH SarabunPSK" w:hAnsi="TH SarabunPSK" w:cs="TH SarabunPSK"/>
                <w:color w:val="000000" w:themeColor="text1"/>
                <w:sz w:val="28"/>
              </w:rPr>
              <w:t>2</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ab/>
              <w:t>Intermediate Khmer;  listening, speaking, reading and writing skills;  summarizing main points from reading and listening to various types of media;  essay writing;  learning more new 300 vocabulary words from 1414 102 Khmer 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1414 201</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และการเขียนภาษาเขมรระดับกลาง  ไวยากรณ์ขั้นกลาง  การจับใจความสำคัญโดยการฟังและ</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การอ่านจากสื่อรูปแบบต่าง</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ๆ  การสนทนาในประเด็นต่าง</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ๆ  การเขียนเรียงความ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1414 102</w:t>
            </w:r>
            <w:r w:rsidRPr="00D4149E">
              <w:rPr>
                <w:rFonts w:ascii="TH SarabunPSK" w:hAnsi="TH SarabunPSK" w:cs="TH SarabunPSK"/>
                <w:color w:val="000000" w:themeColor="text1"/>
                <w:sz w:val="28"/>
                <w:cs/>
              </w:rPr>
              <w:t xml:space="preserve"> </w:t>
            </w:r>
            <w:r w:rsidR="00DA01D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ภาษาเขมร </w:t>
            </w:r>
            <w:r w:rsidRPr="00D4149E">
              <w:rPr>
                <w:rFonts w:ascii="TH SarabunPSK" w:hAnsi="TH SarabunPSK" w:cs="TH SarabunPSK"/>
                <w:color w:val="000000" w:themeColor="text1"/>
                <w:sz w:val="28"/>
              </w:rPr>
              <w:t>2</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ab/>
              <w:t>Intermediate Khmer;  listening, speaking, reading and writing skills;  summarizing main points from reading and listening to various types of media;  essay writing;  learning more new 300 vocabulary words from 1414 102 Khmer II</w:t>
            </w:r>
          </w:p>
        </w:tc>
        <w:tc>
          <w:tcPr>
            <w:tcW w:w="3033" w:type="dxa"/>
          </w:tcPr>
          <w:p w:rsidR="00B35558" w:rsidRPr="00B16A51" w:rsidRDefault="00DA01D6"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lastRenderedPageBreak/>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21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1414 202</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IV</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และการเขียนภาษาเขมรระดับกลางต่อเนื่อง  ไวยากรณ์ขั้นกลาง  การฟังและการอ่านเพื่อวิเคราะห์ประเมินค่า  การพูดแสดงความคิดเห็น  การเขียนเรียงความขนาดยาว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1414 201</w:t>
            </w:r>
            <w:r w:rsidRPr="00D4149E">
              <w:rPr>
                <w:rFonts w:ascii="TH SarabunPSK" w:hAnsi="TH SarabunPSK" w:cs="TH SarabunPSK"/>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ภาษาเขมร </w:t>
            </w:r>
            <w:r w:rsidRPr="00D4149E">
              <w:rPr>
                <w:rFonts w:ascii="TH SarabunPSK" w:hAnsi="TH SarabunPSK" w:cs="TH SarabunPSK"/>
                <w:color w:val="000000" w:themeColor="text1"/>
                <w:sz w:val="28"/>
              </w:rPr>
              <w:t>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Khmer;  listening, speaking, reading, and writing 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grammar;  analytical and critical listening and reading;  speaking to express opinions;  writing long essays;  learning more new 300 vocabulary words from 1414 201 Khmer III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1414 202</w:t>
            </w:r>
            <w:r w:rsidRPr="00D4149E">
              <w:rPr>
                <w:rFonts w:ascii="TH SarabunPSK" w:hAnsi="TH SarabunPSK" w:cs="TH SarabunPSK"/>
                <w:b/>
                <w:bCs/>
                <w:color w:val="000000" w:themeColor="text1"/>
                <w:sz w:val="28"/>
                <w:cs/>
              </w:rPr>
              <w:t xml:space="preserve"> ภาษาเขมร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Khmer IV</w:t>
            </w:r>
            <w:r w:rsidRPr="00D4149E">
              <w:rPr>
                <w:rFonts w:ascii="TH SarabunPSK" w:hAnsi="TH SarabunPSK" w:cs="TH SarabunPSK"/>
                <w:b/>
                <w:bCs/>
                <w:color w:val="000000" w:themeColor="text1"/>
                <w:sz w:val="28"/>
                <w:cs/>
              </w:rPr>
              <w:t>)</w:t>
            </w:r>
            <w:r w:rsidR="00DA01D6">
              <w:rPr>
                <w:rFonts w:ascii="TH SarabunPSK" w:hAnsi="TH SarabunPSK" w:cs="TH SarabunPSK"/>
                <w:b/>
                <w:bCs/>
                <w:color w:val="000000" w:themeColor="text1"/>
                <w:sz w:val="28"/>
              </w:rPr>
              <w:tab/>
            </w:r>
            <w:r w:rsidR="00DA01D6">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และการเขียนภาษาเขมรระดับกลางต่อเนื่อง  ไวยากรณ์ขั้นกลาง  การฟังและการอ่านเพื่อวิเคราะห์ประเมินค่า  การพูดแสดงความคิดเห็น  การเขียนเรียงความขนาดยาว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1414 201</w:t>
            </w:r>
            <w:r w:rsidRPr="00D4149E">
              <w:rPr>
                <w:rFonts w:ascii="TH SarabunPSK" w:hAnsi="TH SarabunPSK" w:cs="TH SarabunPSK"/>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ภาษาเขมร </w:t>
            </w:r>
            <w:r w:rsidRPr="00D4149E">
              <w:rPr>
                <w:rFonts w:ascii="TH SarabunPSK" w:hAnsi="TH SarabunPSK" w:cs="TH SarabunPSK"/>
                <w:color w:val="000000" w:themeColor="text1"/>
                <w:sz w:val="28"/>
              </w:rPr>
              <w:t>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Khmer;  listening, speaking, reading, and writing 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 grammar;  analytical and critical listening and reading;  speaking to express opinions;  writing long essays;  learning more new 300 vocabulary words from 1414 201 Khmer III</w:t>
            </w:r>
          </w:p>
        </w:tc>
        <w:tc>
          <w:tcPr>
            <w:tcW w:w="3033" w:type="dxa"/>
          </w:tcPr>
          <w:p w:rsidR="00B35558" w:rsidRPr="00B16A51" w:rsidRDefault="00DA01D6"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ภาษาญี่ปุ่น</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1416 101</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และการเขียนภาษาญี่ปุ่นพื้นฐานสำหรับผู้ที่เริ่มเรียน การออกเสียงตามหลักสัทศาสตร์  ไวยากรณ์เบื้องต้น  รูปประโยคพื้นฐาน  การฟังและการพูดโดยใช้บทสนทนาในชีวิตประจำวันในสถานการณ์ต่าง ๆ  การเขียนตัวอักษร 2 ประเภท คือ </w:t>
            </w:r>
            <w:proofErr w:type="spellStart"/>
            <w:r w:rsidRPr="00D4149E">
              <w:rPr>
                <w:rFonts w:ascii="TH SarabunPSK" w:hAnsi="TH SarabunPSK" w:cs="TH SarabunPSK"/>
                <w:color w:val="000000" w:themeColor="text1"/>
                <w:sz w:val="28"/>
                <w:cs/>
              </w:rPr>
              <w:t>ฮิ</w:t>
            </w:r>
            <w:proofErr w:type="spellEnd"/>
            <w:r w:rsidRPr="00D4149E">
              <w:rPr>
                <w:rFonts w:ascii="TH SarabunPSK" w:hAnsi="TH SarabunPSK" w:cs="TH SarabunPSK"/>
                <w:color w:val="000000" w:themeColor="text1"/>
                <w:sz w:val="28"/>
                <w:cs/>
              </w:rPr>
              <w:t>รางานะ (</w:t>
            </w:r>
            <w:r w:rsidRPr="00D4149E">
              <w:rPr>
                <w:rFonts w:ascii="TH SarabunPSK" w:hAnsi="TH SarabunPSK" w:cs="TH SarabunPSK"/>
                <w:color w:val="000000" w:themeColor="text1"/>
                <w:sz w:val="28"/>
              </w:rPr>
              <w:t>Hiragana</w:t>
            </w:r>
            <w:r w:rsidRPr="00D4149E">
              <w:rPr>
                <w:rFonts w:ascii="TH SarabunPSK" w:hAnsi="TH SarabunPSK" w:cs="TH SarabunPSK"/>
                <w:color w:val="000000" w:themeColor="text1"/>
                <w:sz w:val="28"/>
                <w:cs/>
              </w:rPr>
              <w:t>) และคาตาคานะ (</w:t>
            </w:r>
            <w:r w:rsidRPr="00D4149E">
              <w:rPr>
                <w:rFonts w:ascii="TH SarabunPSK" w:hAnsi="TH SarabunPSK" w:cs="TH SarabunPSK"/>
                <w:color w:val="000000" w:themeColor="text1"/>
                <w:sz w:val="28"/>
              </w:rPr>
              <w:t>Katakana</w:t>
            </w:r>
            <w:r w:rsidRPr="00D4149E">
              <w:rPr>
                <w:rFonts w:ascii="TH SarabunPSK" w:hAnsi="TH SarabunPSK" w:cs="TH SarabunPSK"/>
                <w:color w:val="000000" w:themeColor="text1"/>
                <w:sz w:val="28"/>
                <w:cs/>
              </w:rPr>
              <w:t>) การอ่าน การเขียนประโยคพื้นฐาน และคำศัพท์ไม่น้อยกว่า 300 คำ</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Japanese for beginners;  listening, speaking, reading, and writing skills;  basic pronunciation;  basic grammar, simple sentences;  listening and speaking practice in a wide range of situation;  writing </w:t>
            </w:r>
            <w:r w:rsidRPr="00D4149E">
              <w:rPr>
                <w:rFonts w:ascii="TH SarabunPSK" w:hAnsi="TH SarabunPSK" w:cs="TH SarabunPSK"/>
                <w:color w:val="000000" w:themeColor="text1"/>
                <w:sz w:val="28"/>
                <w:cs/>
              </w:rPr>
              <w:t xml:space="preserve">2 </w:t>
            </w:r>
            <w:r w:rsidRPr="00D4149E">
              <w:rPr>
                <w:rFonts w:ascii="TH SarabunPSK" w:hAnsi="TH SarabunPSK" w:cs="TH SarabunPSK"/>
                <w:color w:val="000000" w:themeColor="text1"/>
                <w:sz w:val="28"/>
              </w:rPr>
              <w:t xml:space="preserve">types of character including Hiragana, and Katakana;  reading and writing simple sentences;  learning a minimum of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vocabulary words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ภาษาญี่ปุ่น</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1416 101</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1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r w:rsidR="00DA01D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และการเขียนภาษาญี่ปุ่นพื้นฐานสำหรับผู้ที่เริ่มเรียน การออกเสียงตามหลักสัทศาสตร์  ไวยากรณ์เบื้องต้น  รูปประโยคพื้นฐาน  การฟังและการพูดโดยใช้บทสนทนาในชีวิตประจำวันในสถานการณ์ต่าง ๆ  การเขียนตัวอักษร 2 ประเภท คือ </w:t>
            </w:r>
            <w:r>
              <w:rPr>
                <w:rFonts w:ascii="TH SarabunPSK" w:hAnsi="TH SarabunPSK" w:cs="TH SarabunPSK" w:hint="cs"/>
                <w:color w:val="000000" w:themeColor="text1"/>
                <w:sz w:val="28"/>
                <w:cs/>
              </w:rPr>
              <w:t xml:space="preserve">   </w:t>
            </w:r>
            <w:proofErr w:type="spellStart"/>
            <w:r w:rsidRPr="00D4149E">
              <w:rPr>
                <w:rFonts w:ascii="TH SarabunPSK" w:hAnsi="TH SarabunPSK" w:cs="TH SarabunPSK"/>
                <w:color w:val="000000" w:themeColor="text1"/>
                <w:sz w:val="28"/>
                <w:cs/>
              </w:rPr>
              <w:t>ฮิ</w:t>
            </w:r>
            <w:proofErr w:type="spellEnd"/>
            <w:r w:rsidRPr="00D4149E">
              <w:rPr>
                <w:rFonts w:ascii="TH SarabunPSK" w:hAnsi="TH SarabunPSK" w:cs="TH SarabunPSK"/>
                <w:color w:val="000000" w:themeColor="text1"/>
                <w:sz w:val="28"/>
                <w:cs/>
              </w:rPr>
              <w:t>รางานะ (</w:t>
            </w:r>
            <w:r w:rsidRPr="00D4149E">
              <w:rPr>
                <w:rFonts w:ascii="TH SarabunPSK" w:hAnsi="TH SarabunPSK" w:cs="TH SarabunPSK"/>
                <w:color w:val="000000" w:themeColor="text1"/>
                <w:sz w:val="28"/>
              </w:rPr>
              <w:t>Hiragana</w:t>
            </w:r>
            <w:r w:rsidRPr="00D4149E">
              <w:rPr>
                <w:rFonts w:ascii="TH SarabunPSK" w:hAnsi="TH SarabunPSK" w:cs="TH SarabunPSK"/>
                <w:color w:val="000000" w:themeColor="text1"/>
                <w:sz w:val="28"/>
                <w:cs/>
              </w:rPr>
              <w:t>) และคาตาคานะ (</w:t>
            </w:r>
            <w:r w:rsidRPr="00D4149E">
              <w:rPr>
                <w:rFonts w:ascii="TH SarabunPSK" w:hAnsi="TH SarabunPSK" w:cs="TH SarabunPSK"/>
                <w:color w:val="000000" w:themeColor="text1"/>
                <w:sz w:val="28"/>
              </w:rPr>
              <w:t>Katakana</w:t>
            </w:r>
            <w:r w:rsidRPr="00D4149E">
              <w:rPr>
                <w:rFonts w:ascii="TH SarabunPSK" w:hAnsi="TH SarabunPSK" w:cs="TH SarabunPSK"/>
                <w:color w:val="000000" w:themeColor="text1"/>
                <w:sz w:val="28"/>
                <w:cs/>
              </w:rPr>
              <w:t>) การอ่าน การเขียนประโยคพื้นฐาน และคำศัพท์ไม่น้อยกว่า 300 คำ</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Japanese for beginners;  listening, speaking, reading, and writing skills;  basic pronunciation;  basic grammar, </w:t>
            </w:r>
            <w:r w:rsidR="00DA01D6">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 xml:space="preserve">simple sentences;  listening and speaking practice in a wide range of situation;  writing </w:t>
            </w:r>
            <w:r w:rsidRPr="00D4149E">
              <w:rPr>
                <w:rFonts w:ascii="TH SarabunPSK" w:hAnsi="TH SarabunPSK" w:cs="TH SarabunPSK"/>
                <w:color w:val="000000" w:themeColor="text1"/>
                <w:sz w:val="28"/>
                <w:cs/>
              </w:rPr>
              <w:t xml:space="preserve">2 </w:t>
            </w:r>
            <w:r w:rsidRPr="00D4149E">
              <w:rPr>
                <w:rFonts w:ascii="TH SarabunPSK" w:hAnsi="TH SarabunPSK" w:cs="TH SarabunPSK"/>
                <w:color w:val="000000" w:themeColor="text1"/>
                <w:sz w:val="28"/>
              </w:rPr>
              <w:t xml:space="preserve">types of character including Hiragana, and Katakana;  reading and writing simple sentences;  learning a minimum of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vocabulary words</w:t>
            </w:r>
          </w:p>
          <w:p w:rsidR="00F26CFE" w:rsidRPr="00D4149E" w:rsidRDefault="00F26CFE" w:rsidP="00F26CFE">
            <w:pPr>
              <w:spacing w:after="0" w:line="320" w:lineRule="exact"/>
              <w:rPr>
                <w:rFonts w:ascii="TH SarabunPSK" w:hAnsi="TH SarabunPSK" w:cs="TH SarabunPSK"/>
                <w:color w:val="000000" w:themeColor="text1"/>
                <w:sz w:val="28"/>
              </w:rPr>
            </w:pPr>
          </w:p>
        </w:tc>
        <w:tc>
          <w:tcPr>
            <w:tcW w:w="3033" w:type="dxa"/>
          </w:tcPr>
          <w:p w:rsidR="00B35558" w:rsidRPr="00B16A51" w:rsidRDefault="00DA01D6"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23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1416 102</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II</w:t>
            </w:r>
            <w:r w:rsidRPr="00D4149E">
              <w:rPr>
                <w:rFonts w:ascii="TH SarabunPSK" w:hAnsi="TH SarabunPSK" w:cs="TH SarabunPSK"/>
                <w:b/>
                <w:bCs/>
                <w:color w:val="000000" w:themeColor="text1"/>
                <w:sz w:val="28"/>
                <w:cs/>
              </w:rPr>
              <w:t>)</w:t>
            </w:r>
            <w:r w:rsidR="00780A23">
              <w:rPr>
                <w:rFonts w:ascii="TH SarabunPSK" w:hAnsi="TH SarabunPSK" w:cs="TH SarabunPSK"/>
                <w:b/>
                <w:bCs/>
                <w:color w:val="000000" w:themeColor="text1"/>
                <w:sz w:val="28"/>
              </w:rPr>
              <w:tab/>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และการเขียนภาษาญี่ปุ่นพื้นฐานต่อเนื่อง  ไวยากรณ์เบื้องต้น  รูปประโยคพื้นฐาน การฟังและ</w:t>
            </w:r>
            <w:r w:rsidR="00780A23">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การพูดบทสนทนาในชีวิตประจำวันที่มีความหลากหลาย  การอ่านและการเขียนย่อหน้า และคำศัพท์เพิ่มขึ้น 300 คำ จากรายวิชา 1416 101 ภาษาญี่ปุ่น 1</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Japanese;  listening, speaking,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skills;  basic grammar;  simple sentences, listening and speaking practice in a wider range of situation;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paragraphs;  learning more new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 xml:space="preserve">vocabulary words from </w:t>
            </w:r>
            <w:r w:rsidRPr="00D4149E">
              <w:rPr>
                <w:rFonts w:ascii="TH SarabunPSK" w:hAnsi="TH SarabunPSK" w:cs="TH SarabunPSK"/>
                <w:color w:val="000000" w:themeColor="text1"/>
                <w:sz w:val="28"/>
                <w:cs/>
              </w:rPr>
              <w:t xml:space="preserve">1416 101 </w:t>
            </w:r>
            <w:r w:rsidRPr="00D4149E">
              <w:rPr>
                <w:rFonts w:ascii="TH SarabunPSK" w:hAnsi="TH SarabunPSK" w:cs="TH SarabunPSK"/>
                <w:color w:val="000000" w:themeColor="text1"/>
                <w:sz w:val="28"/>
              </w:rPr>
              <w:t>Japanese 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1416 102</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2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00780A23">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และการเขียนภาษาญี่ปุ่นพื้นฐานต่อเนื่อง  ไวยากรณ์เบื้องต้น  รูปประโยคพื้นฐาน การฟังและ</w:t>
            </w:r>
            <w:r w:rsidR="00780A23">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การพูดบทสนทนาในชีวิตประจำวันที่มีความหลากหลาย  การอ่านและการเขียนย่อหน้า และคำศัพท์เพิ่มขึ้น 300 คำ จากรายวิชา 1416 101 ภาษาญี่ปุ่น 1</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Lower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Japanese;  listening, speaking,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skills;  basic grammar;  simple sentences, listening and speaking practice in a wider range of situation;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paragraphs;  learning more new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 xml:space="preserve">vocabulary words from </w:t>
            </w:r>
            <w:r w:rsidRPr="00D4149E">
              <w:rPr>
                <w:rFonts w:ascii="TH SarabunPSK" w:hAnsi="TH SarabunPSK" w:cs="TH SarabunPSK"/>
                <w:color w:val="000000" w:themeColor="text1"/>
                <w:sz w:val="28"/>
                <w:cs/>
              </w:rPr>
              <w:t xml:space="preserve">1416 101 </w:t>
            </w:r>
            <w:r w:rsidRPr="00D4149E">
              <w:rPr>
                <w:rFonts w:ascii="TH SarabunPSK" w:hAnsi="TH SarabunPSK" w:cs="TH SarabunPSK"/>
                <w:color w:val="000000" w:themeColor="text1"/>
                <w:sz w:val="28"/>
              </w:rPr>
              <w:t>Japanese I</w:t>
            </w:r>
          </w:p>
        </w:tc>
        <w:tc>
          <w:tcPr>
            <w:tcW w:w="3033" w:type="dxa"/>
          </w:tcPr>
          <w:p w:rsidR="00B35558" w:rsidRPr="00B16A51"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24</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1416 201</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ทักษะการฟัง การพูด การอ่าน และการเขียนภาษาญี่ปุ่นระดับกลาง  ไวยากรณ์ขั้นกลาง  การจับใจความสำคัญโดยการฟังและการอ่านจากสื่อรูปแบบต่างๆ  การสนทนาในประเด็นต่างๆ  การเขียนความเรียง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1416 102</w:t>
            </w:r>
            <w:r w:rsidRPr="00D4149E">
              <w:rPr>
                <w:rFonts w:ascii="TH SarabunPSK" w:hAnsi="TH SarabunPSK" w:cs="TH SarabunPSK"/>
                <w:color w:val="000000" w:themeColor="text1"/>
                <w:sz w:val="28"/>
                <w:cs/>
              </w:rPr>
              <w:t xml:space="preserve"> ภาษาญี่ปุ่น </w:t>
            </w:r>
            <w:r w:rsidRPr="00D4149E">
              <w:rPr>
                <w:rFonts w:ascii="TH SarabunPSK" w:hAnsi="TH SarabunPSK" w:cs="TH SarabunPSK"/>
                <w:color w:val="000000" w:themeColor="text1"/>
                <w:sz w:val="28"/>
              </w:rPr>
              <w:t>2</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Japanese;  listening, speaking,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skills;  summarizing main points from</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reading and listening to various types of media;  essay</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writing;  learning more new 300 vocabulary words from 1416 102 Japanese 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1416 201</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3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00780A23">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และการเขียนภาษาญี่ปุ่นระดับกลาง  ไวยากรณ์ขั้นกลาง  การจับใจความสำคัญโดยการฟังและ</w:t>
            </w:r>
            <w:r w:rsidR="00780A23">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การอ่านจากสื่อรูปแบบต่าง</w:t>
            </w:r>
            <w:r w:rsidR="00780A23">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ๆ  การสนทนาในประเด็นต่าง</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ๆ  การเขียนความเรียง และคำศัพท์เพิ่มขึ้น </w:t>
            </w:r>
            <w:r w:rsidRPr="00D4149E">
              <w:rPr>
                <w:rFonts w:ascii="TH SarabunPSK" w:hAnsi="TH SarabunPSK" w:cs="TH SarabunPSK"/>
                <w:color w:val="000000" w:themeColor="text1"/>
                <w:sz w:val="28"/>
              </w:rPr>
              <w:t>300</w:t>
            </w:r>
            <w:r w:rsidRPr="00D4149E">
              <w:rPr>
                <w:rFonts w:ascii="TH SarabunPSK" w:hAnsi="TH SarabunPSK" w:cs="TH SarabunPSK"/>
                <w:color w:val="000000" w:themeColor="text1"/>
                <w:sz w:val="28"/>
                <w:cs/>
              </w:rPr>
              <w:t xml:space="preserve"> คำ จากรายวิชา </w:t>
            </w:r>
            <w:r w:rsidRPr="00D4149E">
              <w:rPr>
                <w:rFonts w:ascii="TH SarabunPSK" w:hAnsi="TH SarabunPSK" w:cs="TH SarabunPSK"/>
                <w:color w:val="000000" w:themeColor="text1"/>
                <w:sz w:val="28"/>
              </w:rPr>
              <w:t>1416 102</w:t>
            </w:r>
            <w:r w:rsidRPr="00D4149E">
              <w:rPr>
                <w:rFonts w:ascii="TH SarabunPSK" w:hAnsi="TH SarabunPSK" w:cs="TH SarabunPSK"/>
                <w:color w:val="000000" w:themeColor="text1"/>
                <w:sz w:val="28"/>
                <w:cs/>
              </w:rPr>
              <w:t xml:space="preserve"> ภาษาญี่ปุ่น </w:t>
            </w:r>
            <w:r w:rsidRPr="00D4149E">
              <w:rPr>
                <w:rFonts w:ascii="TH SarabunPSK" w:hAnsi="TH SarabunPSK" w:cs="TH SarabunPSK"/>
                <w:color w:val="000000" w:themeColor="text1"/>
                <w:sz w:val="28"/>
              </w:rPr>
              <w:t>2</w:t>
            </w:r>
          </w:p>
          <w:p w:rsidR="00780A23"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Japanese;  listening, speaking,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skills;  summarizing main points from</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reading and listening to various types of media;  essay</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writing;  learning more new 300 vocabulary words from 1416 102 Japanese II</w:t>
            </w:r>
          </w:p>
        </w:tc>
        <w:tc>
          <w:tcPr>
            <w:tcW w:w="3033" w:type="dxa"/>
          </w:tcPr>
          <w:p w:rsidR="00B35558" w:rsidRPr="00B16A51"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1416 202</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IV</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และการเขียนภาษาญี่ปุ่นระดับกลางต่อเนื่อง  ไวยากรณ์ขั้นกลาง  การฟังและการอ่านเพื่อวิเคราะห์ประเมินค่า  การพูดแสดงความคิดเห็น  การเขียนความเรียงขนาดยาว  และคำศัพท์เพิ่มขึ้น 300 คำ จากรายวิชา 1416 201 ภาษาญี่ปุ่น 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Japanese;  listening, speaking,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grammar;  analytical and critical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listening and reading;  speaking to </w:t>
            </w:r>
            <w:r w:rsidRPr="00D4149E">
              <w:rPr>
                <w:rFonts w:ascii="TH SarabunPSK" w:hAnsi="TH SarabunPSK" w:cs="TH SarabunPSK"/>
                <w:color w:val="000000" w:themeColor="text1"/>
                <w:sz w:val="28"/>
              </w:rPr>
              <w:lastRenderedPageBreak/>
              <w:t xml:space="preserve">express opinions;  writing long essays;  learning more new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vocabulary words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from 1416 201 Japanese III</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1416 202</w:t>
            </w:r>
            <w:r w:rsidRPr="00D4149E">
              <w:rPr>
                <w:rFonts w:ascii="TH SarabunPSK" w:hAnsi="TH SarabunPSK" w:cs="TH SarabunPSK"/>
                <w:b/>
                <w:bCs/>
                <w:color w:val="000000" w:themeColor="text1"/>
                <w:sz w:val="28"/>
                <w:cs/>
              </w:rPr>
              <w:t xml:space="preserve"> ภาษาญี่ปุ่น </w:t>
            </w:r>
            <w:r w:rsidRPr="00D4149E">
              <w:rPr>
                <w:rFonts w:ascii="TH SarabunPSK" w:hAnsi="TH SarabunPSK" w:cs="TH SarabunPSK"/>
                <w:b/>
                <w:bCs/>
                <w:color w:val="000000" w:themeColor="text1"/>
                <w:sz w:val="28"/>
              </w:rPr>
              <w:t xml:space="preserve">4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Japanese IV</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00780A23">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ทักษะการฟัง การพูด การอ่าน และการเขียนภาษาญี่ปุ่นระดับกลางต่อเนื่อง  ไวยากรณ์ขั้นกลาง  การฟังและการอ่านเพื่อวิเคราะห์ประเมินค่า  การพูดแสดงความคิดเห็น  การเขียนความเรียงขนาดยาว  และคำศัพท์เพิ่มขึ้น 300 คำ จากรายวิชา 1416 201 ภาษาญี่ปุ่น 3</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Japanese;  listening, speaking, reading, and writing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skills;  upper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intermediate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grammar;  analytical and critical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listening and reading;  speaking to </w:t>
            </w:r>
            <w:r w:rsidRPr="00D4149E">
              <w:rPr>
                <w:rFonts w:ascii="TH SarabunPSK" w:hAnsi="TH SarabunPSK" w:cs="TH SarabunPSK"/>
                <w:color w:val="000000" w:themeColor="text1"/>
                <w:sz w:val="28"/>
              </w:rPr>
              <w:lastRenderedPageBreak/>
              <w:t xml:space="preserve">express opinions;  writing long essays;  learning more new </w:t>
            </w:r>
            <w:r w:rsidRPr="00D4149E">
              <w:rPr>
                <w:rFonts w:ascii="TH SarabunPSK" w:hAnsi="TH SarabunPSK" w:cs="TH SarabunPSK"/>
                <w:color w:val="000000" w:themeColor="text1"/>
                <w:sz w:val="28"/>
                <w:cs/>
              </w:rPr>
              <w:t xml:space="preserve">300 </w:t>
            </w:r>
            <w:r w:rsidRPr="00D4149E">
              <w:rPr>
                <w:rFonts w:ascii="TH SarabunPSK" w:hAnsi="TH SarabunPSK" w:cs="TH SarabunPSK"/>
                <w:color w:val="000000" w:themeColor="text1"/>
                <w:sz w:val="28"/>
              </w:rPr>
              <w:t>vocabulary words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from 1416 201 Japanese III</w:t>
            </w:r>
          </w:p>
        </w:tc>
        <w:tc>
          <w:tcPr>
            <w:tcW w:w="3033" w:type="dxa"/>
          </w:tcPr>
          <w:p w:rsidR="00B35558" w:rsidRPr="00B16A51"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color w:val="000000" w:themeColor="text1"/>
                <w:sz w:val="28"/>
                <w:cs/>
              </w:rPr>
              <w:lastRenderedPageBreak/>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26</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1421 100 </w:t>
            </w:r>
            <w:r w:rsidRPr="00D4149E">
              <w:rPr>
                <w:rFonts w:ascii="TH SarabunPSK" w:hAnsi="TH SarabunPSK" w:cs="TH SarabunPSK"/>
                <w:b/>
                <w:bCs/>
                <w:color w:val="000000" w:themeColor="text1"/>
                <w:sz w:val="28"/>
                <w:cs/>
              </w:rPr>
              <w:t xml:space="preserve">ภาษาอังกฤษและการสื่อสาร </w:t>
            </w:r>
            <w:r w:rsidRPr="00D4149E">
              <w:rPr>
                <w:rFonts w:ascii="TH SarabunPSK" w:hAnsi="TH SarabunPSK" w:cs="TH SarabunPSK"/>
                <w:b/>
                <w:bCs/>
                <w:color w:val="000000" w:themeColor="text1"/>
                <w:sz w:val="28"/>
              </w:rPr>
              <w:t>1                     6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9</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and Communication I</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การเข้าใจบทพูดและข้อเขียนภาษาอังกฤษ สื่อสารด้วยโครงสร้างภาษาที่ถูกต้องและเหมาะสมในหัวข้อที่เกี่ยวข้องกับชีวิตประจำวัน และอาชีพต่าง ๆ</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Comprehending spoken and written English;  using accurate and appropriate English to communicate about daily life and career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related topics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1421 100 </w:t>
            </w:r>
            <w:r w:rsidRPr="00D4149E">
              <w:rPr>
                <w:rFonts w:ascii="TH SarabunPSK" w:hAnsi="TH SarabunPSK" w:cs="TH SarabunPSK"/>
                <w:b/>
                <w:bCs/>
                <w:color w:val="000000" w:themeColor="text1"/>
                <w:sz w:val="28"/>
                <w:cs/>
              </w:rPr>
              <w:t xml:space="preserve">ภาษาอังกฤษและการสื่อสาร </w:t>
            </w:r>
            <w:r w:rsidRPr="00D4149E">
              <w:rPr>
                <w:rFonts w:ascii="TH SarabunPSK" w:hAnsi="TH SarabunPSK" w:cs="TH SarabunPSK"/>
                <w:b/>
                <w:bCs/>
                <w:color w:val="000000" w:themeColor="text1"/>
                <w:sz w:val="28"/>
              </w:rPr>
              <w:t>1                      6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9</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and Communication I</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การเข้าใจบทพูดและข้อเขียนภาษาอังกฤษ  </w:t>
            </w:r>
            <w:r w:rsidRPr="00780A2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สื่อสารด้วยโครงสร้างภาษาที่ถูกต้องและเหมาะสมในหัวข้อที่เกี่ยวข้องกับชีวิตประจำวันและอาชีพต่าง ๆ</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Comprehending spoken and written English;  using accurate and appropriate English to communicate about daily life and career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related topics</w:t>
            </w:r>
          </w:p>
        </w:tc>
        <w:tc>
          <w:tcPr>
            <w:tcW w:w="3033" w:type="dxa"/>
          </w:tcPr>
          <w:p w:rsidR="00B35558" w:rsidRPr="00B16A51"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1421 101 </w:t>
            </w:r>
            <w:r w:rsidRPr="00D4149E">
              <w:rPr>
                <w:rFonts w:ascii="TH SarabunPSK" w:hAnsi="TH SarabunPSK" w:cs="TH SarabunPSK"/>
                <w:b/>
                <w:bCs/>
                <w:color w:val="000000" w:themeColor="text1"/>
                <w:sz w:val="28"/>
                <w:cs/>
              </w:rPr>
              <w:t xml:space="preserve">ภาษาอังกฤษและการสื่อสาร </w:t>
            </w:r>
            <w:r w:rsidRPr="00D4149E">
              <w:rPr>
                <w:rFonts w:ascii="TH SarabunPSK" w:hAnsi="TH SarabunPSK" w:cs="TH SarabunPSK"/>
                <w:b/>
                <w:bCs/>
                <w:color w:val="000000" w:themeColor="text1"/>
                <w:sz w:val="28"/>
              </w:rPr>
              <w:t>2                     6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9</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and Communication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การจับใจความสำคัญของบทพูด และข้อเขียน  สื่อสารและแลกเปลี่ยนความเห็นที่เกี่ยวข้องกับประสบการณ์และเหตุการณ์ต่าง ๆ เขียนระดับย่อหน้าในหัวข้อที่คุ้นเคย</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Identifying the main points of spoken and written English;  communicating and exchanging opinions on experiences and events;  paragraph writing on familiar topics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1421 101 </w:t>
            </w:r>
            <w:r w:rsidRPr="00D4149E">
              <w:rPr>
                <w:rFonts w:ascii="TH SarabunPSK" w:hAnsi="TH SarabunPSK" w:cs="TH SarabunPSK"/>
                <w:b/>
                <w:bCs/>
                <w:color w:val="000000" w:themeColor="text1"/>
                <w:sz w:val="28"/>
                <w:cs/>
              </w:rPr>
              <w:t xml:space="preserve">ภาษาอังกฤษและการสื่อสาร </w:t>
            </w:r>
            <w:r w:rsidR="00780A23">
              <w:rPr>
                <w:rFonts w:ascii="TH SarabunPSK" w:hAnsi="TH SarabunPSK" w:cs="TH SarabunPSK"/>
                <w:b/>
                <w:bCs/>
                <w:color w:val="000000" w:themeColor="text1"/>
                <w:sz w:val="28"/>
              </w:rPr>
              <w:t xml:space="preserve">2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9</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and Communication II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การจับใจความสำคัญของบทพูดและข้อเขียน  </w:t>
            </w:r>
            <w:r w:rsidRPr="00780A23">
              <w:rPr>
                <w:rFonts w:ascii="TH SarabunPSK" w:hAnsi="TH SarabunPSK" w:cs="TH SarabunPSK"/>
                <w:color w:val="000000" w:themeColor="text1"/>
                <w:sz w:val="28"/>
                <w:u w:val="single"/>
                <w:cs/>
              </w:rPr>
              <w:t>การ</w:t>
            </w:r>
            <w:r w:rsidRPr="00D4149E">
              <w:rPr>
                <w:rFonts w:ascii="TH SarabunPSK" w:hAnsi="TH SarabunPSK" w:cs="TH SarabunPSK"/>
                <w:color w:val="000000" w:themeColor="text1"/>
                <w:sz w:val="28"/>
                <w:cs/>
              </w:rPr>
              <w:t>สื่อสารและแลกเปลี่ยนความเห็นที่เกี่ยวข้องกับประสบการณ์และเหตุการณ์ต่าง ๆ  การเขียนระดับย่อหน้าในหัวข้อที่คุ้นเคย</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Identifying main points of spoken and written English;  communicating and exchanging opinions on experiences and events;  paragraph writing on familiar topics</w:t>
            </w:r>
          </w:p>
        </w:tc>
        <w:tc>
          <w:tcPr>
            <w:tcW w:w="3033" w:type="dxa"/>
          </w:tcPr>
          <w:p w:rsidR="00B35558" w:rsidRPr="00B16A51"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28</w:t>
            </w:r>
          </w:p>
        </w:tc>
        <w:tc>
          <w:tcPr>
            <w:tcW w:w="5406" w:type="dxa"/>
          </w:tcPr>
          <w:p w:rsidR="00B35558" w:rsidRPr="00D4149E" w:rsidRDefault="00B35558" w:rsidP="00F26CFE">
            <w:pPr>
              <w:spacing w:after="0" w:line="320" w:lineRule="exact"/>
              <w:ind w:right="-140"/>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1421 108 </w:t>
            </w:r>
            <w:r w:rsidRPr="00D4149E">
              <w:rPr>
                <w:rFonts w:ascii="TH SarabunPSK" w:hAnsi="TH SarabunPSK" w:cs="TH SarabunPSK"/>
                <w:b/>
                <w:bCs/>
                <w:color w:val="000000" w:themeColor="text1"/>
                <w:sz w:val="28"/>
                <w:cs/>
              </w:rPr>
              <w:t>ภาษาอังกฤษอย่างเข้มข้น (</w:t>
            </w:r>
            <w:r w:rsidRPr="00D4149E">
              <w:rPr>
                <w:rFonts w:ascii="TH SarabunPSK" w:hAnsi="TH SarabunPSK" w:cs="TH SarabunPSK"/>
                <w:b/>
                <w:bCs/>
                <w:color w:val="000000" w:themeColor="text1"/>
                <w:sz w:val="28"/>
              </w:rPr>
              <w:t>Intensive English</w:t>
            </w:r>
            <w:r w:rsidRPr="00D4149E">
              <w:rPr>
                <w:rFonts w:ascii="TH SarabunPSK" w:hAnsi="TH SarabunPSK" w:cs="TH SarabunPSK"/>
                <w:b/>
                <w:bCs/>
                <w:color w:val="000000" w:themeColor="text1"/>
                <w:sz w:val="28"/>
                <w:cs/>
              </w:rPr>
              <w:t>)</w:t>
            </w:r>
            <w:r w:rsidR="00780A23">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9</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การอ่าน การเขียน การฟัง และการพูด ภาษาอังกฤษขั้นสูง ความหลากหลายในการใช้เทคนิ</w:t>
            </w:r>
            <w:r w:rsidR="00780A23">
              <w:rPr>
                <w:rFonts w:ascii="TH SarabunPSK" w:hAnsi="TH SarabunPSK" w:cs="TH SarabunPSK" w:hint="cs"/>
                <w:color w:val="000000" w:themeColor="text1"/>
                <w:sz w:val="28"/>
                <w:cs/>
              </w:rPr>
              <w:t>ค</w:t>
            </w:r>
            <w:r w:rsidRPr="00D4149E">
              <w:rPr>
                <w:rFonts w:ascii="TH SarabunPSK" w:hAnsi="TH SarabunPSK" w:cs="TH SarabunPSK"/>
                <w:color w:val="000000" w:themeColor="text1"/>
                <w:sz w:val="28"/>
                <w:cs/>
              </w:rPr>
              <w:t xml:space="preserve">เพื่อพัฒนาทักษะทั้ง </w:t>
            </w:r>
            <w:r w:rsidRPr="00D4149E">
              <w:rPr>
                <w:rFonts w:ascii="TH SarabunPSK" w:hAnsi="TH SarabunPSK" w:cs="TH SarabunPSK"/>
                <w:color w:val="000000" w:themeColor="text1"/>
                <w:sz w:val="28"/>
              </w:rPr>
              <w:t xml:space="preserve">4 </w:t>
            </w:r>
            <w:r w:rsidRPr="00D4149E">
              <w:rPr>
                <w:rFonts w:ascii="TH SarabunPSK" w:hAnsi="TH SarabunPSK" w:cs="TH SarabunPSK"/>
                <w:color w:val="000000" w:themeColor="text1"/>
                <w:sz w:val="28"/>
                <w:cs/>
              </w:rPr>
              <w:t xml:space="preserve">ด้าน ใจความสำคัญ หัวข้อเรื่อง ประเด็นสนับสนุน การอ่านเร็ว การอ่านจับใจความสำคัญ การบันทึกย่อ การเขียนย่อหน้าและการเขียนเรียงความ สาเหตุและผลลัพธ์ การสรุปและข้อคิดเห็น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English advanced communication skills as reading, writing, listening and speaking;  variety techniques for all four skills;  main ideas;  main topics;  supporting ideas;  skimming;  scanning;  taking notes;  paragraph and essay;  cause and effect;  summarizing and concluding</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1421 108 </w:t>
            </w:r>
            <w:r w:rsidRPr="00D4149E">
              <w:rPr>
                <w:rFonts w:ascii="TH SarabunPSK" w:hAnsi="TH SarabunPSK" w:cs="TH SarabunPSK"/>
                <w:b/>
                <w:bCs/>
                <w:color w:val="000000" w:themeColor="text1"/>
                <w:sz w:val="28"/>
                <w:cs/>
              </w:rPr>
              <w:t>ภาษาอังกฤษอย่างเข้มข้น (</w:t>
            </w:r>
            <w:r w:rsidRPr="00D4149E">
              <w:rPr>
                <w:rFonts w:ascii="TH SarabunPSK" w:hAnsi="TH SarabunPSK" w:cs="TH SarabunPSK"/>
                <w:b/>
                <w:bCs/>
                <w:color w:val="000000" w:themeColor="text1"/>
                <w:sz w:val="28"/>
              </w:rPr>
              <w:t>Intensive English</w:t>
            </w:r>
            <w:r w:rsidRPr="00D4149E">
              <w:rPr>
                <w:rFonts w:ascii="TH SarabunPSK" w:hAnsi="TH SarabunPSK" w:cs="TH SarabunPSK"/>
                <w:b/>
                <w:bCs/>
                <w:color w:val="000000" w:themeColor="text1"/>
                <w:sz w:val="28"/>
                <w:cs/>
              </w:rPr>
              <w:t>)</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9</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465F90">
              <w:rPr>
                <w:rFonts w:ascii="TH SarabunPSK" w:hAnsi="TH SarabunPSK" w:cs="TH SarabunPSK"/>
                <w:color w:val="000000" w:themeColor="text1"/>
                <w:sz w:val="28"/>
                <w:u w:val="single"/>
                <w:cs/>
              </w:rPr>
              <w:t>ทักษะ</w:t>
            </w:r>
            <w:r w:rsidRPr="00D4149E">
              <w:rPr>
                <w:rFonts w:ascii="TH SarabunPSK" w:hAnsi="TH SarabunPSK" w:cs="TH SarabunPSK"/>
                <w:color w:val="000000" w:themeColor="text1"/>
                <w:sz w:val="28"/>
                <w:cs/>
              </w:rPr>
              <w:t>การอ่าน การเขียน การฟัง และการพูด</w:t>
            </w:r>
            <w:r w:rsidRPr="00465F90">
              <w:rPr>
                <w:rFonts w:ascii="TH SarabunPSK" w:hAnsi="TH SarabunPSK" w:cs="TH SarabunPSK"/>
                <w:strike/>
                <w:color w:val="000000" w:themeColor="text1"/>
                <w:sz w:val="28"/>
                <w:cs/>
              </w:rPr>
              <w:t>ใน</w:t>
            </w:r>
            <w:r w:rsidRPr="00D4149E">
              <w:rPr>
                <w:rFonts w:ascii="TH SarabunPSK" w:hAnsi="TH SarabunPSK" w:cs="TH SarabunPSK"/>
                <w:color w:val="000000" w:themeColor="text1"/>
                <w:sz w:val="28"/>
                <w:cs/>
              </w:rPr>
              <w:t>ภาษาอังกฤษ</w:t>
            </w:r>
            <w:r w:rsidR="00465F90" w:rsidRPr="00465F90">
              <w:rPr>
                <w:rFonts w:ascii="TH SarabunPSK" w:hAnsi="TH SarabunPSK" w:cs="TH SarabunPSK" w:hint="cs"/>
                <w:color w:val="FF0000"/>
                <w:sz w:val="28"/>
                <w:cs/>
              </w:rPr>
              <w:t>ในชีวิตประจำวัน</w:t>
            </w:r>
            <w:r w:rsidR="00780A23">
              <w:rPr>
                <w:rFonts w:ascii="TH SarabunPSK" w:hAnsi="TH SarabunPSK" w:cs="TH SarabunPSK" w:hint="cs"/>
                <w:color w:val="000000" w:themeColor="text1"/>
                <w:sz w:val="28"/>
                <w:cs/>
              </w:rPr>
              <w:t xml:space="preserve"> </w:t>
            </w:r>
            <w:r w:rsidRPr="00465F90">
              <w:rPr>
                <w:rFonts w:ascii="TH SarabunPSK" w:hAnsi="TH SarabunPSK" w:cs="TH SarabunPSK"/>
                <w:strike/>
                <w:color w:val="000000" w:themeColor="text1"/>
                <w:sz w:val="28"/>
                <w:cs/>
              </w:rPr>
              <w:t>ขั้นสูง</w:t>
            </w:r>
            <w:r w:rsidRPr="00D4149E">
              <w:rPr>
                <w:rFonts w:ascii="TH SarabunPSK" w:hAnsi="TH SarabunPSK" w:cs="TH SarabunPSK"/>
                <w:color w:val="000000" w:themeColor="text1"/>
                <w:sz w:val="28"/>
                <w:cs/>
              </w:rPr>
              <w:t xml:space="preserve">  ความหลากหลายในการใช้เทคนิคเพื่อพัฒนาทักษะทั้ง 4 ด้าน  ใจความสำคัญ  หัวข้อเรื่อง  ประเด็นสนับสนุน  การอ่านเร็ว  การอ่าน</w:t>
            </w:r>
            <w:r w:rsidR="00780A23">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จับใจความสำคัญ  การบันทึกย่อ  การเขียนย่อหน้าและการเขียนเรียงความ  สาเหตุและผลลัพธ์  การสรุปและข้อคิดเห็น  </w:t>
            </w:r>
          </w:p>
          <w:p w:rsidR="00B35558" w:rsidRDefault="00B35558" w:rsidP="00F26CFE">
            <w:pPr>
              <w:pStyle w:val="10"/>
              <w:spacing w:line="320" w:lineRule="exact"/>
              <w:ind w:right="-2"/>
              <w:rPr>
                <w:rFonts w:ascii="TH SarabunPSK" w:hAnsi="TH SarabunPSK" w:cs="TH SarabunPSK"/>
                <w:color w:val="000000" w:themeColor="text1"/>
                <w:sz w:val="28"/>
                <w:szCs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Advanced English skills, reading, writing, listening and speaking;  various techniques for developing all four skills;  main ideas;  main topics;  supporting ideas;  skimming;  scanning;  note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taking;  paragraph and essay writing;  cause and effect;  summarizing and exchanging opinions</w:t>
            </w:r>
          </w:p>
          <w:p w:rsidR="00F26CFE" w:rsidRPr="00D4149E" w:rsidRDefault="00F26CFE" w:rsidP="00F26CFE">
            <w:pPr>
              <w:pStyle w:val="10"/>
              <w:spacing w:line="320" w:lineRule="exact"/>
              <w:ind w:right="-2"/>
              <w:rPr>
                <w:rFonts w:ascii="TH SarabunPSK" w:hAnsi="TH SarabunPSK" w:cs="TH SarabunPSK"/>
                <w:color w:val="000000" w:themeColor="text1"/>
                <w:sz w:val="28"/>
                <w:szCs w:val="28"/>
                <w:cs/>
              </w:rPr>
            </w:pPr>
          </w:p>
        </w:tc>
        <w:tc>
          <w:tcPr>
            <w:tcW w:w="3033" w:type="dxa"/>
          </w:tcPr>
          <w:p w:rsidR="00B35558"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ปรับคำอธิบายรายวิชาภาษาไทยและภาษาอังกฤษให้ถูกต้อง</w:t>
            </w:r>
          </w:p>
          <w:p w:rsidR="00465F90" w:rsidRDefault="00465F90" w:rsidP="00465F90">
            <w:pPr>
              <w:spacing w:after="0" w:line="320" w:lineRule="exact"/>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คำแนะนำของคณะกรรมการพิจารณากลั่นกรองหลักสูตร </w:t>
            </w:r>
          </w:p>
          <w:p w:rsidR="00465F90" w:rsidRDefault="00465F90" w:rsidP="00465F90">
            <w:pPr>
              <w:spacing w:after="0" w:line="320" w:lineRule="exact"/>
              <w:rPr>
                <w:rFonts w:ascii="TH SarabunPSK" w:hAnsi="TH SarabunPSK" w:cs="TH SarabunPSK"/>
                <w:color w:val="000000" w:themeColor="text1"/>
                <w:sz w:val="28"/>
              </w:rPr>
            </w:pPr>
            <w:r>
              <w:rPr>
                <w:rFonts w:ascii="TH SarabunPSK" w:hAnsi="TH SarabunPSK" w:cs="TH SarabunPSK" w:hint="cs"/>
                <w:color w:val="000000" w:themeColor="text1"/>
                <w:sz w:val="28"/>
                <w:cs/>
              </w:rPr>
              <w:t>1. ปรับชื่อวิชาเป็นภาษาอังกฤษแบบเข้ม</w:t>
            </w:r>
          </w:p>
          <w:p w:rsidR="00465F90" w:rsidRPr="00B16A51" w:rsidRDefault="00465F90" w:rsidP="00465F90">
            <w:pPr>
              <w:spacing w:after="0" w:line="320" w:lineRule="exact"/>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2. ตัดขั้นสูง และเพิ่ม </w:t>
            </w:r>
            <w:r w:rsidRPr="00465F90">
              <w:rPr>
                <w:rFonts w:ascii="TH SarabunPSK" w:hAnsi="TH SarabunPSK" w:cs="TH SarabunPSK" w:hint="cs"/>
                <w:color w:val="FF0000"/>
                <w:sz w:val="28"/>
                <w:cs/>
              </w:rPr>
              <w:t>ในชีวิตประจำวัน</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29</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1421 109 </w:t>
            </w:r>
            <w:r w:rsidRPr="00D4149E">
              <w:rPr>
                <w:rFonts w:ascii="TH SarabunPSK" w:hAnsi="TH SarabunPSK" w:cs="TH SarabunPSK"/>
                <w:b/>
                <w:bCs/>
                <w:color w:val="000000" w:themeColor="text1"/>
                <w:sz w:val="28"/>
                <w:cs/>
              </w:rPr>
              <w:t xml:space="preserve">ภาษาอังกฤษเชิงวิชาการ  </w:t>
            </w:r>
            <w:r w:rsidR="00780A23">
              <w:rPr>
                <w:rFonts w:ascii="TH SarabunPSK" w:hAnsi="TH SarabunPSK" w:cs="TH SarabunPSK"/>
                <w:b/>
                <w:bCs/>
                <w:color w:val="000000" w:themeColor="text1"/>
                <w:sz w:val="28"/>
              </w:rPr>
              <w:t xml:space="preserve">                          </w:t>
            </w:r>
            <w:r w:rsidR="00780A23" w:rsidRPr="00D4149E">
              <w:rPr>
                <w:rFonts w:ascii="TH SarabunPSK" w:hAnsi="TH SarabunPSK" w:cs="TH SarabunPSK"/>
                <w:b/>
                <w:bCs/>
                <w:color w:val="000000" w:themeColor="text1"/>
                <w:sz w:val="28"/>
              </w:rPr>
              <w:t>6</w:t>
            </w:r>
            <w:r w:rsidR="00780A23" w:rsidRPr="00D4149E">
              <w:rPr>
                <w:rFonts w:ascii="TH SarabunPSK" w:hAnsi="TH SarabunPSK" w:cs="TH SarabunPSK"/>
                <w:b/>
                <w:bCs/>
                <w:color w:val="000000" w:themeColor="text1"/>
                <w:sz w:val="28"/>
                <w:cs/>
              </w:rPr>
              <w:t>(</w:t>
            </w:r>
            <w:r w:rsidR="00780A23" w:rsidRPr="00D4149E">
              <w:rPr>
                <w:rFonts w:ascii="TH SarabunPSK" w:hAnsi="TH SarabunPSK" w:cs="TH SarabunPSK"/>
                <w:b/>
                <w:bCs/>
                <w:color w:val="000000" w:themeColor="text1"/>
                <w:sz w:val="28"/>
              </w:rPr>
              <w:t>3</w:t>
            </w:r>
            <w:r w:rsidR="00780A23" w:rsidRPr="00D4149E">
              <w:rPr>
                <w:rFonts w:ascii="TH SarabunPSK" w:hAnsi="TH SarabunPSK" w:cs="TH SarabunPSK"/>
                <w:b/>
                <w:bCs/>
                <w:color w:val="000000" w:themeColor="text1"/>
                <w:sz w:val="28"/>
                <w:cs/>
              </w:rPr>
              <w:t>-</w:t>
            </w:r>
            <w:r w:rsidR="00780A23" w:rsidRPr="00D4149E">
              <w:rPr>
                <w:rFonts w:ascii="TH SarabunPSK" w:hAnsi="TH SarabunPSK" w:cs="TH SarabunPSK"/>
                <w:b/>
                <w:bCs/>
                <w:color w:val="000000" w:themeColor="text1"/>
                <w:sz w:val="28"/>
              </w:rPr>
              <w:t>6</w:t>
            </w:r>
            <w:r w:rsidR="00780A23" w:rsidRPr="00D4149E">
              <w:rPr>
                <w:rFonts w:ascii="TH SarabunPSK" w:hAnsi="TH SarabunPSK" w:cs="TH SarabunPSK"/>
                <w:b/>
                <w:bCs/>
                <w:color w:val="000000" w:themeColor="text1"/>
                <w:sz w:val="28"/>
                <w:cs/>
              </w:rPr>
              <w:t>-</w:t>
            </w:r>
            <w:r w:rsidR="00780A23" w:rsidRPr="00D4149E">
              <w:rPr>
                <w:rFonts w:ascii="TH SarabunPSK" w:hAnsi="TH SarabunPSK" w:cs="TH SarabunPSK"/>
                <w:b/>
                <w:bCs/>
                <w:color w:val="000000" w:themeColor="text1"/>
                <w:sz w:val="28"/>
              </w:rPr>
              <w:t>9</w:t>
            </w:r>
            <w:r w:rsidR="00780A23"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Academic Purposes</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ทักษะการอ่าน การเขียน การฟัง แ</w:t>
            </w:r>
            <w:r w:rsidR="00780A23">
              <w:rPr>
                <w:rFonts w:ascii="TH SarabunPSK" w:hAnsi="TH SarabunPSK" w:cs="TH SarabunPSK"/>
                <w:color w:val="000000" w:themeColor="text1"/>
                <w:sz w:val="28"/>
                <w:cs/>
              </w:rPr>
              <w:t xml:space="preserve">ละการพูด ภาษาอังกฤษเชิงวิชาการ </w:t>
            </w:r>
            <w:r w:rsidRPr="00D4149E">
              <w:rPr>
                <w:rFonts w:ascii="TH SarabunPSK" w:hAnsi="TH SarabunPSK" w:cs="TH SarabunPSK"/>
                <w:color w:val="000000" w:themeColor="text1"/>
                <w:sz w:val="28"/>
                <w:cs/>
              </w:rPr>
              <w:t xml:space="preserve">ความหลากหลายในการใช้เทคนิค เพื่อพัฒนาทักษะทั้ง </w:t>
            </w:r>
            <w:r w:rsidRPr="00D4149E">
              <w:rPr>
                <w:rFonts w:ascii="TH SarabunPSK" w:hAnsi="TH SarabunPSK" w:cs="TH SarabunPSK"/>
                <w:color w:val="000000" w:themeColor="text1"/>
                <w:sz w:val="28"/>
              </w:rPr>
              <w:t xml:space="preserve">4 </w:t>
            </w:r>
            <w:r w:rsidRPr="00D4149E">
              <w:rPr>
                <w:rFonts w:ascii="TH SarabunPSK" w:hAnsi="TH SarabunPSK" w:cs="TH SarabunPSK"/>
                <w:color w:val="000000" w:themeColor="text1"/>
                <w:sz w:val="28"/>
                <w:cs/>
              </w:rPr>
              <w:t xml:space="preserve">ด้าน การบรรยายและการแสดงความคิดเห็นในการเขียนย่อหน้า กระบวนการเขียนเรียงความ การสรุปความ การอ่านเร็ว การอ่านจับใจความสำคัญ การอ้างถึงและ การอ้างอิง การอ่านเชิงลึก การโต้แย้ง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การนำเสนอและการอภิปราย</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Academic English skills</w:t>
            </w:r>
            <w:r w:rsidRPr="00465F90">
              <w:rPr>
                <w:rFonts w:ascii="TH SarabunPSK" w:hAnsi="TH SarabunPSK" w:cs="TH SarabunPSK"/>
                <w:color w:val="000000" w:themeColor="text1"/>
                <w:sz w:val="28"/>
                <w:u w:val="single"/>
              </w:rPr>
              <w:t xml:space="preserve"> as</w:t>
            </w:r>
            <w:r w:rsidRPr="00D4149E">
              <w:rPr>
                <w:rFonts w:ascii="TH SarabunPSK" w:hAnsi="TH SarabunPSK" w:cs="TH SarabunPSK"/>
                <w:color w:val="000000" w:themeColor="text1"/>
                <w:sz w:val="28"/>
              </w:rPr>
              <w:t xml:space="preserve"> reading, writing, listening and speaking;  </w:t>
            </w:r>
            <w:r w:rsidRPr="00465F90">
              <w:rPr>
                <w:rFonts w:ascii="TH SarabunPSK" w:hAnsi="TH SarabunPSK" w:cs="TH SarabunPSK"/>
                <w:color w:val="000000" w:themeColor="text1"/>
                <w:sz w:val="28"/>
                <w:u w:val="single"/>
              </w:rPr>
              <w:t>variety techniques for all four skills</w:t>
            </w:r>
            <w:r w:rsidRPr="00D4149E">
              <w:rPr>
                <w:rFonts w:ascii="TH SarabunPSK" w:hAnsi="TH SarabunPSK" w:cs="TH SarabunPSK"/>
                <w:color w:val="000000" w:themeColor="text1"/>
                <w:sz w:val="28"/>
              </w:rPr>
              <w:t xml:space="preserve">;  descriptive and opinion paragraph;  </w:t>
            </w:r>
            <w:r w:rsidRPr="00465F90">
              <w:rPr>
                <w:rFonts w:ascii="TH SarabunPSK" w:hAnsi="TH SarabunPSK" w:cs="TH SarabunPSK"/>
                <w:color w:val="000000" w:themeColor="text1"/>
                <w:sz w:val="28"/>
                <w:u w:val="single"/>
              </w:rPr>
              <w:t>process essay</w:t>
            </w:r>
            <w:r w:rsidRPr="00D4149E">
              <w:rPr>
                <w:rFonts w:ascii="TH SarabunPSK" w:hAnsi="TH SarabunPSK" w:cs="TH SarabunPSK"/>
                <w:color w:val="000000" w:themeColor="text1"/>
                <w:sz w:val="28"/>
              </w:rPr>
              <w:t xml:space="preserve">;  summarizing;  skimming;  scanning;  </w:t>
            </w:r>
            <w:r w:rsidRPr="00465F90">
              <w:rPr>
                <w:rFonts w:ascii="TH SarabunPSK" w:hAnsi="TH SarabunPSK" w:cs="TH SarabunPSK"/>
                <w:color w:val="000000" w:themeColor="text1"/>
                <w:sz w:val="28"/>
                <w:u w:val="single"/>
              </w:rPr>
              <w:t>referencing and citation</w:t>
            </w:r>
            <w:r w:rsidRPr="00D4149E">
              <w:rPr>
                <w:rFonts w:ascii="TH SarabunPSK" w:hAnsi="TH SarabunPSK" w:cs="TH SarabunPSK"/>
                <w:color w:val="000000" w:themeColor="text1"/>
                <w:sz w:val="28"/>
              </w:rPr>
              <w:t>;  extensive reading;  argumentative;  presentation and discussion</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t xml:space="preserve">1421 109 </w:t>
            </w:r>
            <w:r w:rsidRPr="00D4149E">
              <w:rPr>
                <w:rFonts w:ascii="TH SarabunPSK" w:hAnsi="TH SarabunPSK" w:cs="TH SarabunPSK"/>
                <w:b/>
                <w:bCs/>
                <w:color w:val="000000" w:themeColor="text1"/>
                <w:sz w:val="28"/>
                <w:cs/>
              </w:rPr>
              <w:t xml:space="preserve">ภาษาอังกฤษเชิงวิชาการ  </w:t>
            </w:r>
            <w:r w:rsidR="00780A23">
              <w:rPr>
                <w:rFonts w:ascii="TH SarabunPSK" w:hAnsi="TH SarabunPSK" w:cs="TH SarabunPSK"/>
                <w:b/>
                <w:bCs/>
                <w:color w:val="000000" w:themeColor="text1"/>
                <w:sz w:val="28"/>
              </w:rPr>
              <w:t xml:space="preserve">                           </w:t>
            </w:r>
            <w:r w:rsidR="00780A23" w:rsidRPr="00D4149E">
              <w:rPr>
                <w:rFonts w:ascii="TH SarabunPSK" w:hAnsi="TH SarabunPSK" w:cs="TH SarabunPSK"/>
                <w:b/>
                <w:bCs/>
                <w:color w:val="000000" w:themeColor="text1"/>
                <w:sz w:val="28"/>
              </w:rPr>
              <w:t>6</w:t>
            </w:r>
            <w:r w:rsidR="00780A23" w:rsidRPr="00D4149E">
              <w:rPr>
                <w:rFonts w:ascii="TH SarabunPSK" w:hAnsi="TH SarabunPSK" w:cs="TH SarabunPSK"/>
                <w:b/>
                <w:bCs/>
                <w:color w:val="000000" w:themeColor="text1"/>
                <w:sz w:val="28"/>
                <w:cs/>
              </w:rPr>
              <w:t>(</w:t>
            </w:r>
            <w:r w:rsidR="00780A23" w:rsidRPr="00D4149E">
              <w:rPr>
                <w:rFonts w:ascii="TH SarabunPSK" w:hAnsi="TH SarabunPSK" w:cs="TH SarabunPSK"/>
                <w:b/>
                <w:bCs/>
                <w:color w:val="000000" w:themeColor="text1"/>
                <w:sz w:val="28"/>
              </w:rPr>
              <w:t>3</w:t>
            </w:r>
            <w:r w:rsidR="00780A23" w:rsidRPr="00D4149E">
              <w:rPr>
                <w:rFonts w:ascii="TH SarabunPSK" w:hAnsi="TH SarabunPSK" w:cs="TH SarabunPSK"/>
                <w:b/>
                <w:bCs/>
                <w:color w:val="000000" w:themeColor="text1"/>
                <w:sz w:val="28"/>
                <w:cs/>
              </w:rPr>
              <w:t>-</w:t>
            </w:r>
            <w:r w:rsidR="00780A23" w:rsidRPr="00D4149E">
              <w:rPr>
                <w:rFonts w:ascii="TH SarabunPSK" w:hAnsi="TH SarabunPSK" w:cs="TH SarabunPSK"/>
                <w:b/>
                <w:bCs/>
                <w:color w:val="000000" w:themeColor="text1"/>
                <w:sz w:val="28"/>
              </w:rPr>
              <w:t>6</w:t>
            </w:r>
            <w:r w:rsidR="00780A23" w:rsidRPr="00D4149E">
              <w:rPr>
                <w:rFonts w:ascii="TH SarabunPSK" w:hAnsi="TH SarabunPSK" w:cs="TH SarabunPSK"/>
                <w:b/>
                <w:bCs/>
                <w:color w:val="000000" w:themeColor="text1"/>
                <w:sz w:val="28"/>
                <w:cs/>
              </w:rPr>
              <w:t>-</w:t>
            </w:r>
            <w:r w:rsidR="00780A23" w:rsidRPr="00D4149E">
              <w:rPr>
                <w:rFonts w:ascii="TH SarabunPSK" w:hAnsi="TH SarabunPSK" w:cs="TH SarabunPSK"/>
                <w:b/>
                <w:bCs/>
                <w:color w:val="000000" w:themeColor="text1"/>
                <w:sz w:val="28"/>
              </w:rPr>
              <w:t>9</w:t>
            </w:r>
            <w:r w:rsidR="00780A23"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English for Academic Purposes</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ทักษะการอ่าน การเขียน การฟังแล</w:t>
            </w:r>
            <w:r w:rsidR="00780A23">
              <w:rPr>
                <w:rFonts w:ascii="TH SarabunPSK" w:hAnsi="TH SarabunPSK" w:cs="TH SarabunPSK"/>
                <w:color w:val="000000" w:themeColor="text1"/>
                <w:sz w:val="28"/>
                <w:cs/>
              </w:rPr>
              <w:t>ะการพูด</w:t>
            </w:r>
            <w:r w:rsidR="00780A23" w:rsidRPr="00465F90">
              <w:rPr>
                <w:rFonts w:ascii="TH SarabunPSK" w:hAnsi="TH SarabunPSK" w:cs="TH SarabunPSK"/>
                <w:color w:val="000000" w:themeColor="text1"/>
                <w:sz w:val="28"/>
                <w:u w:val="single"/>
                <w:cs/>
              </w:rPr>
              <w:t>ใน</w:t>
            </w:r>
            <w:r w:rsidR="00780A23">
              <w:rPr>
                <w:rFonts w:ascii="TH SarabunPSK" w:hAnsi="TH SarabunPSK" w:cs="TH SarabunPSK"/>
                <w:color w:val="000000" w:themeColor="text1"/>
                <w:sz w:val="28"/>
                <w:cs/>
              </w:rPr>
              <w:t xml:space="preserve">ภาษาอังกฤษเชิงวิชาการ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ความหลากหลายในการใช้เทคนิคเพื่อพัฒนาทักษะทั้ง 4 ด้าน  การบรรยายและการแสดงความคิดเห็นในการเขียนย่อหน้า  กระบวนการเขียนเรียงความ  การสรุปความ  การอ่านเร็ว  การอ่านจับใจความสำคัญ  การอ้างถึงและการอ้างอิง  การอ่านเชิงลึก  การโต้แย้ง</w:t>
            </w:r>
            <w:r w:rsidR="00780A23">
              <w:rPr>
                <w:rFonts w:ascii="TH SarabunPSK" w:hAnsi="TH SarabunPSK" w:cs="TH SarabunPSK"/>
                <w:color w:val="000000" w:themeColor="text1"/>
                <w:sz w:val="28"/>
              </w:rPr>
              <w:t xml:space="preserve">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การนำเสนอและการอภิปราย</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Academic English skills, reading, writing, listening and speaking;  </w:t>
            </w:r>
            <w:r w:rsidRPr="00465F90">
              <w:rPr>
                <w:rFonts w:ascii="TH SarabunPSK" w:hAnsi="TH SarabunPSK" w:cs="TH SarabunPSK"/>
                <w:color w:val="000000" w:themeColor="text1"/>
                <w:sz w:val="28"/>
                <w:u w:val="single"/>
              </w:rPr>
              <w:t>various techniques for developing all four skills</w:t>
            </w:r>
            <w:r w:rsidRPr="00D4149E">
              <w:rPr>
                <w:rFonts w:ascii="TH SarabunPSK" w:hAnsi="TH SarabunPSK" w:cs="TH SarabunPSK"/>
                <w:color w:val="000000" w:themeColor="text1"/>
                <w:sz w:val="28"/>
              </w:rPr>
              <w:t xml:space="preserve">;  descriptive and opinion paragraph;  </w:t>
            </w:r>
            <w:r w:rsidRPr="00465F90">
              <w:rPr>
                <w:rFonts w:ascii="TH SarabunPSK" w:hAnsi="TH SarabunPSK" w:cs="TH SarabunPSK"/>
                <w:color w:val="000000" w:themeColor="text1"/>
                <w:sz w:val="28"/>
                <w:u w:val="single"/>
              </w:rPr>
              <w:t>essay writing process</w:t>
            </w:r>
            <w:r w:rsidRPr="00D4149E">
              <w:rPr>
                <w:rFonts w:ascii="TH SarabunPSK" w:hAnsi="TH SarabunPSK" w:cs="TH SarabunPSK"/>
                <w:color w:val="000000" w:themeColor="text1"/>
                <w:sz w:val="28"/>
              </w:rPr>
              <w:t xml:space="preserve">;  summarizing;  skimming;  scanning;  </w:t>
            </w:r>
            <w:r w:rsidRPr="00465F90">
              <w:rPr>
                <w:rFonts w:ascii="TH SarabunPSK" w:hAnsi="TH SarabunPSK" w:cs="TH SarabunPSK"/>
                <w:color w:val="000000" w:themeColor="text1"/>
                <w:sz w:val="28"/>
                <w:u w:val="single"/>
              </w:rPr>
              <w:t>citation and referencing</w:t>
            </w:r>
            <w:r w:rsidRPr="00D4149E">
              <w:rPr>
                <w:rFonts w:ascii="TH SarabunPSK" w:hAnsi="TH SarabunPSK" w:cs="TH SarabunPSK"/>
                <w:color w:val="000000" w:themeColor="text1"/>
                <w:sz w:val="28"/>
              </w:rPr>
              <w:t>;  extensive reading;  argumentation;  presentation and discussion</w:t>
            </w:r>
          </w:p>
        </w:tc>
        <w:tc>
          <w:tcPr>
            <w:tcW w:w="3033" w:type="dxa"/>
          </w:tcPr>
          <w:p w:rsidR="00B35558" w:rsidRPr="00B16A51" w:rsidRDefault="00780A23" w:rsidP="00F26CFE">
            <w:pPr>
              <w:spacing w:after="0" w:line="320" w:lineRule="exact"/>
              <w:jc w:val="center"/>
              <w:rPr>
                <w:rFonts w:ascii="TH SarabunPSK" w:hAnsi="TH SarabunPSK" w:cs="TH SarabunPSK"/>
                <w:color w:val="000000" w:themeColor="text1"/>
                <w:sz w:val="28"/>
              </w:rPr>
            </w:pPr>
            <w:r w:rsidRPr="00B16A51">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30</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กลุ่มมนุษยศาสตร์ สังคมศาสตร์</w:t>
            </w:r>
            <w:r w:rsidRPr="00D4149E">
              <w:rPr>
                <w:rFonts w:ascii="TH SarabunPSK" w:hAnsi="TH SarabunPSK" w:cs="TH SarabunPSK"/>
                <w:b/>
                <w:bCs/>
                <w:color w:val="000000" w:themeColor="text1"/>
                <w:sz w:val="28"/>
              </w:rPr>
              <w:tab/>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ก. กลุ่มทักษะชีวิต ความคิด และสุนทรียภาพ</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 xml:space="preserve">1406 111 </w:t>
            </w:r>
            <w:r w:rsidRPr="00D4149E">
              <w:rPr>
                <w:rFonts w:ascii="TH SarabunPSK" w:hAnsi="TH SarabunPSK" w:cs="TH SarabunPSK"/>
                <w:b/>
                <w:bCs/>
                <w:color w:val="000000" w:themeColor="text1"/>
                <w:sz w:val="28"/>
                <w:cs/>
              </w:rPr>
              <w:t>ความสุขในชีวิต (</w:t>
            </w:r>
            <w:r w:rsidRPr="00D4149E">
              <w:rPr>
                <w:rFonts w:ascii="TH SarabunPSK" w:hAnsi="TH SarabunPSK" w:cs="TH SarabunPSK"/>
                <w:b/>
                <w:bCs/>
                <w:color w:val="000000" w:themeColor="text1"/>
                <w:sz w:val="28"/>
              </w:rPr>
              <w:t>Happiness in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มโนทัศน์และขอบเขตของความสุข มิติของความสุข ชีวิตกับความหมาย ชีวิตที่มีความสุขในอดีต และปัจจุบัน การเปลี่ยนแปลงของโลกทัศน์ความสุข</w:t>
            </w:r>
            <w:r w:rsidRPr="000907F5">
              <w:rPr>
                <w:rFonts w:ascii="TH SarabunPSK" w:hAnsi="TH SarabunPSK" w:cs="TH SarabunPSK"/>
                <w:color w:val="000000" w:themeColor="text1"/>
                <w:sz w:val="28"/>
                <w:u w:val="single"/>
                <w:cs/>
              </w:rPr>
              <w:t>ในสังคมตะวันตก</w:t>
            </w:r>
            <w:r w:rsidRPr="00D4149E">
              <w:rPr>
                <w:rFonts w:ascii="TH SarabunPSK" w:hAnsi="TH SarabunPSK" w:cs="TH SarabunPSK"/>
                <w:color w:val="000000" w:themeColor="text1"/>
                <w:sz w:val="28"/>
                <w:cs/>
              </w:rPr>
              <w:t xml:space="preserve"> </w:t>
            </w:r>
            <w:r w:rsidRPr="000907F5">
              <w:rPr>
                <w:rFonts w:ascii="TH SarabunPSK" w:hAnsi="TH SarabunPSK" w:cs="TH SarabunPSK"/>
                <w:color w:val="000000" w:themeColor="text1"/>
                <w:sz w:val="28"/>
                <w:u w:val="single"/>
                <w:cs/>
              </w:rPr>
              <w:t>การเปลี่ยนแปลงของโลกทัศน์ความสุขในสังคมตะวันออก</w:t>
            </w:r>
            <w:r w:rsidRPr="00D4149E">
              <w:rPr>
                <w:rFonts w:ascii="TH SarabunPSK" w:hAnsi="TH SarabunPSK" w:cs="TH SarabunPSK"/>
                <w:color w:val="000000" w:themeColor="text1"/>
                <w:sz w:val="28"/>
                <w:cs/>
              </w:rPr>
              <w:t xml:space="preserve"> ความสุขในบริบทของความหลากหลายทางสังคมและวัฒนธรรม การสร้างความสุขในชีวิต การดูแลสุขภาพ การจัดสิ่งแวดล้อมของความสุข กิจกรรมยามว่างและงานอดิเรก การเสริมสร้างความเข้มแข็งทางจิตใจ    การแก้ปัญหาส่วนบุคคล การจัดการชีวิตให้มีความสุข การวางแผนชีวิต ความสมดุลระหว่างกิจส่วนตัวกับกิจของสังคม</w:t>
            </w:r>
          </w:p>
          <w:p w:rsidR="000907F5" w:rsidRDefault="000907F5" w:rsidP="00F26CFE">
            <w:pPr>
              <w:spacing w:after="0" w:line="320" w:lineRule="exact"/>
              <w:rPr>
                <w:rFonts w:ascii="TH SarabunPSK" w:hAnsi="TH SarabunPSK" w:cs="TH SarabunPSK"/>
                <w:color w:val="000000" w:themeColor="text1"/>
                <w:sz w:val="28"/>
              </w:rPr>
            </w:pPr>
          </w:p>
          <w:p w:rsidR="000907F5" w:rsidRDefault="000907F5" w:rsidP="00F26CFE">
            <w:pPr>
              <w:spacing w:after="0" w:line="320" w:lineRule="exact"/>
              <w:rPr>
                <w:rFonts w:ascii="TH SarabunPSK" w:hAnsi="TH SarabunPSK" w:cs="TH SarabunPSK"/>
                <w:color w:val="000000" w:themeColor="text1"/>
                <w:sz w:val="28"/>
              </w:rPr>
            </w:pPr>
          </w:p>
          <w:p w:rsidR="000907F5" w:rsidRDefault="000907F5" w:rsidP="00F26CFE">
            <w:pPr>
              <w:spacing w:after="0" w:line="320" w:lineRule="exact"/>
              <w:rPr>
                <w:rFonts w:ascii="TH SarabunPSK" w:hAnsi="TH SarabunPSK" w:cs="TH SarabunPSK"/>
                <w:color w:val="000000" w:themeColor="text1"/>
                <w:sz w:val="28"/>
              </w:rPr>
            </w:pPr>
          </w:p>
          <w:p w:rsidR="000907F5" w:rsidRPr="00D4149E" w:rsidRDefault="000907F5" w:rsidP="00F26CFE">
            <w:pPr>
              <w:spacing w:after="0" w:line="320" w:lineRule="exact"/>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 xml:space="preserve"> </w:t>
            </w:r>
            <w:r w:rsidRPr="00D4149E">
              <w:rPr>
                <w:rFonts w:ascii="TH SarabunPSK" w:hAnsi="TH SarabunPSK" w:cs="TH SarabunPSK"/>
                <w:color w:val="000000" w:themeColor="text1"/>
                <w:sz w:val="28"/>
              </w:rPr>
              <w:tab/>
              <w:t>Concepts and scope of happiness;  dimensions of happiness;  life and meanings;  happy life in</w:t>
            </w:r>
            <w:r w:rsidRPr="000907F5">
              <w:rPr>
                <w:rFonts w:ascii="TH SarabunPSK" w:hAnsi="TH SarabunPSK" w:cs="TH SarabunPSK"/>
                <w:color w:val="000000" w:themeColor="text1"/>
                <w:sz w:val="28"/>
                <w:u w:val="single"/>
              </w:rPr>
              <w:t xml:space="preserve"> the </w:t>
            </w:r>
            <w:r w:rsidRPr="00D4149E">
              <w:rPr>
                <w:rFonts w:ascii="TH SarabunPSK" w:hAnsi="TH SarabunPSK" w:cs="TH SarabunPSK"/>
                <w:color w:val="000000" w:themeColor="text1"/>
                <w:sz w:val="28"/>
              </w:rPr>
              <w:t xml:space="preserve">past and </w:t>
            </w:r>
            <w:r w:rsidRPr="000907F5">
              <w:rPr>
                <w:rFonts w:ascii="TH SarabunPSK" w:hAnsi="TH SarabunPSK" w:cs="TH SarabunPSK"/>
                <w:color w:val="000000" w:themeColor="text1"/>
                <w:sz w:val="28"/>
                <w:u w:val="single"/>
              </w:rPr>
              <w:t xml:space="preserve">the </w:t>
            </w:r>
            <w:r w:rsidRPr="00D4149E">
              <w:rPr>
                <w:rFonts w:ascii="TH SarabunPSK" w:hAnsi="TH SarabunPSK" w:cs="TH SarabunPSK"/>
                <w:color w:val="000000" w:themeColor="text1"/>
                <w:sz w:val="28"/>
              </w:rPr>
              <w:t>present, change of happiness worldviews</w:t>
            </w:r>
            <w:r w:rsidRPr="000907F5">
              <w:rPr>
                <w:rFonts w:ascii="TH SarabunPSK" w:hAnsi="TH SarabunPSK" w:cs="TH SarabunPSK"/>
                <w:color w:val="000000" w:themeColor="text1"/>
                <w:sz w:val="28"/>
                <w:u w:val="single"/>
              </w:rPr>
              <w:t xml:space="preserve"> in the Western society</w:t>
            </w:r>
            <w:r w:rsidRPr="00D4149E">
              <w:rPr>
                <w:rFonts w:ascii="TH SarabunPSK" w:hAnsi="TH SarabunPSK" w:cs="TH SarabunPSK"/>
                <w:color w:val="000000" w:themeColor="text1"/>
                <w:sz w:val="28"/>
              </w:rPr>
              <w:t xml:space="preserve">, </w:t>
            </w:r>
            <w:r w:rsidRPr="000907F5">
              <w:rPr>
                <w:rFonts w:ascii="TH SarabunPSK" w:hAnsi="TH SarabunPSK" w:cs="TH SarabunPSK"/>
                <w:color w:val="000000" w:themeColor="text1"/>
                <w:sz w:val="28"/>
                <w:u w:val="single"/>
              </w:rPr>
              <w:t>change of happiness worldviews in Eastern society</w:t>
            </w:r>
            <w:r w:rsidRPr="00D4149E">
              <w:rPr>
                <w:rFonts w:ascii="TH SarabunPSK" w:hAnsi="TH SarabunPSK" w:cs="TH SarabunPSK"/>
                <w:color w:val="000000" w:themeColor="text1"/>
                <w:sz w:val="28"/>
              </w:rPr>
              <w:t>;  happiness in the context of socio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cultural diversity;  how to be happy;  health care;  arrangement of happy environments, leisure and hobbies;  mental health reinforcement;  resolutions for individual problems;  life management for happiness, planning life;  balance between individual and social affairs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lastRenderedPageBreak/>
              <w:t>กลุ่มมนุษยศาสตร์ สังคมศาสตร์</w:t>
            </w:r>
            <w:r w:rsidRPr="00D4149E">
              <w:rPr>
                <w:rFonts w:ascii="TH SarabunPSK" w:hAnsi="TH SarabunPSK" w:cs="TH SarabunPSK"/>
                <w:b/>
                <w:bCs/>
                <w:color w:val="000000" w:themeColor="text1"/>
                <w:sz w:val="28"/>
              </w:rPr>
              <w:tab/>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ก. กลุ่มทักษะชีวิต ความคิด และสุนทรียภาพ</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ind w:right="-108" w:hanging="30"/>
              <w:rPr>
                <w:rFonts w:ascii="TH SarabunPSK" w:hAnsi="TH SarabunPSK" w:cs="TH SarabunPSK"/>
                <w:color w:val="000000" w:themeColor="text1"/>
                <w:sz w:val="28"/>
                <w:cs/>
              </w:rPr>
            </w:pPr>
            <w:r w:rsidRPr="00D4149E">
              <w:rPr>
                <w:rFonts w:ascii="TH SarabunPSK" w:hAnsi="TH SarabunPSK" w:cs="TH SarabunPSK"/>
                <w:b/>
                <w:bCs/>
                <w:color w:val="000000" w:themeColor="text1"/>
                <w:sz w:val="28"/>
              </w:rPr>
              <w:t xml:space="preserve">1406 111 </w:t>
            </w:r>
            <w:r w:rsidRPr="00D4149E">
              <w:rPr>
                <w:rFonts w:ascii="TH SarabunPSK" w:hAnsi="TH SarabunPSK" w:cs="TH SarabunPSK"/>
                <w:b/>
                <w:bCs/>
                <w:color w:val="000000" w:themeColor="text1"/>
                <w:sz w:val="28"/>
                <w:cs/>
              </w:rPr>
              <w:t>ความสุขในชีวิต (</w:t>
            </w:r>
            <w:r w:rsidRPr="00D4149E">
              <w:rPr>
                <w:rFonts w:ascii="TH SarabunPSK" w:hAnsi="TH SarabunPSK" w:cs="TH SarabunPSK"/>
                <w:b/>
                <w:bCs/>
                <w:color w:val="000000" w:themeColor="text1"/>
                <w:sz w:val="28"/>
              </w:rPr>
              <w:t>Happiness in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Default="00B35558" w:rsidP="00F26CFE">
            <w:pPr>
              <w:spacing w:after="0" w:line="320" w:lineRule="exact"/>
              <w:ind w:right="-108" w:firstLine="743"/>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มโนทัศน์และขอบเขตของความสุข  มิติของความสุข  ชีวิตกับความหมาย  ชีวิตที่มีความสุขในอดีตและปัจจุบัน  การเปลี่ยนแปลงของโลกทัศน์ความสุข  ความสุขในบริบทของความหลากหลายทางสังคมและวัฒนธรรม  </w:t>
            </w:r>
            <w:r w:rsidRPr="000907F5">
              <w:rPr>
                <w:rFonts w:ascii="TH SarabunPSK" w:hAnsi="TH SarabunPSK" w:cs="TH SarabunPSK"/>
                <w:color w:val="000000" w:themeColor="text1"/>
                <w:sz w:val="28"/>
                <w:u w:val="single"/>
                <w:cs/>
              </w:rPr>
              <w:t>การทำให้มีความสุขในชีวิต</w:t>
            </w:r>
            <w:r w:rsidRPr="00D4149E">
              <w:rPr>
                <w:rFonts w:ascii="TH SarabunPSK" w:hAnsi="TH SarabunPSK" w:cs="TH SarabunPSK"/>
                <w:color w:val="000000" w:themeColor="text1"/>
                <w:sz w:val="28"/>
                <w:cs/>
              </w:rPr>
              <w:t xml:space="preserve"> การดูแลสุขภาพ การจัดสิ่งแวดล้อมของความสุข กิจกรรมยามว่างและงานอดิเรก  การเสริมสร้างความเข้มแข็งทางจิตใจ การแก้ปัญหาส่วนบุคคล  การจัดการชีวิตให้มีความสุข  </w:t>
            </w:r>
            <w:r w:rsidR="00780A23">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การวางแผนชีวิต  ความสมดุลระหว่างกิจส่วนตัวกับกิจของสังคม</w:t>
            </w:r>
          </w:p>
          <w:p w:rsidR="000907F5" w:rsidRDefault="000907F5" w:rsidP="00F26CFE">
            <w:pPr>
              <w:spacing w:after="0" w:line="320" w:lineRule="exact"/>
              <w:ind w:right="-108" w:firstLine="743"/>
              <w:rPr>
                <w:rFonts w:ascii="TH SarabunPSK" w:hAnsi="TH SarabunPSK" w:cs="TH SarabunPSK"/>
                <w:color w:val="000000" w:themeColor="text1"/>
                <w:sz w:val="28"/>
              </w:rPr>
            </w:pPr>
          </w:p>
          <w:p w:rsidR="000907F5" w:rsidRDefault="000907F5" w:rsidP="00F26CFE">
            <w:pPr>
              <w:spacing w:after="0" w:line="320" w:lineRule="exact"/>
              <w:ind w:right="-108" w:firstLine="743"/>
              <w:rPr>
                <w:rFonts w:ascii="TH SarabunPSK" w:hAnsi="TH SarabunPSK" w:cs="TH SarabunPSK"/>
                <w:color w:val="000000" w:themeColor="text1"/>
                <w:sz w:val="28"/>
              </w:rPr>
            </w:pPr>
          </w:p>
          <w:p w:rsidR="000907F5" w:rsidRDefault="000907F5" w:rsidP="00F26CFE">
            <w:pPr>
              <w:spacing w:after="0" w:line="320" w:lineRule="exact"/>
              <w:ind w:right="-108" w:firstLine="743"/>
              <w:rPr>
                <w:rFonts w:ascii="TH SarabunPSK" w:hAnsi="TH SarabunPSK" w:cs="TH SarabunPSK"/>
                <w:color w:val="000000" w:themeColor="text1"/>
                <w:sz w:val="28"/>
              </w:rPr>
            </w:pPr>
          </w:p>
          <w:p w:rsidR="000907F5" w:rsidRDefault="000907F5" w:rsidP="00F26CFE">
            <w:pPr>
              <w:spacing w:after="0" w:line="320" w:lineRule="exact"/>
              <w:ind w:right="-108" w:firstLine="743"/>
              <w:rPr>
                <w:rFonts w:ascii="TH SarabunPSK" w:hAnsi="TH SarabunPSK" w:cs="TH SarabunPSK"/>
                <w:color w:val="000000" w:themeColor="text1"/>
                <w:sz w:val="28"/>
              </w:rPr>
            </w:pPr>
          </w:p>
          <w:p w:rsidR="000907F5" w:rsidRDefault="000907F5" w:rsidP="00F26CFE">
            <w:pPr>
              <w:spacing w:after="0" w:line="320" w:lineRule="exact"/>
              <w:ind w:right="-108" w:firstLine="743"/>
              <w:rPr>
                <w:rFonts w:ascii="TH SarabunPSK" w:hAnsi="TH SarabunPSK" w:cs="TH SarabunPSK"/>
                <w:color w:val="000000" w:themeColor="text1"/>
                <w:sz w:val="28"/>
              </w:rPr>
            </w:pPr>
          </w:p>
          <w:p w:rsidR="000907F5" w:rsidRPr="00D4149E" w:rsidRDefault="000907F5" w:rsidP="00F26CFE">
            <w:pPr>
              <w:spacing w:after="0" w:line="320" w:lineRule="exact"/>
              <w:ind w:right="-108" w:firstLine="743"/>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lastRenderedPageBreak/>
              <w:t xml:space="preserve">            Concepts and scope of happiness;  dimensions of happiness;  life and meanings;  happy life in past and present;  change of happiness worldviews;  happiness in context of socio-cultural diversity;  how to be happy in life, health care, arrangement of happiness environments, leisure and hobbies, strengthening the mind, resolving individual problems;  life management for happiness;  planning life;  balance between individual and social affairs</w:t>
            </w:r>
          </w:p>
        </w:tc>
        <w:tc>
          <w:tcPr>
            <w:tcW w:w="3033" w:type="dxa"/>
          </w:tcPr>
          <w:p w:rsidR="00B35558" w:rsidRPr="00B16A51" w:rsidRDefault="00E30108"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31</w:t>
            </w:r>
          </w:p>
        </w:tc>
        <w:tc>
          <w:tcPr>
            <w:tcW w:w="5406" w:type="dxa"/>
          </w:tcPr>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 xml:space="preserve">1431 101 </w:t>
            </w:r>
            <w:r w:rsidRPr="00D4149E">
              <w:rPr>
                <w:rFonts w:ascii="TH SarabunPSK" w:hAnsi="TH SarabunPSK" w:cs="TH SarabunPSK"/>
                <w:b/>
                <w:bCs/>
                <w:color w:val="000000" w:themeColor="text1"/>
                <w:sz w:val="28"/>
                <w:cs/>
              </w:rPr>
              <w:t>มนุษย์กับสุนทรียภาพ (</w:t>
            </w:r>
            <w:r w:rsidRPr="00D4149E">
              <w:rPr>
                <w:rFonts w:ascii="TH SarabunPSK" w:hAnsi="TH SarabunPSK" w:cs="TH SarabunPSK"/>
                <w:b/>
                <w:bCs/>
                <w:color w:val="000000" w:themeColor="text1"/>
                <w:sz w:val="28"/>
              </w:rPr>
              <w:t>Man and Aesthetics</w:t>
            </w:r>
            <w:r w:rsidR="00E30108">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สุนทรียภาพในธรรมชาติ สุนทรียภาพ</w:t>
            </w:r>
            <w:r w:rsidRPr="000907F5">
              <w:rPr>
                <w:rFonts w:ascii="TH SarabunPSK" w:hAnsi="TH SarabunPSK" w:cs="TH SarabunPSK"/>
                <w:color w:val="000000" w:themeColor="text1"/>
                <w:sz w:val="28"/>
                <w:u w:val="single"/>
                <w:cs/>
              </w:rPr>
              <w:t>จาก</w:t>
            </w:r>
            <w:r w:rsidRPr="00D4149E">
              <w:rPr>
                <w:rFonts w:ascii="TH SarabunPSK" w:hAnsi="TH SarabunPSK" w:cs="TH SarabunPSK"/>
                <w:color w:val="000000" w:themeColor="text1"/>
                <w:sz w:val="28"/>
                <w:cs/>
              </w:rPr>
              <w:t>สิ่งที่มนุษย์สร้างขึ้น ประเภทของศิลปะ สุนทรียภาพในทัศนศิลป์ สุนทรียภาพในศิลปะการแสดง สุนทรียภาพในวรรณกร</w:t>
            </w:r>
            <w:r w:rsidR="000907F5">
              <w:rPr>
                <w:rFonts w:ascii="TH SarabunPSK" w:hAnsi="TH SarabunPSK" w:cs="TH SarabunPSK"/>
                <w:color w:val="000000" w:themeColor="text1"/>
                <w:sz w:val="28"/>
                <w:cs/>
              </w:rPr>
              <w:t xml:space="preserve">รม สุนทรียภาพในคีตศิลป์ตะวันตก </w:t>
            </w:r>
            <w:r w:rsidRPr="00D4149E">
              <w:rPr>
                <w:rFonts w:ascii="TH SarabunPSK" w:hAnsi="TH SarabunPSK" w:cs="TH SarabunPSK"/>
                <w:color w:val="000000" w:themeColor="text1"/>
                <w:sz w:val="28"/>
                <w:cs/>
              </w:rPr>
              <w:t xml:space="preserve"> สุนทรียภาพในคีตศิลป์ไทยร่วมสมัย</w:t>
            </w:r>
          </w:p>
          <w:p w:rsidR="000907F5" w:rsidRPr="00D4149E" w:rsidRDefault="000907F5" w:rsidP="00F26CFE">
            <w:pPr>
              <w:spacing w:after="0" w:line="320" w:lineRule="exact"/>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Aesthetics in natural </w:t>
            </w:r>
            <w:r w:rsidRPr="000907F5">
              <w:rPr>
                <w:rFonts w:ascii="TH SarabunPSK" w:hAnsi="TH SarabunPSK" w:cs="TH SarabunPSK"/>
                <w:color w:val="000000" w:themeColor="text1"/>
                <w:sz w:val="28"/>
                <w:u w:val="single"/>
              </w:rPr>
              <w:t>objects</w:t>
            </w:r>
            <w:r w:rsidRPr="00D4149E">
              <w:rPr>
                <w:rFonts w:ascii="TH SarabunPSK" w:hAnsi="TH SarabunPSK" w:cs="TH SarabunPSK"/>
                <w:color w:val="000000" w:themeColor="text1"/>
                <w:sz w:val="28"/>
              </w:rPr>
              <w:t>;  aesthetics in man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made objects;  aesthetics in art;  </w:t>
            </w:r>
            <w:r w:rsidRPr="00F822A2">
              <w:rPr>
                <w:rFonts w:ascii="TH SarabunPSK" w:hAnsi="TH SarabunPSK" w:cs="TH SarabunPSK"/>
                <w:color w:val="000000" w:themeColor="text1"/>
                <w:sz w:val="28"/>
                <w:u w:val="single"/>
              </w:rPr>
              <w:t>forms of art</w:t>
            </w:r>
            <w:r w:rsidRPr="00D4149E">
              <w:rPr>
                <w:rFonts w:ascii="TH SarabunPSK" w:hAnsi="TH SarabunPSK" w:cs="TH SarabunPSK"/>
                <w:color w:val="000000" w:themeColor="text1"/>
                <w:sz w:val="28"/>
              </w:rPr>
              <w:t>;  aesthetics in visual art;  aesthetics in performing art;  aesthetics in literary works;  aesthetics in western music;  aesthetics in Thai contemporary music</w:t>
            </w:r>
          </w:p>
        </w:tc>
        <w:tc>
          <w:tcPr>
            <w:tcW w:w="5498" w:type="dxa"/>
          </w:tcPr>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b/>
                <w:bCs/>
                <w:color w:val="000000" w:themeColor="text1"/>
                <w:sz w:val="28"/>
              </w:rPr>
              <w:t xml:space="preserve">1431 101 </w:t>
            </w:r>
            <w:r w:rsidRPr="00D4149E">
              <w:rPr>
                <w:rFonts w:ascii="TH SarabunPSK" w:hAnsi="TH SarabunPSK" w:cs="TH SarabunPSK"/>
                <w:b/>
                <w:bCs/>
                <w:color w:val="000000" w:themeColor="text1"/>
                <w:sz w:val="28"/>
                <w:cs/>
              </w:rPr>
              <w:t>มนุษย์กับสุนทรียภาพ (</w:t>
            </w:r>
            <w:r w:rsidRPr="00D4149E">
              <w:rPr>
                <w:rFonts w:ascii="TH SarabunPSK" w:hAnsi="TH SarabunPSK" w:cs="TH SarabunPSK"/>
                <w:b/>
                <w:bCs/>
                <w:color w:val="000000" w:themeColor="text1"/>
                <w:sz w:val="28"/>
              </w:rPr>
              <w:t>Man and Aesthetics</w:t>
            </w:r>
            <w:r w:rsidRPr="00D4149E">
              <w:rPr>
                <w:rFonts w:ascii="TH SarabunPSK" w:hAnsi="TH SarabunPSK" w:cs="TH SarabunPSK"/>
                <w:b/>
                <w:bCs/>
                <w:color w:val="000000" w:themeColor="text1"/>
                <w:sz w:val="28"/>
                <w:cs/>
              </w:rPr>
              <w:t xml:space="preserve">) </w:t>
            </w:r>
            <w:r w:rsidR="00E30108">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0907F5" w:rsidRDefault="00B35558" w:rsidP="00F26CFE">
            <w:pPr>
              <w:spacing w:after="0" w:line="320" w:lineRule="exact"/>
              <w:rPr>
                <w:rFonts w:ascii="TH SarabunPSK" w:hAnsi="TH SarabunPSK" w:cs="TH SarabunPSK"/>
                <w:color w:val="000000" w:themeColor="text1"/>
                <w:sz w:val="28"/>
                <w:u w:val="single"/>
                <w:cs/>
              </w:rPr>
            </w:pPr>
            <w:r w:rsidRPr="00D4149E">
              <w:rPr>
                <w:rFonts w:ascii="TH SarabunPSK" w:hAnsi="TH SarabunPSK" w:cs="TH SarabunPSK"/>
                <w:color w:val="000000" w:themeColor="text1"/>
                <w:sz w:val="28"/>
                <w:cs/>
              </w:rPr>
              <w:t xml:space="preserve">          สุนทรียภาพในธรรมชาติ  สุนทรียภาพ</w:t>
            </w:r>
            <w:r w:rsidRPr="000907F5">
              <w:rPr>
                <w:rFonts w:ascii="TH SarabunPSK" w:hAnsi="TH SarabunPSK" w:cs="TH SarabunPSK"/>
                <w:color w:val="000000" w:themeColor="text1"/>
                <w:sz w:val="28"/>
                <w:u w:val="single"/>
                <w:cs/>
              </w:rPr>
              <w:t>ใน</w:t>
            </w:r>
            <w:r w:rsidRPr="00D4149E">
              <w:rPr>
                <w:rFonts w:ascii="TH SarabunPSK" w:hAnsi="TH SarabunPSK" w:cs="TH SarabunPSK"/>
                <w:color w:val="000000" w:themeColor="text1"/>
                <w:sz w:val="28"/>
                <w:cs/>
              </w:rPr>
              <w:t xml:space="preserve">สิ่งที่มนุษย์สร้างขึ้น  </w:t>
            </w:r>
            <w:r w:rsidRPr="000907F5">
              <w:rPr>
                <w:rFonts w:ascii="TH SarabunPSK" w:hAnsi="TH SarabunPSK" w:cs="TH SarabunPSK"/>
                <w:color w:val="000000" w:themeColor="text1"/>
                <w:sz w:val="28"/>
                <w:u w:val="single"/>
                <w:cs/>
              </w:rPr>
              <w:t>สุนทรียภาพในชีวิตประจำวัน</w:t>
            </w:r>
            <w:r w:rsidRPr="00D4149E">
              <w:rPr>
                <w:rFonts w:ascii="TH SarabunPSK" w:hAnsi="TH SarabunPSK" w:cs="TH SarabunPSK"/>
                <w:color w:val="000000" w:themeColor="text1"/>
                <w:sz w:val="28"/>
                <w:cs/>
              </w:rPr>
              <w:t xml:space="preserve">  สุนทรียภาพในทัศนศิลป์  สุนทรียภาพในศิลปะการแสดง  สุนทรียภาพในวรรณกรรม  สุนทรียภาพในคีตศิลป์ตะวันตก  สุนทรียภาพในคีตศิลปะไทยร่วมสมัย  </w:t>
            </w:r>
            <w:r w:rsidRPr="000907F5">
              <w:rPr>
                <w:rFonts w:ascii="TH SarabunPSK" w:hAnsi="TH SarabunPSK" w:cs="TH SarabunPSK"/>
                <w:color w:val="000000" w:themeColor="text1"/>
                <w:sz w:val="28"/>
                <w:u w:val="single"/>
                <w:cs/>
              </w:rPr>
              <w:t>ภาพรวมเรื่องความงามขั้นพื้นฐาน</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Aesthetics in nature;  aesthetics in man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made objects;  </w:t>
            </w:r>
            <w:r w:rsidRPr="00F822A2">
              <w:rPr>
                <w:rFonts w:ascii="TH SarabunPSK" w:hAnsi="TH SarabunPSK" w:cs="TH SarabunPSK"/>
                <w:color w:val="000000" w:themeColor="text1"/>
                <w:sz w:val="28"/>
                <w:u w:val="single"/>
              </w:rPr>
              <w:t>aesthetics in everyday life</w:t>
            </w:r>
            <w:r w:rsidRPr="00D4149E">
              <w:rPr>
                <w:rFonts w:ascii="TH SarabunPSK" w:hAnsi="TH SarabunPSK" w:cs="TH SarabunPSK"/>
                <w:color w:val="000000" w:themeColor="text1"/>
                <w:sz w:val="28"/>
              </w:rPr>
              <w:t xml:space="preserve">;  aesthetics in visual arts;  aesthetics in performing arts;  aesthetics in literary works;  aesthetics in western music;  </w:t>
            </w:r>
            <w:r w:rsidRPr="00F822A2">
              <w:rPr>
                <w:rFonts w:ascii="TH SarabunPSK" w:hAnsi="TH SarabunPSK" w:cs="TH SarabunPSK"/>
                <w:color w:val="000000" w:themeColor="text1"/>
                <w:sz w:val="28"/>
                <w:u w:val="single"/>
              </w:rPr>
              <w:t>aesthetics in contemporary Thai music;  conceptual overview of aesthetics</w:t>
            </w:r>
          </w:p>
        </w:tc>
        <w:tc>
          <w:tcPr>
            <w:tcW w:w="3033" w:type="dxa"/>
          </w:tcPr>
          <w:p w:rsidR="00B35558" w:rsidRPr="00B16A51" w:rsidRDefault="00E30108" w:rsidP="00F26CFE">
            <w:pPr>
              <w:spacing w:after="0" w:line="320" w:lineRule="exact"/>
              <w:jc w:val="center"/>
              <w:rPr>
                <w:rFonts w:ascii="TH SarabunPSK" w:hAnsi="TH SarabunPSK" w:cs="TH SarabunPSK"/>
                <w:color w:val="000000" w:themeColor="text1"/>
                <w:sz w:val="28"/>
                <w:cs/>
              </w:rPr>
            </w:pPr>
            <w:r w:rsidRPr="00B16A51">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1431 102 </w:t>
            </w:r>
            <w:r w:rsidRPr="00D4149E">
              <w:rPr>
                <w:rFonts w:ascii="TH SarabunPSK" w:hAnsi="TH SarabunPSK" w:cs="TH SarabunPSK"/>
                <w:b/>
                <w:bCs/>
                <w:color w:val="000000" w:themeColor="text1"/>
                <w:sz w:val="28"/>
                <w:cs/>
              </w:rPr>
              <w:t xml:space="preserve">ปรัชญากับชีวิตและสังคม  </w:t>
            </w:r>
            <w:r w:rsidR="00E30108">
              <w:rPr>
                <w:rFonts w:ascii="TH SarabunPSK" w:hAnsi="TH SarabunPSK" w:cs="TH SarabunPSK" w:hint="cs"/>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Philosophy in Life and Society</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ความหมาย ลักษณะ ขอบเขตของแนวคิดทางปรัชญา ประเด็นสำคัญทางอภิปรัชญา ทฤษฎีความรู้  </w:t>
            </w:r>
            <w:proofErr w:type="spellStart"/>
            <w:r w:rsidRPr="00D4149E">
              <w:rPr>
                <w:rFonts w:ascii="TH SarabunPSK" w:hAnsi="TH SarabunPSK" w:cs="TH SarabunPSK"/>
                <w:color w:val="000000" w:themeColor="text1"/>
                <w:sz w:val="28"/>
                <w:cs/>
              </w:rPr>
              <w:t>จริย</w:t>
            </w:r>
            <w:proofErr w:type="spellEnd"/>
            <w:r w:rsidRPr="00D4149E">
              <w:rPr>
                <w:rFonts w:ascii="TH SarabunPSK" w:hAnsi="TH SarabunPSK" w:cs="TH SarabunPSK"/>
                <w:color w:val="000000" w:themeColor="text1"/>
                <w:sz w:val="28"/>
                <w:cs/>
              </w:rPr>
              <w:t xml:space="preserve">ศาสตร์ ปรัชญาชีวิตของคนไทยกับมุมมองของศาสนาต่างๆ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Definition, characteristics, </w:t>
            </w:r>
            <w:r w:rsidRPr="00B16A51">
              <w:rPr>
                <w:rFonts w:ascii="TH SarabunPSK" w:hAnsi="TH SarabunPSK" w:cs="TH SarabunPSK"/>
                <w:color w:val="000000" w:themeColor="text1"/>
                <w:sz w:val="28"/>
                <w:u w:val="single"/>
              </w:rPr>
              <w:t>and</w:t>
            </w:r>
            <w:r w:rsidRPr="00D4149E">
              <w:rPr>
                <w:rFonts w:ascii="TH SarabunPSK" w:hAnsi="TH SarabunPSK" w:cs="TH SarabunPSK"/>
                <w:color w:val="000000" w:themeColor="text1"/>
                <w:sz w:val="28"/>
              </w:rPr>
              <w:t xml:space="preserve"> scope of philosophy;  important issues in metaphysics, epistemology, ethics;  Thai philosophy with different religious perspectives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1431 102 </w:t>
            </w:r>
            <w:r w:rsidRPr="00D4149E">
              <w:rPr>
                <w:rFonts w:ascii="TH SarabunPSK" w:hAnsi="TH SarabunPSK" w:cs="TH SarabunPSK"/>
                <w:b/>
                <w:bCs/>
                <w:color w:val="000000" w:themeColor="text1"/>
                <w:sz w:val="28"/>
                <w:cs/>
              </w:rPr>
              <w:t xml:space="preserve">ปรัชญากับชีวิตและสังคม  </w:t>
            </w:r>
            <w:r w:rsidRPr="00D4149E">
              <w:rPr>
                <w:rFonts w:ascii="TH SarabunPSK" w:hAnsi="TH SarabunPSK" w:cs="TH SarabunPSK"/>
                <w:b/>
                <w:bCs/>
                <w:color w:val="000000" w:themeColor="text1"/>
                <w:sz w:val="28"/>
              </w:rPr>
              <w:t xml:space="preserve">                        </w:t>
            </w:r>
            <w:r w:rsidR="00E30108">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Philosophy in Life and Society</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ind w:firstLine="913"/>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ความหมาย ลักษณะ ขอบเขตของแนวคิดทางปรัชญา ประเด็นสำคัญทางอภิปรัชญา ทฤษฎีความรู้  </w:t>
            </w:r>
            <w:proofErr w:type="spellStart"/>
            <w:r w:rsidRPr="00D4149E">
              <w:rPr>
                <w:rFonts w:ascii="TH SarabunPSK" w:hAnsi="TH SarabunPSK" w:cs="TH SarabunPSK"/>
                <w:color w:val="000000" w:themeColor="text1"/>
                <w:sz w:val="28"/>
                <w:cs/>
              </w:rPr>
              <w:t>จริย</w:t>
            </w:r>
            <w:proofErr w:type="spellEnd"/>
            <w:r w:rsidRPr="00D4149E">
              <w:rPr>
                <w:rFonts w:ascii="TH SarabunPSK" w:hAnsi="TH SarabunPSK" w:cs="TH SarabunPSK"/>
                <w:color w:val="000000" w:themeColor="text1"/>
                <w:sz w:val="28"/>
                <w:cs/>
              </w:rPr>
              <w:t>ศาสตร์ ปรัชญาชีวิต</w:t>
            </w:r>
            <w:r w:rsidR="00E30108">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ของคนไทยกับมุมมองของศาสนาต่าง ๆ </w:t>
            </w:r>
          </w:p>
          <w:p w:rsidR="00B35558" w:rsidRDefault="00B35558" w:rsidP="00F26CFE">
            <w:pPr>
              <w:spacing w:after="0" w:line="320" w:lineRule="exact"/>
              <w:ind w:firstLine="913"/>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Definition, characteristics, scope of philosophy;  important issues in metaphysics, epistemology, ethics;  Thai philosophy with different religious perspectives </w:t>
            </w:r>
          </w:p>
          <w:p w:rsidR="00F822A2" w:rsidRPr="00D4149E" w:rsidRDefault="00F822A2" w:rsidP="00F26CFE">
            <w:pPr>
              <w:spacing w:after="0" w:line="320" w:lineRule="exact"/>
              <w:ind w:firstLine="913"/>
              <w:rPr>
                <w:rFonts w:ascii="TH SarabunPSK" w:hAnsi="TH SarabunPSK" w:cs="TH SarabunPSK"/>
                <w:color w:val="000000" w:themeColor="text1"/>
                <w:sz w:val="28"/>
              </w:rPr>
            </w:pPr>
          </w:p>
        </w:tc>
        <w:tc>
          <w:tcPr>
            <w:tcW w:w="3033" w:type="dxa"/>
          </w:tcPr>
          <w:p w:rsidR="00B35558" w:rsidRPr="00C53B4F" w:rsidRDefault="00E30108" w:rsidP="00F26CFE">
            <w:pPr>
              <w:spacing w:after="0" w:line="320" w:lineRule="exact"/>
              <w:jc w:val="center"/>
              <w:rPr>
                <w:rFonts w:ascii="TH SarabunPSK" w:hAnsi="TH SarabunPSK" w:cs="TH SarabunPSK"/>
                <w:color w:val="000000" w:themeColor="text1"/>
                <w:sz w:val="28"/>
              </w:rPr>
            </w:pPr>
            <w:r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33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1431 110 </w:t>
            </w:r>
            <w:r w:rsidR="00E30108">
              <w:rPr>
                <w:rFonts w:ascii="TH SarabunPSK" w:hAnsi="TH SarabunPSK" w:cs="TH SarabunPSK"/>
                <w:b/>
                <w:bCs/>
                <w:color w:val="000000" w:themeColor="text1"/>
                <w:sz w:val="28"/>
                <w:cs/>
              </w:rPr>
              <w:t>มนุษย์กับการใช้เหตุผล</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Man and Reasoning</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ความสัมพันธ์ระหว่างมนุษย์กับเหตุผล ลักษณะและรูปแบบการใช้เหตุผล</w:t>
            </w:r>
            <w:r w:rsidR="00E30108">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 การประเมินการอ้างเหตุผล ข้อบกพร่องของการใช้เหตุผล การอ่านวิเคราะห์บทความ</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Relationship between man and reason;  characteristics and patterns of reasoning;  assessment of reasoning;  logical fallacies;  analytical reading of articles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t xml:space="preserve">1431 110 </w:t>
            </w:r>
            <w:r w:rsidRPr="00D4149E">
              <w:rPr>
                <w:rFonts w:ascii="TH SarabunPSK" w:hAnsi="TH SarabunPSK" w:cs="TH SarabunPSK"/>
                <w:b/>
                <w:bCs/>
                <w:color w:val="000000" w:themeColor="text1"/>
                <w:sz w:val="28"/>
                <w:cs/>
              </w:rPr>
              <w:t>มนุษย์กับการใช้เหตุผล (</w:t>
            </w:r>
            <w:r w:rsidRPr="00D4149E">
              <w:rPr>
                <w:rFonts w:ascii="TH SarabunPSK" w:hAnsi="TH SarabunPSK" w:cs="TH SarabunPSK"/>
                <w:b/>
                <w:bCs/>
                <w:color w:val="000000" w:themeColor="text1"/>
                <w:sz w:val="28"/>
              </w:rPr>
              <w:t>Man and Reasoning</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ความสัมพันธ์ระหว่างมนุษย์กับเหต</w:t>
            </w:r>
            <w:r w:rsidR="00E30108">
              <w:rPr>
                <w:rFonts w:ascii="TH SarabunPSK" w:hAnsi="TH SarabunPSK" w:cs="TH SarabunPSK"/>
                <w:color w:val="000000" w:themeColor="text1"/>
                <w:sz w:val="28"/>
                <w:cs/>
              </w:rPr>
              <w:t>ุผล ลักษณะและรูปแบบ</w:t>
            </w:r>
            <w:r w:rsidR="00E30108">
              <w:rPr>
                <w:rFonts w:ascii="TH SarabunPSK" w:hAnsi="TH SarabunPSK" w:cs="TH SarabunPSK" w:hint="cs"/>
                <w:color w:val="000000" w:themeColor="text1"/>
                <w:sz w:val="28"/>
                <w:cs/>
              </w:rPr>
              <w:t xml:space="preserve"> </w:t>
            </w:r>
            <w:r w:rsidR="00E30108">
              <w:rPr>
                <w:rFonts w:ascii="TH SarabunPSK" w:hAnsi="TH SarabunPSK" w:cs="TH SarabunPSK"/>
                <w:color w:val="000000" w:themeColor="text1"/>
                <w:sz w:val="28"/>
                <w:cs/>
              </w:rPr>
              <w:t>การใช้เหตุผล</w:t>
            </w:r>
            <w:r w:rsidR="00E30108">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การประเมินการอ้างเหตุผล ข้อบกพร่องของการใช้เหตุผล การอ่านวิเคราะห์บทความ</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Relationship between man and reason;  characteristics and patterns of reasoning;  assessment of reasoning;  logical fallacies;  analytical reading of articles</w:t>
            </w:r>
          </w:p>
        </w:tc>
        <w:tc>
          <w:tcPr>
            <w:tcW w:w="3033" w:type="dxa"/>
          </w:tcPr>
          <w:p w:rsidR="00B35558" w:rsidRPr="00C53B4F" w:rsidRDefault="00E30108"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34</w:t>
            </w:r>
          </w:p>
        </w:tc>
        <w:tc>
          <w:tcPr>
            <w:tcW w:w="5406" w:type="dxa"/>
          </w:tcPr>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 xml:space="preserve">1435 100 </w:t>
            </w:r>
            <w:r w:rsidRPr="00D4149E">
              <w:rPr>
                <w:rFonts w:ascii="TH SarabunPSK" w:hAnsi="TH SarabunPSK" w:cs="TH SarabunPSK"/>
                <w:b/>
                <w:bCs/>
                <w:color w:val="000000" w:themeColor="text1"/>
                <w:sz w:val="28"/>
                <w:cs/>
              </w:rPr>
              <w:t>ดนตรีกับชีวิต (</w:t>
            </w:r>
            <w:r w:rsidRPr="00D4149E">
              <w:rPr>
                <w:rFonts w:ascii="TH SarabunPSK" w:hAnsi="TH SarabunPSK" w:cs="TH SarabunPSK"/>
                <w:b/>
                <w:bCs/>
                <w:color w:val="000000" w:themeColor="text1"/>
                <w:sz w:val="28"/>
              </w:rPr>
              <w:t>Music and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องค์ประกอบของดนตรี  ความสัมพันธ์ของดนตรีที่มีต่อมนุษย์ ดนตรีกับสุขภาพ</w:t>
            </w:r>
            <w:r w:rsidRPr="00DD3AA6">
              <w:rPr>
                <w:rFonts w:ascii="TH SarabunPSK" w:hAnsi="TH SarabunPSK" w:cs="TH SarabunPSK"/>
                <w:color w:val="000000" w:themeColor="text1"/>
                <w:sz w:val="28"/>
                <w:u w:val="single"/>
                <w:cs/>
              </w:rPr>
              <w:t>ในมิติองค์รวม</w:t>
            </w:r>
            <w:r w:rsidRPr="00D4149E">
              <w:rPr>
                <w:rFonts w:ascii="TH SarabunPSK" w:hAnsi="TH SarabunPSK" w:cs="TH SarabunPSK"/>
                <w:color w:val="000000" w:themeColor="text1"/>
                <w:sz w:val="28"/>
                <w:cs/>
              </w:rPr>
              <w:t xml:space="preserve"> ดนตรีกับชีวิตประจำวัน ดนตรีกับศาสนาและพิธีกรรม  จุดมุ่งหมายและหน้าที่ของดนตรีที่มีต่อวิถีชีวิตและสังคม</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Elements of music;  relationship between music and humans;  music and health;  music in daily life;  music in religions and ceremonies;  purposes and functions of music in livelihood and society</w:t>
            </w:r>
          </w:p>
        </w:tc>
        <w:tc>
          <w:tcPr>
            <w:tcW w:w="5498" w:type="dxa"/>
          </w:tcPr>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b/>
                <w:bCs/>
                <w:color w:val="000000" w:themeColor="text1"/>
                <w:sz w:val="28"/>
              </w:rPr>
              <w:t xml:space="preserve">1435 100 </w:t>
            </w:r>
            <w:r w:rsidRPr="00D4149E">
              <w:rPr>
                <w:rFonts w:ascii="TH SarabunPSK" w:hAnsi="TH SarabunPSK" w:cs="TH SarabunPSK"/>
                <w:b/>
                <w:bCs/>
                <w:color w:val="000000" w:themeColor="text1"/>
                <w:sz w:val="28"/>
                <w:cs/>
              </w:rPr>
              <w:t>ดนตรีกับชีวิต (</w:t>
            </w:r>
            <w:r w:rsidRPr="00D4149E">
              <w:rPr>
                <w:rFonts w:ascii="TH SarabunPSK" w:hAnsi="TH SarabunPSK" w:cs="TH SarabunPSK"/>
                <w:b/>
                <w:bCs/>
                <w:color w:val="000000" w:themeColor="text1"/>
                <w:sz w:val="28"/>
              </w:rPr>
              <w:t>Music and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00E30108">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องค์ประกอบของดนตรี  ความสัมพันธ์ของดนตรีที่มีต่อมนุษย์ ดนตรีกับสุขภาพ ดนตรีกับชีวิตประจำวัน ดนตรีกับศาสนาและพิธีกรรม  จุดมุ่งหมายและหน้าที่ของดนตรีที่มีต่อวิถีชีวิตและสังคม</w:t>
            </w:r>
          </w:p>
          <w:p w:rsidR="00F26CFE"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Elements of music;  relationship between musi</w:t>
            </w:r>
            <w:r w:rsidR="00E30108">
              <w:rPr>
                <w:rFonts w:ascii="TH SarabunPSK" w:hAnsi="TH SarabunPSK" w:cs="TH SarabunPSK"/>
                <w:color w:val="000000" w:themeColor="text1"/>
                <w:sz w:val="28"/>
              </w:rPr>
              <w:t>c and humans;  music and health</w:t>
            </w:r>
            <w:r w:rsidRPr="00D4149E">
              <w:rPr>
                <w:rFonts w:ascii="TH SarabunPSK" w:hAnsi="TH SarabunPSK" w:cs="TH SarabunPSK"/>
                <w:color w:val="000000" w:themeColor="text1"/>
                <w:sz w:val="28"/>
              </w:rPr>
              <w:t>;  music in daily life;  music in religions and ceremonies;  purposes and functions of music in livelihood and society</w:t>
            </w:r>
            <w:r w:rsidRPr="00D4149E">
              <w:rPr>
                <w:rFonts w:ascii="TH SarabunPSK" w:hAnsi="TH SarabunPSK" w:cs="TH SarabunPSK"/>
                <w:color w:val="000000" w:themeColor="text1"/>
                <w:sz w:val="28"/>
                <w:cs/>
              </w:rPr>
              <w:t xml:space="preserve"> </w:t>
            </w:r>
          </w:p>
        </w:tc>
        <w:tc>
          <w:tcPr>
            <w:tcW w:w="3033" w:type="dxa"/>
          </w:tcPr>
          <w:p w:rsidR="00B35558" w:rsidRPr="00C53B4F" w:rsidRDefault="00E30108" w:rsidP="00F26CFE">
            <w:pPr>
              <w:spacing w:after="0" w:line="320" w:lineRule="exact"/>
              <w:jc w:val="center"/>
              <w:rPr>
                <w:rFonts w:ascii="TH SarabunPSK" w:hAnsi="TH SarabunPSK" w:cs="TH SarabunPSK"/>
                <w:color w:val="000000" w:themeColor="text1"/>
                <w:sz w:val="28"/>
              </w:rPr>
            </w:pPr>
            <w:r w:rsidRPr="00C53B4F">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1438 100 </w:t>
            </w:r>
            <w:r w:rsidRPr="00D4149E">
              <w:rPr>
                <w:rFonts w:ascii="TH SarabunPSK" w:hAnsi="TH SarabunPSK" w:cs="TH SarabunPSK"/>
                <w:b/>
                <w:bCs/>
                <w:color w:val="000000" w:themeColor="text1"/>
                <w:sz w:val="28"/>
                <w:cs/>
              </w:rPr>
              <w:t xml:space="preserve">ศิลปะเพื่อการพัฒนาอารมณ์   </w:t>
            </w:r>
            <w:r w:rsidR="00E30108">
              <w:rPr>
                <w:rFonts w:ascii="TH SarabunPSK" w:hAnsi="TH SarabunPSK" w:cs="TH SarabunPSK" w:hint="cs"/>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Arts for Emotional Refinement</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ความหมายของศิลปะ  สุนทรียศาสตร์ทางศิลปะ  ลักษณะของศิลปะแขนงต่าง ๆ  วิธีการประยุกต์ใช้ศิลปะเพื่อการพัฒนาอารมณ์  กิจกรรมสร้างสรรค์ศิลปะเพื่อการพัฒนาอารมณ์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Meanings of art;  artistic aesthetics;  characteristics art forms;  applications of arts for emotional refinement;  creative art activities for emotional refinement</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1438 100 </w:t>
            </w:r>
            <w:r w:rsidRPr="00D4149E">
              <w:rPr>
                <w:rFonts w:ascii="TH SarabunPSK" w:hAnsi="TH SarabunPSK" w:cs="TH SarabunPSK"/>
                <w:b/>
                <w:bCs/>
                <w:color w:val="000000" w:themeColor="text1"/>
                <w:sz w:val="28"/>
                <w:cs/>
              </w:rPr>
              <w:t xml:space="preserve">ศิลปะเพื่อการพัฒนาอารมณ์   </w:t>
            </w:r>
            <w:r w:rsidRPr="00D4149E">
              <w:rPr>
                <w:rFonts w:ascii="TH SarabunPSK" w:hAnsi="TH SarabunPSK" w:cs="TH SarabunPSK" w:hint="cs"/>
                <w:b/>
                <w:bCs/>
                <w:color w:val="000000" w:themeColor="text1"/>
                <w:sz w:val="28"/>
                <w:cs/>
              </w:rPr>
              <w:t xml:space="preserve">                   </w:t>
            </w:r>
            <w:r w:rsidR="00C53B4F">
              <w:rPr>
                <w:rFonts w:ascii="TH SarabunPSK" w:hAnsi="TH SarabunPSK" w:cs="TH SarabunPSK" w:hint="cs"/>
                <w:b/>
                <w:bCs/>
                <w:color w:val="000000" w:themeColor="text1"/>
                <w:sz w:val="28"/>
                <w:cs/>
              </w:rPr>
              <w:t xml:space="preserve"> </w:t>
            </w:r>
            <w:r w:rsidRPr="00D4149E">
              <w:rPr>
                <w:rFonts w:ascii="TH SarabunPSK" w:hAnsi="TH SarabunPSK" w:cs="TH SarabunPSK" w:hint="cs"/>
                <w:b/>
                <w:bCs/>
                <w:color w:val="000000" w:themeColor="text1"/>
                <w:sz w:val="28"/>
                <w:cs/>
              </w:rPr>
              <w:t xml:space="preserve"> </w:t>
            </w:r>
            <w:r w:rsidR="00C53B4F">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Arts for Emotional Refinement</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54090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00B35558" w:rsidRPr="00D4149E">
              <w:rPr>
                <w:rFonts w:ascii="TH SarabunPSK" w:hAnsi="TH SarabunPSK" w:cs="TH SarabunPSK"/>
                <w:color w:val="000000" w:themeColor="text1"/>
                <w:sz w:val="28"/>
                <w:cs/>
              </w:rPr>
              <w:t>ความหมายของศิลปะ  สุนทรียศาสตร์ทางศิลปะ  ลักษณะของศิลปะแขนงต่าง ๆ  วิธีการประยุกต์ใช้ศิลปะเพื่อการพัฒนาอารมณ์  กิจกรรมสร้างสรรค์ศิลปะเพื่อการพัฒนาอารมณ์</w:t>
            </w:r>
          </w:p>
          <w:p w:rsidR="00B35558" w:rsidRPr="00D4149E" w:rsidRDefault="0054090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00B35558" w:rsidRPr="00D4149E">
              <w:rPr>
                <w:rFonts w:ascii="TH SarabunPSK" w:hAnsi="TH SarabunPSK" w:cs="TH SarabunPSK"/>
                <w:color w:val="000000" w:themeColor="text1"/>
                <w:sz w:val="28"/>
              </w:rPr>
              <w:t xml:space="preserve">Meanings of art;  artistic aesthetics;  characteristics </w:t>
            </w:r>
            <w:r w:rsidR="00C53B4F">
              <w:rPr>
                <w:rFonts w:ascii="TH SarabunPSK" w:hAnsi="TH SarabunPSK" w:cs="TH SarabunPSK"/>
                <w:color w:val="000000" w:themeColor="text1"/>
                <w:sz w:val="28"/>
              </w:rPr>
              <w:t xml:space="preserve">  </w:t>
            </w:r>
            <w:r w:rsidR="00B35558" w:rsidRPr="00B16A51">
              <w:rPr>
                <w:rFonts w:ascii="TH SarabunPSK" w:hAnsi="TH SarabunPSK" w:cs="TH SarabunPSK"/>
                <w:color w:val="000000" w:themeColor="text1"/>
                <w:sz w:val="28"/>
                <w:u w:val="single"/>
              </w:rPr>
              <w:t>of</w:t>
            </w:r>
            <w:r w:rsidR="00B35558" w:rsidRPr="00D4149E">
              <w:rPr>
                <w:rFonts w:ascii="TH SarabunPSK" w:hAnsi="TH SarabunPSK" w:cs="TH SarabunPSK"/>
                <w:color w:val="000000" w:themeColor="text1"/>
                <w:sz w:val="28"/>
              </w:rPr>
              <w:t xml:space="preserve"> art forms;  applications of arts for emotional refinement;  creative art </w:t>
            </w:r>
            <w:r w:rsidR="00B35558" w:rsidRPr="00C53B4F">
              <w:rPr>
                <w:rFonts w:ascii="TH SarabunPSK" w:hAnsi="TH SarabunPSK" w:cs="TH SarabunPSK"/>
                <w:color w:val="000000" w:themeColor="text1"/>
                <w:sz w:val="28"/>
                <w:u w:val="single"/>
              </w:rPr>
              <w:t>production</w:t>
            </w:r>
            <w:r w:rsidR="00B35558" w:rsidRPr="00D4149E">
              <w:rPr>
                <w:rFonts w:ascii="TH SarabunPSK" w:hAnsi="TH SarabunPSK" w:cs="TH SarabunPSK"/>
                <w:color w:val="000000" w:themeColor="text1"/>
                <w:sz w:val="28"/>
              </w:rPr>
              <w:t xml:space="preserve"> activities for emotional refinement</w:t>
            </w:r>
          </w:p>
        </w:tc>
        <w:tc>
          <w:tcPr>
            <w:tcW w:w="3033" w:type="dxa"/>
          </w:tcPr>
          <w:p w:rsidR="00B35558" w:rsidRPr="00D4149E" w:rsidRDefault="00C53B4F"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w:t>
            </w:r>
            <w:r>
              <w:rPr>
                <w:rFonts w:ascii="TH SarabunPSK" w:hAnsi="TH SarabunPSK" w:cs="TH SarabunPSK" w:hint="cs"/>
                <w:sz w:val="28"/>
                <w:cs/>
              </w:rPr>
              <w:t>อังกฤษ</w:t>
            </w:r>
            <w:r w:rsidRPr="00C53B4F">
              <w:rPr>
                <w:rFonts w:ascii="TH SarabunPSK" w:hAnsi="TH SarabunPSK" w:cs="TH SarabunPSK" w:hint="cs"/>
                <w:sz w:val="28"/>
                <w:cs/>
              </w:rPr>
              <w:t>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36</w:t>
            </w:r>
          </w:p>
        </w:tc>
        <w:tc>
          <w:tcPr>
            <w:tcW w:w="5406" w:type="dxa"/>
          </w:tcPr>
          <w:p w:rsidR="00C53B4F"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1447 200 </w:t>
            </w:r>
            <w:r w:rsidRPr="00D4149E">
              <w:rPr>
                <w:rFonts w:ascii="TH SarabunPSK" w:hAnsi="TH SarabunPSK" w:cs="TH SarabunPSK"/>
                <w:b/>
                <w:bCs/>
                <w:color w:val="000000" w:themeColor="text1"/>
                <w:sz w:val="28"/>
                <w:cs/>
              </w:rPr>
              <w:t xml:space="preserve">มนุษย์กับการสื่อสาร </w:t>
            </w:r>
            <w:r w:rsidR="00C53B4F">
              <w:rPr>
                <w:rFonts w:ascii="TH SarabunPSK" w:hAnsi="TH SarabunPSK" w:cs="TH SarabunPSK" w:hint="cs"/>
                <w:b/>
                <w:bCs/>
                <w:color w:val="000000" w:themeColor="text1"/>
                <w:sz w:val="28"/>
                <w:cs/>
              </w:rPr>
              <w:t xml:space="preserve">                                </w:t>
            </w:r>
            <w:r w:rsidR="00C53B4F" w:rsidRPr="00D4149E">
              <w:rPr>
                <w:rFonts w:ascii="TH SarabunPSK" w:hAnsi="TH SarabunPSK" w:cs="TH SarabunPSK"/>
                <w:b/>
                <w:bCs/>
                <w:color w:val="000000" w:themeColor="text1"/>
                <w:sz w:val="28"/>
              </w:rPr>
              <w:t>3</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3</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0</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6</w:t>
            </w:r>
            <w:r w:rsidR="00C53B4F"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Man and Communication</w:t>
            </w:r>
            <w:r w:rsidRPr="00D4149E">
              <w:rPr>
                <w:rFonts w:ascii="TH SarabunPSK" w:hAnsi="TH SarabunPSK" w:cs="TH SarabunPSK"/>
                <w:b/>
                <w:bCs/>
                <w:color w:val="000000" w:themeColor="text1"/>
                <w:sz w:val="28"/>
                <w:cs/>
              </w:rPr>
              <w:t>)</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ความสำคัญและความจำเป็นของการสื่อสาร กระบวนการ องค์ประกอบ รูปแบบ และเครื่องมือในการสื่อสารของมนุษย์ จิตวิทยาและบริบททางสังคมของการสื่อสาร  หน้าที่และบทบาทของการสื่อสารในสังคมสมัยใหม่ การสืบค้นสารสนเทศ และการนำเสนอข้อมูลเพื่อใช้ในการสื่อสาร</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 xml:space="preserve"> </w:t>
            </w:r>
            <w:r w:rsidRPr="00D4149E">
              <w:rPr>
                <w:rFonts w:ascii="TH SarabunPSK" w:hAnsi="TH SarabunPSK" w:cs="TH SarabunPSK"/>
                <w:color w:val="000000" w:themeColor="text1"/>
                <w:sz w:val="28"/>
              </w:rPr>
              <w:tab/>
              <w:t>Importance and need for communication;  processes, elements, forms and tools of human communication;  psychology and contexts of communication;  functions and roles of communication in modern society;  search of information;  utilization of information for communicative purposes</w:t>
            </w:r>
          </w:p>
        </w:tc>
        <w:tc>
          <w:tcPr>
            <w:tcW w:w="5498" w:type="dxa"/>
          </w:tcPr>
          <w:p w:rsidR="00C53B4F"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 xml:space="preserve">1447 200 </w:t>
            </w:r>
            <w:r w:rsidRPr="00D4149E">
              <w:rPr>
                <w:rFonts w:ascii="TH SarabunPSK" w:hAnsi="TH SarabunPSK" w:cs="TH SarabunPSK"/>
                <w:b/>
                <w:bCs/>
                <w:color w:val="000000" w:themeColor="text1"/>
                <w:sz w:val="28"/>
                <w:cs/>
              </w:rPr>
              <w:t xml:space="preserve">มนุษย์กับการสื่อสาร </w:t>
            </w:r>
            <w:r w:rsidR="00C53B4F">
              <w:rPr>
                <w:rFonts w:ascii="TH SarabunPSK" w:hAnsi="TH SarabunPSK" w:cs="TH SarabunPSK" w:hint="cs"/>
                <w:b/>
                <w:bCs/>
                <w:color w:val="000000" w:themeColor="text1"/>
                <w:sz w:val="28"/>
                <w:cs/>
              </w:rPr>
              <w:t xml:space="preserve">                                 </w:t>
            </w:r>
            <w:r w:rsidR="00C53B4F" w:rsidRPr="00D4149E">
              <w:rPr>
                <w:rFonts w:ascii="TH SarabunPSK" w:hAnsi="TH SarabunPSK" w:cs="TH SarabunPSK"/>
                <w:b/>
                <w:bCs/>
                <w:color w:val="000000" w:themeColor="text1"/>
                <w:sz w:val="28"/>
              </w:rPr>
              <w:t>3</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3</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0</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6</w:t>
            </w:r>
            <w:r w:rsidR="00C53B4F"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Man and Communication</w:t>
            </w:r>
            <w:r w:rsidRPr="00D4149E">
              <w:rPr>
                <w:rFonts w:ascii="TH SarabunPSK" w:hAnsi="TH SarabunPSK" w:cs="TH SarabunPSK"/>
                <w:b/>
                <w:bCs/>
                <w:color w:val="000000" w:themeColor="text1"/>
                <w:sz w:val="28"/>
                <w:cs/>
              </w:rPr>
              <w:t>)</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ความสำคัญและความจำเป็นของการสื่อสาร </w:t>
            </w:r>
            <w:r w:rsidRPr="00BB1027">
              <w:rPr>
                <w:rFonts w:ascii="TH SarabunPSK" w:hAnsi="TH SarabunPSK" w:cs="TH SarabunPSK"/>
                <w:color w:val="000000" w:themeColor="text1"/>
                <w:sz w:val="28"/>
                <w:u w:val="single"/>
                <w:cs/>
              </w:rPr>
              <w:t>องค์ประกอบและกระบวนการ</w:t>
            </w:r>
            <w:r w:rsidRPr="00BB1027">
              <w:rPr>
                <w:rFonts w:ascii="TH SarabunPSK" w:hAnsi="TH SarabunPSK" w:cs="TH SarabunPSK" w:hint="cs"/>
                <w:color w:val="000000" w:themeColor="text1"/>
                <w:sz w:val="28"/>
                <w:u w:val="single"/>
                <w:cs/>
              </w:rPr>
              <w:t>ประเภทและ</w:t>
            </w:r>
            <w:r w:rsidRPr="00BB1027">
              <w:rPr>
                <w:rFonts w:ascii="TH SarabunPSK" w:hAnsi="TH SarabunPSK" w:cs="TH SarabunPSK"/>
                <w:color w:val="000000" w:themeColor="text1"/>
                <w:sz w:val="28"/>
                <w:u w:val="single"/>
                <w:cs/>
              </w:rPr>
              <w:t>รูปแบบ</w:t>
            </w:r>
            <w:r w:rsidRPr="00BB1027">
              <w:rPr>
                <w:rFonts w:ascii="TH SarabunPSK" w:hAnsi="TH SarabunPSK" w:cs="TH SarabunPSK" w:hint="cs"/>
                <w:color w:val="000000" w:themeColor="text1"/>
                <w:sz w:val="28"/>
                <w:u w:val="single"/>
                <w:cs/>
              </w:rPr>
              <w:t>ของการสื่อสาร</w:t>
            </w:r>
            <w:r w:rsidRPr="00D4149E">
              <w:rPr>
                <w:rFonts w:ascii="TH SarabunPSK" w:hAnsi="TH SarabunPSK" w:cs="TH SarabunPSK"/>
                <w:color w:val="000000" w:themeColor="text1"/>
                <w:sz w:val="28"/>
                <w:cs/>
              </w:rPr>
              <w:t xml:space="preserve"> เครื่องมือในการสื่อสารของมนุษย์ จิตวิทยาและบริบททางสังคมของการสื่อสาร  หน้าที่และบทบาทของการสื่อสารในสังคมสมัยใหม่ การสืบค้นสารสนเทศ </w:t>
            </w:r>
            <w:r w:rsidR="00C53B4F">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การนำเสนอข้อมูลเพื่อใช้ในการสื่อสาร</w:t>
            </w:r>
          </w:p>
          <w:p w:rsidR="00C53B4F"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 xml:space="preserve"> </w:t>
            </w:r>
            <w:r w:rsidRPr="00D4149E">
              <w:rPr>
                <w:rFonts w:ascii="TH SarabunPSK" w:hAnsi="TH SarabunPSK" w:cs="TH SarabunPSK"/>
                <w:color w:val="000000" w:themeColor="text1"/>
                <w:sz w:val="28"/>
              </w:rPr>
              <w:tab/>
              <w:t xml:space="preserve">Importance and need for communication;  </w:t>
            </w:r>
            <w:r w:rsidRPr="00BB1027">
              <w:rPr>
                <w:rFonts w:ascii="TH SarabunPSK" w:hAnsi="TH SarabunPSK" w:cs="TH SarabunPSK"/>
                <w:color w:val="000000" w:themeColor="text1"/>
                <w:sz w:val="28"/>
                <w:u w:val="single"/>
              </w:rPr>
              <w:t>elements and  processes, types and forms of communication, tools of human communication</w:t>
            </w:r>
            <w:r w:rsidRPr="00D4149E">
              <w:rPr>
                <w:rFonts w:ascii="TH SarabunPSK" w:hAnsi="TH SarabunPSK" w:cs="TH SarabunPSK"/>
                <w:color w:val="000000" w:themeColor="text1"/>
                <w:sz w:val="28"/>
              </w:rPr>
              <w:t>;  psychology and contexts of communication;  functions and roles of communication in modern society;  searching for information;  utilization of information for communicative purposes</w:t>
            </w:r>
          </w:p>
        </w:tc>
        <w:tc>
          <w:tcPr>
            <w:tcW w:w="3033" w:type="dxa"/>
          </w:tcPr>
          <w:p w:rsidR="00B35558" w:rsidRPr="00D4149E" w:rsidRDefault="00C53B4F"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37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ข. กลุ่มพลเมือง โลก และการอยู่ร่วมกัน</w:t>
            </w:r>
            <w:r w:rsidRPr="00D4149E">
              <w:rPr>
                <w:rFonts w:ascii="TH SarabunPSK" w:hAnsi="TH SarabunPSK" w:cs="TH SarabunPSK"/>
                <w:b/>
                <w:bCs/>
                <w:color w:val="000000" w:themeColor="text1"/>
                <w:sz w:val="28"/>
              </w:rPr>
              <w:tab/>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 xml:space="preserve">1432 103 </w:t>
            </w:r>
            <w:r w:rsidRPr="00D4149E">
              <w:rPr>
                <w:rFonts w:ascii="TH SarabunPSK" w:hAnsi="TH SarabunPSK" w:cs="TH SarabunPSK"/>
                <w:b/>
                <w:bCs/>
                <w:color w:val="000000" w:themeColor="text1"/>
                <w:sz w:val="28"/>
                <w:cs/>
              </w:rPr>
              <w:t>วัฒนธรรมอาเซียน (</w:t>
            </w:r>
            <w:r w:rsidRPr="00D4149E">
              <w:rPr>
                <w:rFonts w:ascii="TH SarabunPSK" w:hAnsi="TH SarabunPSK" w:cs="TH SarabunPSK"/>
                <w:b/>
                <w:bCs/>
                <w:color w:val="000000" w:themeColor="text1"/>
                <w:sz w:val="28"/>
              </w:rPr>
              <w:t>ASEAN Culture</w:t>
            </w:r>
            <w:r w:rsidRPr="00D4149E">
              <w:rPr>
                <w:rFonts w:ascii="TH SarabunPSK" w:hAnsi="TH SarabunPSK" w:cs="TH SarabunPSK"/>
                <w:b/>
                <w:bCs/>
                <w:color w:val="000000" w:themeColor="text1"/>
                <w:sz w:val="28"/>
                <w:cs/>
              </w:rPr>
              <w:t xml:space="preserve">) </w:t>
            </w:r>
            <w:r w:rsidR="00C53B4F">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ลักษณะทางภูมิศาสตร์ สภาพภูมิประเทศ ทรัพยากรทางธรรมชาติ สังคมและวัฒนธรรมของภูมิภาคอาเซียนสมัยแรกเริ่มถึงปัจจุบัน การรับ</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ธรรมอินเดียและจีน อิทธิพลของ</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 xml:space="preserve">ธรรมอินเดียและจีนต่อกลุ่มคนในอาเซียน การเข้ามาของชาวตะวันตกและอิทธิพลของวัฒนธรรมตะวันตกต่อชุมชนอาเซียน อาเซียนและความเปลี่ยนแปลงหลังสงครามโลกครั้งที่ </w:t>
            </w:r>
            <w:r w:rsidRPr="00D4149E">
              <w:rPr>
                <w:rFonts w:ascii="TH SarabunPSK" w:hAnsi="TH SarabunPSK" w:cs="TH SarabunPSK"/>
                <w:color w:val="000000" w:themeColor="text1"/>
                <w:sz w:val="28"/>
              </w:rPr>
              <w:t xml:space="preserve">2 </w:t>
            </w:r>
            <w:r w:rsidRPr="00D4149E">
              <w:rPr>
                <w:rFonts w:ascii="TH SarabunPSK" w:hAnsi="TH SarabunPSK" w:cs="TH SarabunPSK"/>
                <w:color w:val="000000" w:themeColor="text1"/>
                <w:sz w:val="28"/>
                <w:cs/>
              </w:rPr>
              <w:t>จุดกำเนิดของอาเซียน ความหลากหลายทางสังคมและวัฒนธรรม วัฒนธรรมการกินอยู่และภูมิปัญญา อาเซียนหลังสงครามเย็น</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ASEAN geography, natural resources, societies and cultures from past to present;  adoption of Indian and Chinese cultures;  influences of Chinese and Indian cultures on ASEAN peoples;  Western powers in ASEAN countries and their cultural influences on ASEAN societies;  Post World War II changes;  establishment of ASEAN;  social and cultural diversities;  traditional livelihood and wisdom;  ASEAN after Cold War</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ข. กลุ่มพลเมือง โลก และการอยู่ร่วมกัน</w:t>
            </w:r>
            <w:r w:rsidRPr="00D4149E">
              <w:rPr>
                <w:rFonts w:ascii="TH SarabunPSK" w:hAnsi="TH SarabunPSK" w:cs="TH SarabunPSK"/>
                <w:b/>
                <w:bCs/>
                <w:color w:val="000000" w:themeColor="text1"/>
                <w:sz w:val="28"/>
              </w:rPr>
              <w:tab/>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b/>
                <w:bCs/>
                <w:color w:val="000000" w:themeColor="text1"/>
                <w:sz w:val="28"/>
              </w:rPr>
              <w:t xml:space="preserve">1432 103 </w:t>
            </w:r>
            <w:r w:rsidRPr="00D4149E">
              <w:rPr>
                <w:rFonts w:ascii="TH SarabunPSK" w:hAnsi="TH SarabunPSK" w:cs="TH SarabunPSK"/>
                <w:b/>
                <w:bCs/>
                <w:color w:val="000000" w:themeColor="text1"/>
                <w:sz w:val="28"/>
                <w:cs/>
              </w:rPr>
              <w:t>วัฒนธรรมอาเซียน (</w:t>
            </w:r>
            <w:r w:rsidRPr="00D4149E">
              <w:rPr>
                <w:rFonts w:ascii="TH SarabunPSK" w:hAnsi="TH SarabunPSK" w:cs="TH SarabunPSK"/>
                <w:b/>
                <w:bCs/>
                <w:color w:val="000000" w:themeColor="text1"/>
                <w:sz w:val="28"/>
              </w:rPr>
              <w:t>ASEAN Culture</w:t>
            </w:r>
            <w:r w:rsidRPr="00D4149E">
              <w:rPr>
                <w:rFonts w:ascii="TH SarabunPSK" w:hAnsi="TH SarabunPSK" w:cs="TH SarabunPSK"/>
                <w:b/>
                <w:bCs/>
                <w:color w:val="000000" w:themeColor="text1"/>
                <w:sz w:val="28"/>
                <w:cs/>
              </w:rPr>
              <w:t xml:space="preserve">) </w:t>
            </w:r>
            <w:r w:rsidR="00C53B4F">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BB1027" w:rsidRDefault="00B35558" w:rsidP="00F26CFE">
            <w:pPr>
              <w:spacing w:after="0" w:line="320" w:lineRule="exact"/>
              <w:rPr>
                <w:rFonts w:ascii="TH SarabunPSK" w:hAnsi="TH SarabunPSK" w:cs="TH SarabunPSK"/>
                <w:color w:val="000000" w:themeColor="text1"/>
                <w:sz w:val="28"/>
                <w:u w:val="single"/>
              </w:rPr>
            </w:pPr>
            <w:r w:rsidRPr="00D4149E">
              <w:rPr>
                <w:rFonts w:ascii="TH SarabunPSK" w:hAnsi="TH SarabunPSK" w:cs="TH SarabunPSK"/>
                <w:color w:val="000000" w:themeColor="text1"/>
                <w:sz w:val="28"/>
                <w:cs/>
              </w:rPr>
              <w:t xml:space="preserve">          </w:t>
            </w:r>
            <w:r w:rsidRPr="00BB1027">
              <w:rPr>
                <w:rFonts w:ascii="TH SarabunPSK" w:hAnsi="TH SarabunPSK" w:cs="TH SarabunPSK"/>
                <w:color w:val="000000" w:themeColor="text1"/>
                <w:sz w:val="28"/>
                <w:u w:val="single"/>
                <w:cs/>
              </w:rPr>
              <w:t>กำเนิดและพัฒนาการของอาเซียน  ความหลากหลายทางวัฒนธรรมในอาเซียน  ภูมิศาสตร์อาเซียน  การตั้งถิ่นฐานของมนุษย์ในสมัยก่อนประวัติศาสตร์ในอาเซียน  การปรับรับวัฒนธรรมอินเดียและจีนในอาเซียน  วัฒนธรรมตะวันตกในอาเซียน  ภาษา  ดนตรีและนาฏศิลป์  อาหาร  ที่อยู่อาศัย  เครื่องแต่งกาย  วัฒนธรรมอาเซียนหลังสมัย</w:t>
            </w:r>
            <w:r w:rsidR="00C53B4F" w:rsidRPr="00BB1027">
              <w:rPr>
                <w:rFonts w:ascii="TH SarabunPSK" w:hAnsi="TH SarabunPSK" w:cs="TH SarabunPSK" w:hint="cs"/>
                <w:color w:val="000000" w:themeColor="text1"/>
                <w:sz w:val="28"/>
                <w:u w:val="single"/>
                <w:cs/>
              </w:rPr>
              <w:t xml:space="preserve">   </w:t>
            </w:r>
            <w:r w:rsidRPr="00BB1027">
              <w:rPr>
                <w:rFonts w:ascii="TH SarabunPSK" w:hAnsi="TH SarabunPSK" w:cs="TH SarabunPSK"/>
                <w:color w:val="000000" w:themeColor="text1"/>
                <w:sz w:val="28"/>
                <w:u w:val="single"/>
                <w:cs/>
              </w:rPr>
              <w:t>สงครามเย็น</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BB1027">
              <w:rPr>
                <w:rFonts w:ascii="TH SarabunPSK" w:hAnsi="TH SarabunPSK" w:cs="TH SarabunPSK"/>
                <w:color w:val="000000" w:themeColor="text1"/>
                <w:sz w:val="28"/>
                <w:u w:val="single"/>
              </w:rPr>
              <w:t xml:space="preserve">Birth and development of ASEAN;  cultural diversity in ASEAN;  ASEAN geography;  human settlement in prehistoric times in ASEAN;  Indian and Chinese acculturation in ASEAN;  Western culture in ASEAN;  languages;  music and dance;  food;  habitation;  clothes;  ASEAN cultures in the </w:t>
            </w:r>
            <w:r w:rsidR="00BB1027" w:rsidRPr="00BB1027">
              <w:rPr>
                <w:rFonts w:ascii="TH SarabunPSK" w:hAnsi="TH SarabunPSK" w:cs="TH SarabunPSK"/>
                <w:color w:val="000000" w:themeColor="text1"/>
                <w:sz w:val="28"/>
                <w:u w:val="single"/>
              </w:rPr>
              <w:t>P</w:t>
            </w:r>
            <w:r w:rsidRPr="00BB1027">
              <w:rPr>
                <w:rFonts w:ascii="TH SarabunPSK" w:hAnsi="TH SarabunPSK" w:cs="TH SarabunPSK"/>
                <w:color w:val="000000" w:themeColor="text1"/>
                <w:sz w:val="28"/>
                <w:u w:val="single"/>
              </w:rPr>
              <w:t>ost</w:t>
            </w:r>
            <w:r w:rsidRPr="00BB1027">
              <w:rPr>
                <w:rFonts w:ascii="TH SarabunPSK" w:hAnsi="TH SarabunPSK" w:cs="TH SarabunPSK"/>
                <w:color w:val="000000" w:themeColor="text1"/>
                <w:sz w:val="28"/>
                <w:u w:val="single"/>
                <w:cs/>
              </w:rPr>
              <w:t>-</w:t>
            </w:r>
            <w:r w:rsidR="00BB1027" w:rsidRPr="00BB1027">
              <w:rPr>
                <w:rFonts w:ascii="TH SarabunPSK" w:hAnsi="TH SarabunPSK" w:cs="TH SarabunPSK"/>
                <w:color w:val="000000" w:themeColor="text1"/>
                <w:sz w:val="28"/>
                <w:u w:val="single"/>
              </w:rPr>
              <w:t>cold w</w:t>
            </w:r>
            <w:r w:rsidRPr="00BB1027">
              <w:rPr>
                <w:rFonts w:ascii="TH SarabunPSK" w:hAnsi="TH SarabunPSK" w:cs="TH SarabunPSK"/>
                <w:color w:val="000000" w:themeColor="text1"/>
                <w:sz w:val="28"/>
                <w:u w:val="single"/>
              </w:rPr>
              <w:t>ar era</w:t>
            </w:r>
          </w:p>
          <w:p w:rsidR="00B35558" w:rsidRPr="00D4149E" w:rsidRDefault="00B35558"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C53B4F"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38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1441 100 </w:t>
            </w:r>
            <w:r w:rsidRPr="00D4149E">
              <w:rPr>
                <w:rFonts w:ascii="TH SarabunPSK" w:hAnsi="TH SarabunPSK" w:cs="TH SarabunPSK"/>
                <w:b/>
                <w:bCs/>
                <w:color w:val="000000" w:themeColor="text1"/>
                <w:sz w:val="28"/>
                <w:cs/>
              </w:rPr>
              <w:t>มนุษย์กับสังคม (</w:t>
            </w:r>
            <w:r w:rsidRPr="00D4149E">
              <w:rPr>
                <w:rFonts w:ascii="TH SarabunPSK" w:hAnsi="TH SarabunPSK" w:cs="TH SarabunPSK"/>
                <w:b/>
                <w:bCs/>
                <w:color w:val="000000" w:themeColor="text1"/>
                <w:sz w:val="28"/>
              </w:rPr>
              <w:t>Man and Society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ความรู้เบื้องต้นเกี่ยวกับสังคมวิทยา บริโภคนิยมกับโลกา</w:t>
            </w:r>
            <w:proofErr w:type="spellStart"/>
            <w:r w:rsidRPr="00D4149E">
              <w:rPr>
                <w:rFonts w:ascii="TH SarabunPSK" w:hAnsi="TH SarabunPSK" w:cs="TH SarabunPSK"/>
                <w:color w:val="000000" w:themeColor="text1"/>
                <w:sz w:val="28"/>
                <w:cs/>
              </w:rPr>
              <w:t>ภิวัตน์</w:t>
            </w:r>
            <w:proofErr w:type="spellEnd"/>
            <w:r w:rsidRPr="00D4149E">
              <w:rPr>
                <w:rFonts w:ascii="TH SarabunPSK" w:hAnsi="TH SarabunPSK" w:cs="TH SarabunPSK"/>
                <w:color w:val="000000" w:themeColor="text1"/>
                <w:sz w:val="28"/>
                <w:cs/>
              </w:rPr>
              <w:t xml:space="preserve"> เพศสถานะ กฎหมาย สิทธิและหน้าที่พลเมือง ชาตินิยม การเมืองการปกครอง สังคมไทยและสังคมโลก</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Introduction to Sociology;  consumerism and globalization;  gender;  law;  civil rights;  nationalism;  </w:t>
            </w:r>
            <w:r w:rsidRPr="00D4149E">
              <w:rPr>
                <w:rFonts w:ascii="TH SarabunPSK" w:hAnsi="TH SarabunPSK" w:cs="TH SarabunPSK"/>
                <w:color w:val="000000" w:themeColor="text1"/>
                <w:sz w:val="28"/>
              </w:rPr>
              <w:lastRenderedPageBreak/>
              <w:t>governance;  Thai society and the world</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lastRenderedPageBreak/>
              <w:t xml:space="preserve">1441 100 </w:t>
            </w:r>
            <w:r w:rsidRPr="00D4149E">
              <w:rPr>
                <w:rFonts w:ascii="TH SarabunPSK" w:hAnsi="TH SarabunPSK" w:cs="TH SarabunPSK"/>
                <w:b/>
                <w:bCs/>
                <w:color w:val="000000" w:themeColor="text1"/>
                <w:sz w:val="28"/>
                <w:cs/>
              </w:rPr>
              <w:t>มนุษย์กับสังคม (</w:t>
            </w:r>
            <w:r w:rsidRPr="00D4149E">
              <w:rPr>
                <w:rFonts w:ascii="TH SarabunPSK" w:hAnsi="TH SarabunPSK" w:cs="TH SarabunPSK"/>
                <w:b/>
                <w:bCs/>
                <w:color w:val="000000" w:themeColor="text1"/>
                <w:sz w:val="28"/>
              </w:rPr>
              <w:t>Man and Society</w:t>
            </w:r>
            <w:r w:rsidRPr="00D4149E">
              <w:rPr>
                <w:rFonts w:ascii="TH SarabunPSK" w:hAnsi="TH SarabunPSK" w:cs="TH SarabunPSK"/>
                <w:b/>
                <w:bCs/>
                <w:color w:val="000000" w:themeColor="text1"/>
                <w:sz w:val="28"/>
                <w:cs/>
              </w:rPr>
              <w:t>)</w:t>
            </w:r>
            <w:r w:rsidR="00C53B4F">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ความรู้เบื้องต้นเกี่ยวกับสังคมวิทยา  บริโภคนิยมกับโลกา</w:t>
            </w:r>
            <w:proofErr w:type="spellStart"/>
            <w:r w:rsidRPr="00D4149E">
              <w:rPr>
                <w:rFonts w:ascii="TH SarabunPSK" w:hAnsi="TH SarabunPSK" w:cs="TH SarabunPSK"/>
                <w:color w:val="000000" w:themeColor="text1"/>
                <w:sz w:val="28"/>
                <w:cs/>
              </w:rPr>
              <w:t>ภิวัตน์</w:t>
            </w:r>
            <w:proofErr w:type="spellEnd"/>
            <w:r w:rsidRPr="00D4149E">
              <w:rPr>
                <w:rFonts w:ascii="TH SarabunPSK" w:hAnsi="TH SarabunPSK" w:cs="TH SarabunPSK"/>
                <w:color w:val="000000" w:themeColor="text1"/>
                <w:sz w:val="28"/>
                <w:cs/>
              </w:rPr>
              <w:t xml:space="preserve">  เพศสถานะ  กฎหมาย  สิทธิและหน้าที่พลเมือง  ชาตินิยม  การเมืองการปกครอง สังคมไทยและสังคมโลก </w:t>
            </w:r>
          </w:p>
          <w:p w:rsidR="00C53B4F"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Introduction to Sociology;  consumerism and globalization;  gender;  law;  civil rights </w:t>
            </w:r>
            <w:r w:rsidRPr="00B16A51">
              <w:rPr>
                <w:rFonts w:ascii="TH SarabunPSK" w:hAnsi="TH SarabunPSK" w:cs="TH SarabunPSK"/>
                <w:color w:val="000000" w:themeColor="text1"/>
                <w:sz w:val="28"/>
                <w:u w:val="single"/>
              </w:rPr>
              <w:t>and responsibilities</w:t>
            </w:r>
            <w:r w:rsidRPr="00D4149E">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lastRenderedPageBreak/>
              <w:t>nationalism;  governance;  Thai society and the world</w:t>
            </w:r>
          </w:p>
        </w:tc>
        <w:tc>
          <w:tcPr>
            <w:tcW w:w="3033" w:type="dxa"/>
          </w:tcPr>
          <w:p w:rsidR="00B35558" w:rsidRPr="00D4149E" w:rsidRDefault="00C53B4F"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39</w:t>
            </w:r>
          </w:p>
        </w:tc>
        <w:tc>
          <w:tcPr>
            <w:tcW w:w="5406" w:type="dxa"/>
          </w:tcPr>
          <w:p w:rsidR="00B35558" w:rsidRPr="00D4149E" w:rsidRDefault="00B16A51"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hint="cs"/>
                <w:b/>
                <w:bCs/>
                <w:color w:val="000000" w:themeColor="text1"/>
                <w:sz w:val="28"/>
                <w:cs/>
              </w:rPr>
              <w:t>2135 130</w:t>
            </w:r>
            <w:r w:rsidRPr="00D4149E">
              <w:rPr>
                <w:rFonts w:ascii="TH SarabunPSK" w:hAnsi="TH SarabunPSK" w:cs="TH SarabunPSK"/>
                <w:b/>
                <w:bCs/>
                <w:color w:val="000000" w:themeColor="text1"/>
                <w:sz w:val="28"/>
              </w:rPr>
              <w:t xml:space="preserve"> </w:t>
            </w:r>
            <w:r w:rsidR="00B35558" w:rsidRPr="00D4149E">
              <w:rPr>
                <w:rFonts w:ascii="TH SarabunPSK" w:hAnsi="TH SarabunPSK" w:cs="TH SarabunPSK"/>
                <w:b/>
                <w:bCs/>
                <w:color w:val="000000" w:themeColor="text1"/>
                <w:sz w:val="28"/>
                <w:cs/>
              </w:rPr>
              <w:t>กฎหมายกับสังคม (</w:t>
            </w:r>
            <w:r w:rsidR="00B35558" w:rsidRPr="00D4149E">
              <w:rPr>
                <w:rFonts w:ascii="TH SarabunPSK" w:hAnsi="TH SarabunPSK" w:cs="TH SarabunPSK"/>
                <w:b/>
                <w:bCs/>
                <w:color w:val="000000" w:themeColor="text1"/>
                <w:sz w:val="28"/>
              </w:rPr>
              <w:t>Law and Society</w:t>
            </w:r>
            <w:r w:rsidR="00B35558" w:rsidRPr="00D4149E">
              <w:rPr>
                <w:rFonts w:ascii="TH SarabunPSK" w:hAnsi="TH SarabunPSK" w:cs="TH SarabunPSK"/>
                <w:b/>
                <w:bCs/>
                <w:color w:val="000000" w:themeColor="text1"/>
                <w:sz w:val="28"/>
                <w:cs/>
              </w:rPr>
              <w:t xml:space="preserve">) </w:t>
            </w:r>
            <w:r w:rsidR="00C53B4F">
              <w:rPr>
                <w:rFonts w:ascii="TH SarabunPSK" w:hAnsi="TH SarabunPSK" w:cs="TH SarabunPSK"/>
                <w:b/>
                <w:bCs/>
                <w:color w:val="000000" w:themeColor="text1"/>
                <w:sz w:val="28"/>
              </w:rPr>
              <w:t xml:space="preserve">   </w:t>
            </w:r>
            <w:r w:rsidR="00B35558">
              <w:rPr>
                <w:rFonts w:ascii="TH SarabunPSK" w:hAnsi="TH SarabunPSK" w:cs="TH SarabunPSK"/>
                <w:b/>
                <w:bCs/>
                <w:color w:val="000000" w:themeColor="text1"/>
                <w:sz w:val="28"/>
              </w:rPr>
              <w:t xml:space="preserve">    </w:t>
            </w:r>
            <w:r w:rsidR="00C53B4F">
              <w:rPr>
                <w:rFonts w:ascii="TH SarabunPSK" w:hAnsi="TH SarabunPSK" w:cs="TH SarabunPSK"/>
                <w:b/>
                <w:bCs/>
                <w:color w:val="000000" w:themeColor="text1"/>
                <w:sz w:val="28"/>
              </w:rPr>
              <w:t xml:space="preserve">  </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0</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6</w:t>
            </w:r>
            <w:r w:rsidR="00B35558"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แนวความคิดเบื้องต้น ทฤษฎีทางด้านกฎหมายกับสังคม สิทธิ กระบวนการจัดทำกฎหมาย องค์กรที่เกี่ยวข้องกับกฎหมาย  กฎหมายกับการควบคุมสังคม กฎหมายกับการเปลี่ยนแปลงทางสังคม วิเคราะห์กฎหมายและการบังคับใช้กฎหมายในสังคม</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Basic concepts and theories of Law and society;  Rights;  law making process;  the organizations of law;  law and social control;  law and social change;  analysis of law and law enforcement</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hint="cs"/>
                <w:b/>
                <w:bCs/>
                <w:color w:val="000000" w:themeColor="text1"/>
                <w:sz w:val="28"/>
                <w:cs/>
              </w:rPr>
              <w:t>2135 130</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cs/>
              </w:rPr>
              <w:t>กฎหมายกับสังคม (</w:t>
            </w:r>
            <w:r w:rsidRPr="00D4149E">
              <w:rPr>
                <w:rFonts w:ascii="TH SarabunPSK" w:hAnsi="TH SarabunPSK" w:cs="TH SarabunPSK"/>
                <w:b/>
                <w:bCs/>
                <w:color w:val="000000" w:themeColor="text1"/>
                <w:sz w:val="28"/>
              </w:rPr>
              <w:t>Law and Society</w:t>
            </w:r>
            <w:r w:rsidR="00C53B4F">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r w:rsidR="00C53B4F">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BB1027" w:rsidRDefault="00B35558" w:rsidP="00F26CFE">
            <w:pPr>
              <w:spacing w:after="0" w:line="320" w:lineRule="exact"/>
              <w:rPr>
                <w:rFonts w:ascii="TH SarabunPSK" w:hAnsi="TH SarabunPSK" w:cs="TH SarabunPSK"/>
                <w:b/>
                <w:bCs/>
                <w:color w:val="000000" w:themeColor="text1"/>
                <w:sz w:val="28"/>
                <w:u w:val="single"/>
                <w:cs/>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แนวความคิดเบื้องต้น</w:t>
            </w:r>
            <w:r w:rsidRPr="00B16A51">
              <w:rPr>
                <w:rFonts w:ascii="TH SarabunPSK" w:hAnsi="TH SarabunPSK" w:cs="TH SarabunPSK"/>
                <w:color w:val="000000" w:themeColor="text1"/>
                <w:sz w:val="28"/>
                <w:u w:val="single"/>
                <w:cs/>
              </w:rPr>
              <w:t>และ</w:t>
            </w:r>
            <w:r w:rsidRPr="00D4149E">
              <w:rPr>
                <w:rFonts w:ascii="TH SarabunPSK" w:hAnsi="TH SarabunPSK" w:cs="TH SarabunPSK"/>
                <w:color w:val="000000" w:themeColor="text1"/>
                <w:sz w:val="28"/>
                <w:cs/>
              </w:rPr>
              <w:t>ทฤษฎีทางกฎหมายกับสังคม สิทธิ</w:t>
            </w:r>
            <w:r w:rsidRPr="00D4149E">
              <w:rPr>
                <w:rFonts w:ascii="TH SarabunPSK" w:hAnsi="TH SarabunPSK" w:cs="TH SarabunPSK" w:hint="cs"/>
                <w:color w:val="000000" w:themeColor="text1"/>
                <w:sz w:val="28"/>
                <w:cs/>
              </w:rPr>
              <w:t>และความรับผิดชอบ</w:t>
            </w:r>
            <w:r w:rsidRPr="00D4149E">
              <w:rPr>
                <w:rFonts w:ascii="TH SarabunPSK" w:hAnsi="TH SarabunPSK" w:cs="TH SarabunPSK"/>
                <w:color w:val="000000" w:themeColor="text1"/>
                <w:sz w:val="28"/>
                <w:cs/>
              </w:rPr>
              <w:t xml:space="preserve"> </w:t>
            </w:r>
            <w:r w:rsidRPr="00BB1027">
              <w:rPr>
                <w:rFonts w:ascii="TH SarabunPSK" w:hAnsi="TH SarabunPSK" w:cs="TH SarabunPSK" w:hint="cs"/>
                <w:color w:val="000000" w:themeColor="text1"/>
                <w:sz w:val="28"/>
                <w:u w:val="single"/>
                <w:cs/>
              </w:rPr>
              <w:t>อาชญากรรมกับสังคม ระบบและ</w:t>
            </w:r>
            <w:r w:rsidRPr="00BB1027">
              <w:rPr>
                <w:rFonts w:ascii="TH SarabunPSK" w:hAnsi="TH SarabunPSK" w:cs="TH SarabunPSK"/>
                <w:color w:val="000000" w:themeColor="text1"/>
                <w:sz w:val="28"/>
                <w:u w:val="single"/>
                <w:cs/>
              </w:rPr>
              <w:t xml:space="preserve">องค์กรที่เกี่ยวข้องกับกฎหมาย  กระบวนการจัดทำกฎหมาย กฎหมายกับการควบคุมสังคม กฎหมายกับการเปลี่ยนแปลงทางสังคม </w:t>
            </w:r>
            <w:r w:rsidRPr="00BB1027">
              <w:rPr>
                <w:rFonts w:ascii="TH SarabunPSK" w:hAnsi="TH SarabunPSK" w:cs="TH SarabunPSK" w:hint="cs"/>
                <w:color w:val="000000" w:themeColor="text1"/>
                <w:sz w:val="28"/>
                <w:u w:val="single"/>
                <w:cs/>
              </w:rPr>
              <w:t>หลักและสาระสำคัญของรัฐธรรมนูญ</w:t>
            </w:r>
          </w:p>
          <w:p w:rsidR="00B35558" w:rsidRPr="00D4149E" w:rsidRDefault="00B35558" w:rsidP="00F26CFE">
            <w:pPr>
              <w:spacing w:after="0" w:line="320" w:lineRule="exact"/>
              <w:ind w:firstLine="913"/>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Basic concepts and theories of law and society;  </w:t>
            </w:r>
            <w:r w:rsidRPr="00BB1027">
              <w:rPr>
                <w:rFonts w:ascii="TH SarabunPSK" w:hAnsi="TH SarabunPSK" w:cs="TH SarabunPSK"/>
                <w:color w:val="000000" w:themeColor="text1"/>
                <w:sz w:val="28"/>
                <w:u w:val="single"/>
              </w:rPr>
              <w:t>rights and responsibilities;  crime and society;  system and organizations of law;  law making process;  law and social control;</w:t>
            </w:r>
            <w:r w:rsidRPr="00D4149E">
              <w:rPr>
                <w:rFonts w:ascii="TH SarabunPSK" w:hAnsi="TH SarabunPSK" w:cs="TH SarabunPSK"/>
                <w:color w:val="000000" w:themeColor="text1"/>
                <w:sz w:val="28"/>
              </w:rPr>
              <w:t xml:space="preserve">  law and social change;  </w:t>
            </w:r>
            <w:r w:rsidRPr="00BB1027">
              <w:rPr>
                <w:rFonts w:ascii="TH SarabunPSK" w:hAnsi="TH SarabunPSK" w:cs="TH SarabunPSK"/>
                <w:color w:val="000000" w:themeColor="text1"/>
                <w:sz w:val="28"/>
                <w:u w:val="single"/>
              </w:rPr>
              <w:t>principles and synopsis</w:t>
            </w:r>
            <w:r w:rsidRPr="00D4149E">
              <w:rPr>
                <w:rFonts w:ascii="TH SarabunPSK" w:hAnsi="TH SarabunPSK" w:cs="TH SarabunPSK"/>
                <w:color w:val="000000" w:themeColor="text1"/>
                <w:sz w:val="28"/>
              </w:rPr>
              <w:t xml:space="preserve"> of the Constitution</w:t>
            </w:r>
          </w:p>
        </w:tc>
        <w:tc>
          <w:tcPr>
            <w:tcW w:w="3033" w:type="dxa"/>
          </w:tcPr>
          <w:p w:rsidR="00B35558" w:rsidRPr="00D4149E" w:rsidRDefault="00C53B4F" w:rsidP="00F26CFE">
            <w:pPr>
              <w:spacing w:after="0" w:line="320" w:lineRule="exact"/>
              <w:jc w:val="center"/>
              <w:rPr>
                <w:rFonts w:ascii="TH SarabunPSK" w:hAnsi="TH SarabunPSK" w:cs="TH SarabunPSK"/>
                <w:b/>
                <w:bCs/>
                <w:color w:val="000000" w:themeColor="text1"/>
                <w:sz w:val="28"/>
                <w:cs/>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40</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2001 104 </w:t>
            </w:r>
            <w:r w:rsidRPr="00D4149E">
              <w:rPr>
                <w:rFonts w:ascii="TH SarabunPSK" w:hAnsi="TH SarabunPSK" w:cs="TH SarabunPSK"/>
                <w:b/>
                <w:bCs/>
                <w:color w:val="000000" w:themeColor="text1"/>
                <w:sz w:val="28"/>
                <w:cs/>
              </w:rPr>
              <w:t xml:space="preserve">ศิลปะและวัฒนธรรมลุ่มน้ำโขง   </w:t>
            </w:r>
            <w:r w:rsidR="00C53B4F">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Arts and Culture Mekong Basin</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ความหมายและคุณค่าของศิลปะ งานช่าง ภูมิปัญญากับบริบททางสังคมวัฒนธรรมลุ่มน้ำโขง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ศิลปะพื้นถิ่นไทย วิถีชีวิตผู้คน เอกลักษณ์ คติความเชื่อ</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Meaning and value of art, crafts, wisdom;  Mekong socio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cultural contexts;  Landscape ecological culture;  Ancient history case </w:t>
            </w:r>
            <w:proofErr w:type="spellStart"/>
            <w:r w:rsidRPr="00D4149E">
              <w:rPr>
                <w:rFonts w:ascii="TH SarabunPSK" w:hAnsi="TH SarabunPSK" w:cs="TH SarabunPSK"/>
                <w:color w:val="000000" w:themeColor="text1"/>
                <w:sz w:val="28"/>
              </w:rPr>
              <w:t>suvarnabhumi</w:t>
            </w:r>
            <w:proofErr w:type="spellEnd"/>
            <w:r w:rsidRPr="00D4149E">
              <w:rPr>
                <w:rFonts w:ascii="TH SarabunPSK" w:hAnsi="TH SarabunPSK" w:cs="TH SarabunPSK"/>
                <w:color w:val="000000" w:themeColor="text1"/>
                <w:sz w:val="28"/>
              </w:rPr>
              <w:t>;  The development of social history;  Relatives of art and culture;  Art vernacular Thailand;  Ways of life;  identities;  belief</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t xml:space="preserve">2001 104 </w:t>
            </w:r>
            <w:r w:rsidRPr="00D4149E">
              <w:rPr>
                <w:rFonts w:ascii="TH SarabunPSK" w:hAnsi="TH SarabunPSK" w:cs="TH SarabunPSK"/>
                <w:b/>
                <w:bCs/>
                <w:color w:val="000000" w:themeColor="text1"/>
                <w:sz w:val="28"/>
                <w:cs/>
              </w:rPr>
              <w:t xml:space="preserve">ศิลปะและวัฒนธรรมลุ่มน้ำโขง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Mekong Arts and Culture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ความหมายและคุณค่าของศิลปะ งานช่าง ภูมิปัญญาในบริบททางสังคมวัฒนธรรมลุ่มน้ำโขง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ศิลปะพื้นถิ่นไทย วิถีชีวิตผู้คน เอกลักษณ์ คติความเชื่อ</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Meaning and value of art, crafts, wisdom </w:t>
            </w:r>
            <w:r w:rsidRPr="00BB1027">
              <w:rPr>
                <w:rFonts w:ascii="TH SarabunPSK" w:hAnsi="TH SarabunPSK" w:cs="TH SarabunPSK"/>
                <w:color w:val="000000" w:themeColor="text1"/>
                <w:sz w:val="28"/>
                <w:u w:val="single"/>
              </w:rPr>
              <w:t>in Mekong socio</w:t>
            </w:r>
            <w:r w:rsidRPr="00BB1027">
              <w:rPr>
                <w:rFonts w:ascii="TH SarabunPSK" w:hAnsi="TH SarabunPSK" w:cs="TH SarabunPSK"/>
                <w:color w:val="000000" w:themeColor="text1"/>
                <w:sz w:val="28"/>
                <w:u w:val="single"/>
                <w:cs/>
              </w:rPr>
              <w:t>-</w:t>
            </w:r>
            <w:r w:rsidRPr="00BB1027">
              <w:rPr>
                <w:rFonts w:ascii="TH SarabunPSK" w:hAnsi="TH SarabunPSK" w:cs="TH SarabunPSK"/>
                <w:color w:val="000000" w:themeColor="text1"/>
                <w:sz w:val="28"/>
                <w:u w:val="single"/>
              </w:rPr>
              <w:t>cultural contexts;  ecological culture;</w:t>
            </w:r>
            <w:r w:rsidRPr="00D4149E">
              <w:rPr>
                <w:rFonts w:ascii="TH SarabunPSK" w:hAnsi="TH SarabunPSK" w:cs="TH SarabunPSK"/>
                <w:color w:val="000000" w:themeColor="text1"/>
                <w:sz w:val="28"/>
              </w:rPr>
              <w:t xml:space="preserve">  </w:t>
            </w:r>
            <w:r w:rsidRPr="00BB1027">
              <w:rPr>
                <w:rFonts w:ascii="TH SarabunPSK" w:hAnsi="TH SarabunPSK" w:cs="TH SarabunPSK"/>
                <w:color w:val="000000" w:themeColor="text1"/>
                <w:sz w:val="28"/>
                <w:u w:val="single"/>
              </w:rPr>
              <w:t xml:space="preserve">ancient history of </w:t>
            </w:r>
            <w:proofErr w:type="spellStart"/>
            <w:r w:rsidRPr="00BB1027">
              <w:rPr>
                <w:rFonts w:ascii="TH SarabunPSK" w:hAnsi="TH SarabunPSK" w:cs="TH SarabunPSK"/>
                <w:color w:val="000000" w:themeColor="text1"/>
                <w:sz w:val="28"/>
                <w:u w:val="single"/>
              </w:rPr>
              <w:t>Suvarnabhumi</w:t>
            </w:r>
            <w:proofErr w:type="spellEnd"/>
            <w:r w:rsidRPr="00D4149E">
              <w:rPr>
                <w:rFonts w:ascii="TH SarabunPSK" w:hAnsi="TH SarabunPSK" w:cs="TH SarabunPSK"/>
                <w:color w:val="000000" w:themeColor="text1"/>
                <w:sz w:val="28"/>
              </w:rPr>
              <w:t xml:space="preserve">;  development of social history;  relatives of art and culture;  </w:t>
            </w:r>
            <w:r w:rsidRPr="00BB1027">
              <w:rPr>
                <w:rFonts w:ascii="TH SarabunPSK" w:hAnsi="TH SarabunPSK" w:cs="TH SarabunPSK"/>
                <w:color w:val="000000" w:themeColor="text1"/>
                <w:sz w:val="28"/>
                <w:u w:val="single"/>
              </w:rPr>
              <w:t>local Thai art</w:t>
            </w:r>
            <w:r w:rsidRPr="00D4149E">
              <w:rPr>
                <w:rFonts w:ascii="TH SarabunPSK" w:hAnsi="TH SarabunPSK" w:cs="TH SarabunPSK"/>
                <w:color w:val="000000" w:themeColor="text1"/>
                <w:sz w:val="28"/>
              </w:rPr>
              <w:t xml:space="preserve">;  ways of life;  identities;  belief </w:t>
            </w:r>
          </w:p>
        </w:tc>
        <w:tc>
          <w:tcPr>
            <w:tcW w:w="3033" w:type="dxa"/>
          </w:tcPr>
          <w:p w:rsidR="00B16A51" w:rsidRDefault="00B16A51" w:rsidP="00F26CFE">
            <w:pPr>
              <w:spacing w:after="0" w:line="320" w:lineRule="exact"/>
              <w:rPr>
                <w:rFonts w:ascii="TH SarabunPSK" w:hAnsi="TH SarabunPSK" w:cs="TH SarabunPSK"/>
                <w:sz w:val="28"/>
              </w:rPr>
            </w:pPr>
            <w:r>
              <w:rPr>
                <w:rFonts w:ascii="TH SarabunPSK" w:hAnsi="TH SarabunPSK" w:cs="TH SarabunPSK" w:hint="cs"/>
                <w:sz w:val="28"/>
                <w:cs/>
              </w:rPr>
              <w:t>1. ปรับชื่อ</w:t>
            </w:r>
            <w:r w:rsidRPr="00C53B4F">
              <w:rPr>
                <w:rFonts w:ascii="TH SarabunPSK" w:hAnsi="TH SarabunPSK" w:cs="TH SarabunPSK" w:hint="cs"/>
                <w:sz w:val="28"/>
                <w:cs/>
              </w:rPr>
              <w:t>วิชาภาษาอังกฤษ</w:t>
            </w:r>
          </w:p>
          <w:p w:rsidR="00B35558" w:rsidRPr="00D4149E" w:rsidRDefault="00B16A51" w:rsidP="00BB1027">
            <w:pPr>
              <w:spacing w:after="0" w:line="320" w:lineRule="exact"/>
              <w:rPr>
                <w:rFonts w:ascii="TH SarabunPSK" w:hAnsi="TH SarabunPSK" w:cs="TH SarabunPSK"/>
                <w:b/>
                <w:bCs/>
                <w:color w:val="000000" w:themeColor="text1"/>
                <w:sz w:val="28"/>
              </w:rPr>
            </w:pPr>
            <w:r>
              <w:rPr>
                <w:rFonts w:ascii="TH SarabunPSK" w:hAnsi="TH SarabunPSK" w:cs="TH SarabunPSK" w:hint="cs"/>
                <w:sz w:val="28"/>
                <w:cs/>
              </w:rPr>
              <w:t xml:space="preserve">2. </w:t>
            </w:r>
            <w:r w:rsidR="00C53B4F"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2100 101 </w:t>
            </w:r>
            <w:r w:rsidRPr="00D4149E">
              <w:rPr>
                <w:rFonts w:ascii="TH SarabunPSK" w:hAnsi="TH SarabunPSK" w:cs="TH SarabunPSK"/>
                <w:b/>
                <w:bCs/>
                <w:color w:val="000000" w:themeColor="text1"/>
                <w:sz w:val="28"/>
                <w:cs/>
              </w:rPr>
              <w:t xml:space="preserve">กฎหมายที่จำเป็นในชีวิตประจำวันสำหรับพลเมือง  </w:t>
            </w:r>
            <w:r>
              <w:rPr>
                <w:rFonts w:ascii="TH SarabunPSK" w:hAnsi="TH SarabunPSK" w:cs="TH SarabunPSK"/>
                <w:b/>
                <w:bCs/>
                <w:color w:val="000000" w:themeColor="text1"/>
                <w:sz w:val="28"/>
              </w:rPr>
              <w:t xml:space="preserve">   </w:t>
            </w:r>
            <w:r w:rsidR="00C53B4F" w:rsidRPr="00D4149E">
              <w:rPr>
                <w:rFonts w:ascii="TH SarabunPSK" w:hAnsi="TH SarabunPSK" w:cs="TH SarabunPSK"/>
                <w:b/>
                <w:bCs/>
                <w:color w:val="000000" w:themeColor="text1"/>
                <w:sz w:val="28"/>
                <w:cs/>
              </w:rPr>
              <w:t>(</w:t>
            </w:r>
            <w:r w:rsidR="00C53B4F" w:rsidRPr="00D4149E">
              <w:rPr>
                <w:rFonts w:ascii="TH SarabunPSK" w:hAnsi="TH SarabunPSK" w:cs="TH SarabunPSK"/>
                <w:b/>
                <w:bCs/>
                <w:color w:val="000000" w:themeColor="text1"/>
                <w:sz w:val="28"/>
              </w:rPr>
              <w:t>Important Laws in Daily Life for a Civilian</w:t>
            </w:r>
            <w:r w:rsidR="00C53B4F"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00C53B4F">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ความรู้เบื้องต้นเกี่ยวกับกฎหมาย ระบบกฎหมาย กฎหมายลักษณะบุคคล สิทธิ กฎหมายว่าด้วยนิติกรรม กฎหมายทรัพย์และทรัพย์สิน กฎหมายลักษณะหนี้ กฎหมายลักษณะละเมิด กฎหมายลักษณะครอบครัว เอกเทศสัญญาในชีวิตประจำวัน กฎหมายอาญา กฎหมายรัฐธรรมนูญและกฎหมายปกครอง การระงับข้อพิพาทและ</w:t>
            </w:r>
            <w:r w:rsidRPr="00D4149E">
              <w:rPr>
                <w:rFonts w:ascii="TH SarabunPSK" w:hAnsi="TH SarabunPSK" w:cs="TH SarabunPSK"/>
                <w:color w:val="000000" w:themeColor="text1"/>
                <w:sz w:val="28"/>
                <w:cs/>
              </w:rPr>
              <w:lastRenderedPageBreak/>
              <w:t xml:space="preserve">กระบวนการยุติธรรมของไทย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Introduction to law;  legal systems;  law on person, rights;  law on juristic acts, law on things and property;  law on obligations;  law on wrongful acts;  law on family;  specific contracts in daily life;  criminal law;  constitutional law and administrative law;  dispute resolution and Thai justice system</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lastRenderedPageBreak/>
              <w:t xml:space="preserve">2100 101 </w:t>
            </w:r>
            <w:r w:rsidRPr="00D4149E">
              <w:rPr>
                <w:rFonts w:ascii="TH SarabunPSK" w:hAnsi="TH SarabunPSK" w:cs="TH SarabunPSK"/>
                <w:b/>
                <w:bCs/>
                <w:color w:val="000000" w:themeColor="text1"/>
                <w:sz w:val="28"/>
                <w:cs/>
              </w:rPr>
              <w:t>กฎหมาย</w:t>
            </w:r>
            <w:r w:rsidR="00BB1027">
              <w:rPr>
                <w:rFonts w:ascii="TH SarabunPSK" w:hAnsi="TH SarabunPSK" w:cs="TH SarabunPSK" w:hint="cs"/>
                <w:b/>
                <w:bCs/>
                <w:color w:val="000000" w:themeColor="text1"/>
                <w:sz w:val="28"/>
                <w:cs/>
              </w:rPr>
              <w:t>ที่จำเป็น</w:t>
            </w:r>
            <w:r w:rsidRPr="00D4149E">
              <w:rPr>
                <w:rFonts w:ascii="TH SarabunPSK" w:hAnsi="TH SarabunPSK" w:cs="TH SarabunPSK"/>
                <w:b/>
                <w:bCs/>
                <w:color w:val="000000" w:themeColor="text1"/>
                <w:sz w:val="28"/>
                <w:cs/>
              </w:rPr>
              <w:t xml:space="preserve">ในชีวิตประจำวัน </w:t>
            </w:r>
            <w:r w:rsidR="00C53B4F">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 xml:space="preserve">  </w:t>
            </w:r>
            <w:r w:rsidR="00C53B4F">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Important Laws in Daily Life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BB1027">
              <w:rPr>
                <w:rFonts w:ascii="TH SarabunPSK" w:hAnsi="TH SarabunPSK" w:cs="TH SarabunPSK"/>
                <w:color w:val="000000" w:themeColor="text1"/>
                <w:sz w:val="28"/>
                <w:u w:val="single"/>
                <w:cs/>
              </w:rPr>
              <w:t>กฎหมายสำหรับการดำรงชีวิตประจำวัน สภาพบุคคล ความสามารถ  ความสัมพันธ์ในทางกฎหมายระหว่างบุคคลในชีวิตประจำวัน  สิทธิและหน้าที่ของพลเมือง กฎหมายอาญา กฎหมายรัฐธรรมนูญ</w:t>
            </w:r>
            <w:r w:rsidRPr="00BB1027">
              <w:rPr>
                <w:rFonts w:ascii="TH SarabunPSK" w:hAnsi="TH SarabunPSK" w:cs="TH SarabunPSK" w:hint="cs"/>
                <w:color w:val="000000" w:themeColor="text1"/>
                <w:sz w:val="28"/>
                <w:u w:val="single"/>
                <w:cs/>
              </w:rPr>
              <w:t xml:space="preserve"> </w:t>
            </w:r>
            <w:r w:rsidRPr="00BB1027">
              <w:rPr>
                <w:rFonts w:ascii="TH SarabunPSK" w:hAnsi="TH SarabunPSK" w:cs="TH SarabunPSK"/>
                <w:color w:val="000000" w:themeColor="text1"/>
                <w:sz w:val="28"/>
                <w:u w:val="single"/>
                <w:cs/>
              </w:rPr>
              <w:t>กฎหมายปกครอง</w:t>
            </w:r>
            <w:r w:rsidRPr="00D4149E">
              <w:rPr>
                <w:rFonts w:ascii="TH SarabunPSK" w:hAnsi="TH SarabunPSK" w:cs="TH SarabunPSK"/>
                <w:color w:val="000000" w:themeColor="text1"/>
                <w:sz w:val="28"/>
                <w:cs/>
              </w:rPr>
              <w:t xml:space="preserve"> การระงับข้อพิพาทและกระบวนการยุติธรรมของไทย</w:t>
            </w:r>
          </w:p>
          <w:p w:rsidR="00B35558" w:rsidRPr="00BB1027" w:rsidRDefault="00B35558" w:rsidP="00F26CFE">
            <w:pPr>
              <w:spacing w:after="0" w:line="320" w:lineRule="exact"/>
              <w:rPr>
                <w:rFonts w:ascii="TH SarabunPSK" w:hAnsi="TH SarabunPSK" w:cs="TH SarabunPSK"/>
                <w:color w:val="000000" w:themeColor="text1"/>
                <w:sz w:val="28"/>
                <w:u w:val="single"/>
              </w:rPr>
            </w:pPr>
            <w:r w:rsidRPr="00D4149E">
              <w:rPr>
                <w:rFonts w:ascii="TH SarabunPSK" w:hAnsi="TH SarabunPSK" w:cs="TH SarabunPSK"/>
                <w:color w:val="000000" w:themeColor="text1"/>
                <w:sz w:val="28"/>
                <w:cs/>
              </w:rPr>
              <w:lastRenderedPageBreak/>
              <w:t xml:space="preserve">  </w:t>
            </w:r>
            <w:r w:rsidRPr="00D4149E">
              <w:rPr>
                <w:rFonts w:ascii="TH SarabunPSK" w:hAnsi="TH SarabunPSK" w:cs="TH SarabunPSK"/>
                <w:color w:val="000000" w:themeColor="text1"/>
                <w:sz w:val="28"/>
              </w:rPr>
              <w:tab/>
            </w:r>
            <w:r w:rsidRPr="00BB1027">
              <w:rPr>
                <w:rFonts w:ascii="TH SarabunPSK" w:hAnsi="TH SarabunPSK" w:cs="TH SarabunPSK"/>
                <w:color w:val="000000" w:themeColor="text1"/>
                <w:sz w:val="28"/>
                <w:u w:val="single"/>
              </w:rPr>
              <w:t>Laws in daily life;  person, capacity;  legal relationship between persons in daily life;  civil rights and duties of civilian, criminal law, constitutional law, administrative law, dispute resolution and justice system in Thailand</w:t>
            </w:r>
          </w:p>
          <w:p w:rsidR="00B35558" w:rsidRPr="00D4149E" w:rsidRDefault="00B35558" w:rsidP="00F26CFE">
            <w:pPr>
              <w:spacing w:after="0" w:line="320" w:lineRule="exact"/>
              <w:rPr>
                <w:rFonts w:ascii="TH SarabunPSK" w:hAnsi="TH SarabunPSK" w:cs="TH SarabunPSK"/>
                <w:b/>
                <w:bCs/>
                <w:color w:val="000000" w:themeColor="text1"/>
                <w:sz w:val="28"/>
              </w:rPr>
            </w:pPr>
          </w:p>
        </w:tc>
        <w:tc>
          <w:tcPr>
            <w:tcW w:w="3033" w:type="dxa"/>
          </w:tcPr>
          <w:p w:rsidR="00667646" w:rsidRDefault="00667646" w:rsidP="00F26CFE">
            <w:pPr>
              <w:spacing w:after="0" w:line="320" w:lineRule="exact"/>
              <w:rPr>
                <w:rFonts w:ascii="TH SarabunPSK" w:hAnsi="TH SarabunPSK" w:cs="TH SarabunPSK"/>
                <w:sz w:val="28"/>
              </w:rPr>
            </w:pPr>
            <w:r>
              <w:rPr>
                <w:rFonts w:ascii="TH SarabunPSK" w:hAnsi="TH SarabunPSK" w:cs="TH SarabunPSK" w:hint="cs"/>
                <w:sz w:val="28"/>
                <w:cs/>
              </w:rPr>
              <w:lastRenderedPageBreak/>
              <w:t>1. ปรับชื่อ</w:t>
            </w:r>
            <w:r w:rsidRPr="00C53B4F">
              <w:rPr>
                <w:rFonts w:ascii="TH SarabunPSK" w:hAnsi="TH SarabunPSK" w:cs="TH SarabunPSK" w:hint="cs"/>
                <w:sz w:val="28"/>
                <w:cs/>
              </w:rPr>
              <w:t>วิชาภาษาไทยและภาษาอังกฤษ</w:t>
            </w:r>
          </w:p>
          <w:p w:rsidR="00B35558" w:rsidRPr="00667646" w:rsidRDefault="00667646" w:rsidP="00F26CFE">
            <w:pPr>
              <w:spacing w:after="0" w:line="320" w:lineRule="exact"/>
              <w:rPr>
                <w:rFonts w:ascii="TH SarabunPSK" w:hAnsi="TH SarabunPSK" w:cs="TH SarabunPSK"/>
                <w:color w:val="000000" w:themeColor="text1"/>
                <w:sz w:val="28"/>
              </w:rPr>
            </w:pPr>
            <w:r>
              <w:rPr>
                <w:rFonts w:ascii="TH SarabunPSK" w:hAnsi="TH SarabunPSK" w:cs="TH SarabunPSK" w:hint="cs"/>
                <w:sz w:val="28"/>
                <w:cs/>
              </w:rPr>
              <w:t xml:space="preserve">2. </w:t>
            </w: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42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2300 111 </w:t>
            </w:r>
            <w:r w:rsidRPr="00D4149E">
              <w:rPr>
                <w:rFonts w:ascii="TH SarabunPSK" w:hAnsi="TH SarabunPSK" w:cs="TH SarabunPSK"/>
                <w:b/>
                <w:bCs/>
                <w:color w:val="000000" w:themeColor="text1"/>
                <w:sz w:val="28"/>
                <w:cs/>
              </w:rPr>
              <w:t>สันติวิธีในสังคม (</w:t>
            </w:r>
            <w:r w:rsidRPr="00D4149E">
              <w:rPr>
                <w:rFonts w:ascii="TH SarabunPSK" w:hAnsi="TH SarabunPSK" w:cs="TH SarabunPSK"/>
                <w:b/>
                <w:bCs/>
                <w:color w:val="000000" w:themeColor="text1"/>
                <w:sz w:val="28"/>
              </w:rPr>
              <w:t>Peace in Society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0066764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ความหมายของสันติวิธี สันติภาพ ความขัดแย้ง/ไม่สันติจากธรรมชาติและมนุษย์ แนวคิดทฤษฎีที่เกี่ยวกับความขัดแย้ง การอยู่ร่วมกันอย่างสันติวิธี จริยธรรมในการแก้ไขความขัดแย้ง และการแก้ปัญหาด้วยสันติวิธี</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Meaning of peace, non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violence, conflict in natural and human;  theories and concepts of conflict;  living peacefully in society;  nonviolence as an ethic and a technique for conflict resolution</w:t>
            </w:r>
          </w:p>
        </w:tc>
        <w:tc>
          <w:tcPr>
            <w:tcW w:w="5498" w:type="dxa"/>
          </w:tcPr>
          <w:p w:rsidR="00B35558" w:rsidRPr="00D4149E" w:rsidRDefault="00B35558" w:rsidP="00F26CFE">
            <w:pPr>
              <w:spacing w:after="0" w:line="320" w:lineRule="exact"/>
              <w:ind w:right="-108"/>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2300 111 </w:t>
            </w:r>
            <w:r w:rsidRPr="00D4149E">
              <w:rPr>
                <w:rFonts w:ascii="TH SarabunPSK" w:hAnsi="TH SarabunPSK" w:cs="TH SarabunPSK"/>
                <w:b/>
                <w:bCs/>
                <w:color w:val="000000" w:themeColor="text1"/>
                <w:sz w:val="28"/>
                <w:cs/>
              </w:rPr>
              <w:t>สันติวิธีในสังคม</w:t>
            </w:r>
            <w:r w:rsidRPr="00D4149E">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Peace in Society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eastAsia="Times New Roman" w:hAnsi="TH SarabunPSK" w:cs="TH SarabunPSK"/>
                <w:color w:val="000000" w:themeColor="text1"/>
                <w:sz w:val="28"/>
              </w:rPr>
            </w:pPr>
            <w:r w:rsidRPr="00D4149E">
              <w:rPr>
                <w:rFonts w:ascii="TH SarabunPSK" w:hAnsi="TH SarabunPSK" w:cs="TH SarabunPSK"/>
                <w:b/>
                <w:bCs/>
                <w:color w:val="000000" w:themeColor="text1"/>
                <w:sz w:val="28"/>
                <w:cs/>
              </w:rPr>
              <w:t xml:space="preserve">          </w:t>
            </w:r>
            <w:r w:rsidRPr="00D4149E">
              <w:rPr>
                <w:rFonts w:ascii="TH SarabunPSK" w:eastAsia="Times New Roman" w:hAnsi="TH SarabunPSK" w:cs="TH SarabunPSK"/>
                <w:color w:val="000000" w:themeColor="text1"/>
                <w:sz w:val="28"/>
                <w:cs/>
              </w:rPr>
              <w:t xml:space="preserve"> ความหมายของสันติวิธี สันติภาพ</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ความขัดแย้ง</w:t>
            </w:r>
            <w:r w:rsidRPr="00B16A51">
              <w:rPr>
                <w:rFonts w:ascii="TH SarabunPSK" w:eastAsia="Times New Roman" w:hAnsi="TH SarabunPSK" w:cs="TH SarabunPSK"/>
                <w:color w:val="000000" w:themeColor="text1"/>
                <w:sz w:val="28"/>
                <w:u w:val="single"/>
                <w:cs/>
              </w:rPr>
              <w:t>และ</w:t>
            </w:r>
            <w:r w:rsidRPr="00D4149E">
              <w:rPr>
                <w:rFonts w:ascii="TH SarabunPSK" w:eastAsia="Times New Roman" w:hAnsi="TH SarabunPSK" w:cs="TH SarabunPSK"/>
                <w:color w:val="000000" w:themeColor="text1"/>
                <w:sz w:val="28"/>
                <w:cs/>
              </w:rPr>
              <w:t>ไม่สันติจากธรรมชาติและมนุษย์</w:t>
            </w:r>
            <w:r w:rsidRPr="00D4149E">
              <w:rPr>
                <w:rFonts w:ascii="TH SarabunPSK" w:eastAsia="Times New Roman" w:hAnsi="TH SarabunPSK" w:cs="TH SarabunPSK"/>
                <w:color w:val="000000" w:themeColor="text1"/>
                <w:sz w:val="28"/>
              </w:rPr>
              <w:t xml:space="preserve"> </w:t>
            </w:r>
            <w:r w:rsidRPr="00A1153A">
              <w:rPr>
                <w:rFonts w:ascii="TH SarabunPSK" w:eastAsia="Times New Roman" w:hAnsi="TH SarabunPSK" w:cs="TH SarabunPSK"/>
                <w:color w:val="000000" w:themeColor="text1"/>
                <w:sz w:val="28"/>
                <w:u w:val="single"/>
                <w:cs/>
              </w:rPr>
              <w:t>ทฤษฎีและแนวคิด</w:t>
            </w:r>
            <w:r w:rsidRPr="00D4149E">
              <w:rPr>
                <w:rFonts w:ascii="TH SarabunPSK" w:eastAsia="Times New Roman" w:hAnsi="TH SarabunPSK" w:cs="TH SarabunPSK"/>
                <w:color w:val="000000" w:themeColor="text1"/>
                <w:sz w:val="28"/>
                <w:cs/>
              </w:rPr>
              <w:t>ที่เกี่ยวกับความขัดแย้ง การอยู่ร่วมกันอย่างสันติวิธี</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จริยธรรมในการแก้ไขความขัดแย้ง และ</w:t>
            </w:r>
            <w:r w:rsidRPr="00B16A51">
              <w:rPr>
                <w:rFonts w:ascii="TH SarabunPSK" w:eastAsia="Times New Roman" w:hAnsi="TH SarabunPSK" w:cs="TH SarabunPSK"/>
                <w:color w:val="000000" w:themeColor="text1"/>
                <w:sz w:val="28"/>
                <w:u w:val="single"/>
                <w:cs/>
              </w:rPr>
              <w:t>วิธี</w:t>
            </w:r>
            <w:r w:rsidRPr="00D4149E">
              <w:rPr>
                <w:rFonts w:ascii="TH SarabunPSK" w:eastAsia="Times New Roman" w:hAnsi="TH SarabunPSK" w:cs="TH SarabunPSK"/>
                <w:color w:val="000000" w:themeColor="text1"/>
                <w:sz w:val="28"/>
                <w:cs/>
              </w:rPr>
              <w:t>การแก้ปัญหาด้วยสันติวิธี</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eastAsia="Times New Roman" w:hAnsi="TH SarabunPSK" w:cs="TH SarabunPSK"/>
                <w:color w:val="000000" w:themeColor="text1"/>
                <w:sz w:val="28"/>
              </w:rPr>
              <w:t xml:space="preserve">          Meaning of peace, non-violence, conflict in natural and human; theories and concepts of conflict;  living peacefully in society;  </w:t>
            </w:r>
            <w:r w:rsidRPr="00BB1027">
              <w:rPr>
                <w:rFonts w:ascii="TH SarabunPSK" w:eastAsia="Times New Roman" w:hAnsi="TH SarabunPSK" w:cs="TH SarabunPSK"/>
                <w:color w:val="000000" w:themeColor="text1"/>
                <w:sz w:val="28"/>
                <w:u w:val="single"/>
              </w:rPr>
              <w:t>ethic in conflict resolution and nonviolent conflict resolution methods</w:t>
            </w:r>
          </w:p>
        </w:tc>
        <w:tc>
          <w:tcPr>
            <w:tcW w:w="3033" w:type="dxa"/>
          </w:tcPr>
          <w:p w:rsidR="00B35558" w:rsidRPr="00D4149E" w:rsidRDefault="00667646" w:rsidP="00F26CFE">
            <w:pPr>
              <w:spacing w:after="0" w:line="320" w:lineRule="exact"/>
              <w:ind w:right="-108"/>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2300</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112 </w:t>
            </w:r>
            <w:r w:rsidRPr="00D4149E">
              <w:rPr>
                <w:rFonts w:ascii="TH SarabunPSK" w:hAnsi="TH SarabunPSK" w:cs="TH SarabunPSK"/>
                <w:b/>
                <w:bCs/>
                <w:color w:val="000000" w:themeColor="text1"/>
                <w:sz w:val="28"/>
                <w:cs/>
              </w:rPr>
              <w:t xml:space="preserve">การบริหารรัฐกิจกับสังคมไทย  </w:t>
            </w:r>
            <w:r w:rsidRPr="00D4149E">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Public Administration and Thai Society</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แนวคิดเกี่ยวกับการบริหารรัฐกิจ การบริหารจัดการแบบดั้งเดิม การบริหารจัดการแนวใหม่ การบริหารจัดการที่ดี การบริหารจัดการตามแนวทางคุณธรรมและเศรษฐกิจพอเพียง และการบริหารจัดการอย่างยั่งยืน การบริหารรัฐกิจและสังคมไทยจากอดีตจนถึงปัจจุบัน กรณีศึกษาการบริหารสังคมไทยที่ล้มเหลว กรณีศึกษาการบริหารสังคมไทยที่ประสบผลสำเร็จ กรณีศึกษาจากประเทศในอาเซียน กรณีศึกษาจากประเทศในเอเชีย กรณีศึกษาจากประเทศในยุโรป ความท้าทายของการบริหารสังคมไทยในยุคโลกา</w:t>
            </w:r>
            <w:proofErr w:type="spellStart"/>
            <w:r w:rsidRPr="00D4149E">
              <w:rPr>
                <w:rFonts w:ascii="TH SarabunPSK" w:hAnsi="TH SarabunPSK" w:cs="TH SarabunPSK"/>
                <w:color w:val="000000" w:themeColor="text1"/>
                <w:sz w:val="28"/>
                <w:cs/>
              </w:rPr>
              <w:t>ภิวัตน์</w:t>
            </w:r>
            <w:proofErr w:type="spellEnd"/>
            <w:r w:rsidRPr="00D4149E">
              <w:rPr>
                <w:rFonts w:ascii="TH SarabunPSK" w:hAnsi="TH SarabunPSK" w:cs="TH SarabunPSK"/>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Concept about public administration;  classical of administration, new administration, good administration, moral and sufficiency economy administration and sustainable administration;  administration of Thailand from </w:t>
            </w:r>
            <w:r w:rsidRPr="00D4149E">
              <w:rPr>
                <w:rFonts w:ascii="TH SarabunPSK" w:hAnsi="TH SarabunPSK" w:cs="TH SarabunPSK"/>
                <w:color w:val="000000" w:themeColor="text1"/>
                <w:sz w:val="28"/>
              </w:rPr>
              <w:lastRenderedPageBreak/>
              <w:t>the past to the present;  case study of failure Thai society administration;  case study of successful Thai society administration;  case study of ASEAN;  case study of Asia;  case study of Europe;  challenge of Thai society administration at globalization era</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lastRenderedPageBreak/>
              <w:t>2300</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112 </w:t>
            </w:r>
            <w:r w:rsidRPr="00D4149E">
              <w:rPr>
                <w:rFonts w:ascii="TH SarabunPSK" w:hAnsi="TH SarabunPSK" w:cs="TH SarabunPSK"/>
                <w:b/>
                <w:bCs/>
                <w:color w:val="000000" w:themeColor="text1"/>
                <w:sz w:val="28"/>
                <w:cs/>
              </w:rPr>
              <w:t xml:space="preserve">การบริหารรัฐกิจกับสังคมไทย  </w:t>
            </w:r>
            <w:r w:rsidRPr="00D4149E">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Public Administration and Thai Society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แนวคิดเกี่ยวกับการบริหารรัฐกิจ การบริหารจัดการแบบดั้งเดิม การบริหารจัดการแนวใหม่ การบริหารจัดการที่ดี การบริหารจัดการตามแนวทางคุณธรรมและเศรษฐกิจพอเพียง การบริหารจัดการอย่างยั่งยืน การบริหารรัฐกิจและสังคมไทยจากอดีตจนถึงปัจจุบัน </w:t>
            </w:r>
            <w:r w:rsidRPr="00A1153A">
              <w:rPr>
                <w:rFonts w:ascii="TH SarabunPSK" w:hAnsi="TH SarabunPSK" w:cs="TH SarabunPSK"/>
                <w:color w:val="000000" w:themeColor="text1"/>
                <w:sz w:val="28"/>
                <w:u w:val="single"/>
                <w:cs/>
              </w:rPr>
              <w:t>การบริหารที่ล้มเหลวและการบริหารประสบผลสำเร็จ ทั้งจากประเทศไทย ประเทศในอาเซียน ประเทศในเอเชีย ประเทศในยุโรป และ</w:t>
            </w:r>
            <w:r w:rsidRPr="00D4149E">
              <w:rPr>
                <w:rFonts w:ascii="TH SarabunPSK" w:hAnsi="TH SarabunPSK" w:cs="TH SarabunPSK"/>
                <w:color w:val="000000" w:themeColor="text1"/>
                <w:sz w:val="28"/>
                <w:cs/>
              </w:rPr>
              <w:t>ความท้าทายของการบริหารสังคมไทยในยุค</w:t>
            </w:r>
            <w:proofErr w:type="spellStart"/>
            <w:r w:rsidRPr="00D4149E">
              <w:rPr>
                <w:rFonts w:ascii="TH SarabunPSK" w:hAnsi="TH SarabunPSK" w:cs="TH SarabunPSK"/>
                <w:color w:val="000000" w:themeColor="text1"/>
                <w:sz w:val="28"/>
                <w:cs/>
              </w:rPr>
              <w:t>โลกาภิวัฒน์</w:t>
            </w:r>
            <w:proofErr w:type="spellEnd"/>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Concept in public administration; </w:t>
            </w:r>
            <w:r w:rsidRPr="00A1153A">
              <w:rPr>
                <w:rFonts w:ascii="TH SarabunPSK" w:hAnsi="TH SarabunPSK" w:cs="TH SarabunPSK"/>
                <w:color w:val="000000" w:themeColor="text1"/>
                <w:sz w:val="28"/>
                <w:u w:val="single"/>
              </w:rPr>
              <w:t xml:space="preserve"> traditional </w:t>
            </w:r>
            <w:r w:rsidRPr="00D4149E">
              <w:rPr>
                <w:rFonts w:ascii="TH SarabunPSK" w:hAnsi="TH SarabunPSK" w:cs="TH SarabunPSK"/>
                <w:color w:val="000000" w:themeColor="text1"/>
                <w:sz w:val="28"/>
              </w:rPr>
              <w:t xml:space="preserve">administration, new administration, good administration, </w:t>
            </w:r>
            <w:r w:rsidRPr="00A1153A">
              <w:rPr>
                <w:rFonts w:ascii="TH SarabunPSK" w:hAnsi="TH SarabunPSK" w:cs="TH SarabunPSK"/>
                <w:color w:val="000000" w:themeColor="text1"/>
                <w:sz w:val="28"/>
                <w:u w:val="single"/>
              </w:rPr>
              <w:t>moral administration and sufficiency economy</w:t>
            </w:r>
            <w:r w:rsidRPr="00D4149E">
              <w:rPr>
                <w:rFonts w:ascii="TH SarabunPSK" w:hAnsi="TH SarabunPSK" w:cs="TH SarabunPSK"/>
                <w:color w:val="000000" w:themeColor="text1"/>
                <w:sz w:val="28"/>
              </w:rPr>
              <w:t xml:space="preserve">, sustainable administration, </w:t>
            </w:r>
            <w:r w:rsidRPr="00A1153A">
              <w:rPr>
                <w:rFonts w:ascii="TH SarabunPSK" w:hAnsi="TH SarabunPSK" w:cs="TH SarabunPSK"/>
                <w:color w:val="000000" w:themeColor="text1"/>
                <w:sz w:val="28"/>
                <w:u w:val="single"/>
              </w:rPr>
              <w:t xml:space="preserve">public administration and Thai society from the past to the present, failure and success administration in </w:t>
            </w:r>
            <w:r w:rsidRPr="00A1153A">
              <w:rPr>
                <w:rFonts w:ascii="TH SarabunPSK" w:hAnsi="TH SarabunPSK" w:cs="TH SarabunPSK"/>
                <w:color w:val="000000" w:themeColor="text1"/>
                <w:sz w:val="28"/>
                <w:u w:val="single"/>
              </w:rPr>
              <w:lastRenderedPageBreak/>
              <w:t>Thailand, ASEAN, Asia, Europe  Challenge of</w:t>
            </w:r>
            <w:r w:rsidRPr="00D4149E">
              <w:rPr>
                <w:rFonts w:ascii="TH SarabunPSK" w:hAnsi="TH SarabunPSK" w:cs="TH SarabunPSK"/>
                <w:color w:val="000000" w:themeColor="text1"/>
                <w:sz w:val="28"/>
              </w:rPr>
              <w:t xml:space="preserve"> Thai society administration in globalization era </w:t>
            </w:r>
          </w:p>
        </w:tc>
        <w:tc>
          <w:tcPr>
            <w:tcW w:w="3033" w:type="dxa"/>
          </w:tcPr>
          <w:p w:rsidR="00B35558" w:rsidRPr="00D4149E" w:rsidRDefault="00667646"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44</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2300 113 </w:t>
            </w:r>
            <w:r w:rsidRPr="00D4149E">
              <w:rPr>
                <w:rFonts w:ascii="TH SarabunPSK" w:hAnsi="TH SarabunPSK" w:cs="TH SarabunPSK"/>
                <w:b/>
                <w:bCs/>
                <w:color w:val="000000" w:themeColor="text1"/>
                <w:sz w:val="28"/>
                <w:cs/>
              </w:rPr>
              <w:t>ควา</w:t>
            </w:r>
            <w:r w:rsidR="00667646">
              <w:rPr>
                <w:rFonts w:ascii="TH SarabunPSK" w:hAnsi="TH SarabunPSK" w:cs="TH SarabunPSK"/>
                <w:b/>
                <w:bCs/>
                <w:color w:val="000000" w:themeColor="text1"/>
                <w:sz w:val="28"/>
                <w:cs/>
              </w:rPr>
              <w:t xml:space="preserve">มสัมพันธ์ระหว่างไทยกับอาเซียน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Thai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ASEAN Relations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การก่อตั้งอาเซียน โครงสร้างของอาเซียน วิถีอาเซียน </w:t>
            </w:r>
            <w:r w:rsidR="0066764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การพัฒนากลไกความร่วมมือในด้านการเมือง เศรษฐกิจ สังคมและวัฒนธรรม ข้อริเริ่มประชาคมอาเซียน ประชาคมเศรษฐกิจอาเซียน ประชาคมการเมืองและความมั่นคงอาเซียน ประชาคมสังคมและวัฒนธรรม การบูร</w:t>
            </w:r>
            <w:proofErr w:type="spellStart"/>
            <w:r w:rsidRPr="00D4149E">
              <w:rPr>
                <w:rFonts w:ascii="TH SarabunPSK" w:hAnsi="TH SarabunPSK" w:cs="TH SarabunPSK"/>
                <w:color w:val="000000" w:themeColor="text1"/>
                <w:sz w:val="28"/>
                <w:cs/>
              </w:rPr>
              <w:t>ณา</w:t>
            </w:r>
            <w:proofErr w:type="spellEnd"/>
            <w:r w:rsidRPr="00D4149E">
              <w:rPr>
                <w:rFonts w:ascii="TH SarabunPSK" w:hAnsi="TH SarabunPSK" w:cs="TH SarabunPSK"/>
                <w:color w:val="000000" w:themeColor="text1"/>
                <w:sz w:val="28"/>
                <w:cs/>
              </w:rPr>
              <w:t>การสู่ประชาคมอาเซียน ผลของประชาคมอาเซียนต่อประเทศไทย</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 xml:space="preserve">Formation of Association of Southeast Asian Nations </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ASEAN</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structure of the Association;  ASEAN way;  development of political, economic, social and cultural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cooperative mechanisms;  initiatives on ASEAN community;  ASEAN Economic Community</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AEC,  ASEAN Political</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Security Community</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APSC, ASEAN Socio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Cultural Community</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ASCC Integration to ASEAN Community;  effecting of ASEAN Community on Thailand</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t xml:space="preserve">2300 113 </w:t>
            </w:r>
            <w:r w:rsidRPr="00D4149E">
              <w:rPr>
                <w:rFonts w:ascii="TH SarabunPSK" w:hAnsi="TH SarabunPSK" w:cs="TH SarabunPSK"/>
                <w:b/>
                <w:bCs/>
                <w:color w:val="000000" w:themeColor="text1"/>
                <w:sz w:val="28"/>
                <w:cs/>
              </w:rPr>
              <w:t xml:space="preserve">ความสัมพันธ์ระหว่างไทยกับอาเซียน  </w:t>
            </w:r>
            <w:r w:rsidR="00667646">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Thai</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ASEAN Relations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การก่อตั้งอาเซียน โครงสร้างของอาเซียน วิถีอาเซียน </w:t>
            </w:r>
            <w:r w:rsidR="0066764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การพัฒนากลไกความร่วมมือในด้านการเมือง เศรษฐกิจ สังคมและวัฒนธรรม ข้อริเริ่มประชาคมอาเซียน ประชาคมเศรษฐกิจอาเซียน ประชาคมการเมืองและความมั่นคงอาเซียน ประชาคมสังคมและวัฒนธรรม การบูร</w:t>
            </w:r>
            <w:proofErr w:type="spellStart"/>
            <w:r w:rsidRPr="00D4149E">
              <w:rPr>
                <w:rFonts w:ascii="TH SarabunPSK" w:hAnsi="TH SarabunPSK" w:cs="TH SarabunPSK"/>
                <w:color w:val="000000" w:themeColor="text1"/>
                <w:sz w:val="28"/>
                <w:cs/>
              </w:rPr>
              <w:t>ณา</w:t>
            </w:r>
            <w:proofErr w:type="spellEnd"/>
            <w:r w:rsidRPr="00D4149E">
              <w:rPr>
                <w:rFonts w:ascii="TH SarabunPSK" w:hAnsi="TH SarabunPSK" w:cs="TH SarabunPSK"/>
                <w:color w:val="000000" w:themeColor="text1"/>
                <w:sz w:val="28"/>
                <w:cs/>
              </w:rPr>
              <w:t>การสู่ประชาคมอาเซียน ผลของประชาคมอาเซียนต่อประเทศไทย</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Formation of Association of Southeast Asian Nations </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ASEAN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structure of the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Association;  ASEAN way;  development of political, economic, social and cultural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cooperative mechanisms;  initiatives on ASEAN community;  ASEAN Economic Community</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AEC, ASEAN Political</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Security Community</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APSC, ASEAN Socio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Cultural Community</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ASCC Integration to ASEAN Community;  effecting of ASEAN Community on Thailand</w:t>
            </w:r>
          </w:p>
        </w:tc>
        <w:tc>
          <w:tcPr>
            <w:tcW w:w="3033" w:type="dxa"/>
          </w:tcPr>
          <w:p w:rsidR="00B35558" w:rsidRPr="00667646" w:rsidRDefault="00667646" w:rsidP="00F26CFE">
            <w:pPr>
              <w:spacing w:after="0" w:line="320" w:lineRule="exact"/>
              <w:jc w:val="center"/>
              <w:rPr>
                <w:rFonts w:ascii="TH SarabunPSK" w:hAnsi="TH SarabunPSK" w:cs="TH SarabunPSK"/>
                <w:color w:val="000000" w:themeColor="text1"/>
                <w:sz w:val="28"/>
                <w:cs/>
              </w:rPr>
            </w:pPr>
            <w:r w:rsidRPr="00667646">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2300 114 </w:t>
            </w:r>
            <w:r w:rsidRPr="00D4149E">
              <w:rPr>
                <w:rFonts w:ascii="TH SarabunPSK" w:hAnsi="TH SarabunPSK" w:cs="TH SarabunPSK"/>
                <w:b/>
                <w:bCs/>
                <w:color w:val="000000" w:themeColor="text1"/>
                <w:sz w:val="28"/>
                <w:cs/>
              </w:rPr>
              <w:t>พลเมืองศึกษา (</w:t>
            </w:r>
            <w:r w:rsidRPr="00D4149E">
              <w:rPr>
                <w:rFonts w:ascii="TH SarabunPSK" w:hAnsi="TH SarabunPSK" w:cs="TH SarabunPSK"/>
                <w:b/>
                <w:bCs/>
                <w:color w:val="000000" w:themeColor="text1"/>
                <w:sz w:val="28"/>
              </w:rPr>
              <w:t>Civil Education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t xml:space="preserve">   </w:t>
            </w:r>
            <w:r>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พลเมืองศึกษา ประชาธิปไตย การสร้างตัวตนของพลเมือง ความรับผิดชอบต่อสังคม กิจการภาครัฐ บทบาทสังคมแบบพหุนิยม อิสรภาพและการพึ่งพาตนเอง ความเท่าเทียมกันในสังคม การยอมรับความหลากหลายและความแตกต่าง สิทธิมนุษยชน ความเข้าใจและการมีส่วนร่วมในระบอบประชาธิปไตย</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Civic education, democracy, civic empowerment, social responsibility, public affairs, pluralist society, freedom and self</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reliance, social equality, accepting diversity, human </w:t>
            </w:r>
            <w:r w:rsidRPr="00D4149E">
              <w:rPr>
                <w:rFonts w:ascii="TH SarabunPSK" w:hAnsi="TH SarabunPSK" w:cs="TH SarabunPSK"/>
                <w:color w:val="000000" w:themeColor="text1"/>
                <w:sz w:val="28"/>
              </w:rPr>
              <w:lastRenderedPageBreak/>
              <w:t>rights and an understanding in political participation in a democratic system</w:t>
            </w:r>
            <w:r w:rsidRPr="00D4149E">
              <w:rPr>
                <w:rFonts w:ascii="TH SarabunPSK" w:hAnsi="TH SarabunPSK" w:cs="TH SarabunPSK"/>
                <w:color w:val="000000" w:themeColor="text1"/>
                <w:sz w:val="28"/>
                <w:cs/>
              </w:rPr>
              <w:t xml:space="preserve"> </w:t>
            </w:r>
          </w:p>
          <w:p w:rsidR="00F26CFE" w:rsidRDefault="00F26CFE" w:rsidP="00F26CFE">
            <w:pPr>
              <w:spacing w:after="0" w:line="320" w:lineRule="exact"/>
              <w:rPr>
                <w:rFonts w:ascii="TH SarabunPSK" w:hAnsi="TH SarabunPSK" w:cs="TH SarabunPSK"/>
                <w:color w:val="000000" w:themeColor="text1"/>
                <w:sz w:val="28"/>
              </w:rPr>
            </w:pPr>
          </w:p>
          <w:p w:rsidR="00F26CFE" w:rsidRDefault="00F26CFE" w:rsidP="00F26CFE">
            <w:pPr>
              <w:spacing w:after="0" w:line="320" w:lineRule="exact"/>
              <w:rPr>
                <w:rFonts w:ascii="TH SarabunPSK" w:hAnsi="TH SarabunPSK" w:cs="TH SarabunPSK"/>
                <w:color w:val="000000" w:themeColor="text1"/>
                <w:sz w:val="28"/>
              </w:rPr>
            </w:pPr>
          </w:p>
          <w:p w:rsidR="00F26CFE" w:rsidRPr="00D4149E" w:rsidRDefault="00F26CFE" w:rsidP="00F26CFE">
            <w:pPr>
              <w:spacing w:after="0" w:line="320" w:lineRule="exact"/>
              <w:rPr>
                <w:rFonts w:ascii="TH SarabunPSK" w:hAnsi="TH SarabunPSK" w:cs="TH SarabunPSK"/>
                <w:color w:val="000000" w:themeColor="text1"/>
                <w:sz w:val="28"/>
                <w:cs/>
              </w:rPr>
            </w:pP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lastRenderedPageBreak/>
              <w:t xml:space="preserve">2300 114 </w:t>
            </w:r>
            <w:r w:rsidRPr="00D4149E">
              <w:rPr>
                <w:rFonts w:ascii="TH SarabunPSK" w:hAnsi="TH SarabunPSK" w:cs="TH SarabunPSK"/>
                <w:b/>
                <w:bCs/>
                <w:color w:val="000000" w:themeColor="text1"/>
                <w:sz w:val="28"/>
                <w:cs/>
              </w:rPr>
              <w:t>พลเมืองศึกษา (</w:t>
            </w:r>
            <w:r w:rsidRPr="00D4149E">
              <w:rPr>
                <w:rFonts w:ascii="TH SarabunPSK" w:hAnsi="TH SarabunPSK" w:cs="TH SarabunPSK"/>
                <w:b/>
                <w:bCs/>
                <w:color w:val="000000" w:themeColor="text1"/>
                <w:sz w:val="28"/>
              </w:rPr>
              <w:t>Civil Education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ind w:firstLine="720"/>
              <w:rPr>
                <w:rFonts w:ascii="TH SarabunPSK" w:eastAsia="Times New Roman" w:hAnsi="TH SarabunPSK" w:cs="TH SarabunPSK"/>
                <w:b/>
                <w:color w:val="000000" w:themeColor="text1"/>
                <w:sz w:val="28"/>
              </w:rPr>
            </w:pPr>
            <w:r w:rsidRPr="00A1153A">
              <w:rPr>
                <w:rFonts w:ascii="TH SarabunPSK" w:eastAsia="Times New Roman" w:hAnsi="TH SarabunPSK" w:cs="TH SarabunPSK"/>
                <w:b/>
                <w:color w:val="000000" w:themeColor="text1"/>
                <w:sz w:val="28"/>
                <w:u w:val="single"/>
                <w:cs/>
              </w:rPr>
              <w:t xml:space="preserve">อิสรภาพและการพึ่งพาตนเอง ความเท่าเทียมกันในสังคม </w:t>
            </w:r>
            <w:r w:rsidR="00667646" w:rsidRPr="00A1153A">
              <w:rPr>
                <w:rFonts w:ascii="TH SarabunPSK" w:eastAsia="Times New Roman" w:hAnsi="TH SarabunPSK" w:cs="TH SarabunPSK" w:hint="cs"/>
                <w:b/>
                <w:color w:val="000000" w:themeColor="text1"/>
                <w:sz w:val="28"/>
                <w:u w:val="single"/>
                <w:cs/>
              </w:rPr>
              <w:t xml:space="preserve">   </w:t>
            </w:r>
            <w:r w:rsidRPr="00A1153A">
              <w:rPr>
                <w:rFonts w:ascii="TH SarabunPSK" w:eastAsia="Times New Roman" w:hAnsi="TH SarabunPSK" w:cs="TH SarabunPSK"/>
                <w:b/>
                <w:color w:val="000000" w:themeColor="text1"/>
                <w:sz w:val="28"/>
                <w:u w:val="single"/>
                <w:cs/>
              </w:rPr>
              <w:t>การยอมรับความหลากหลายและความแตกต่าง สิทธิมนุษยชน ความรับผิดชอบต่อสังคม</w:t>
            </w:r>
            <w:r w:rsidRPr="00D4149E">
              <w:rPr>
                <w:rFonts w:ascii="TH SarabunPSK" w:eastAsia="Times New Roman" w:hAnsi="TH SarabunPSK" w:cs="TH SarabunPSK"/>
                <w:b/>
                <w:color w:val="000000" w:themeColor="text1"/>
                <w:sz w:val="28"/>
                <w:cs/>
              </w:rPr>
              <w:t xml:space="preserve"> ความเข้าใจและการมีส่วนร่วมในระบอบประชาธิปไตย </w:t>
            </w:r>
          </w:p>
          <w:p w:rsidR="00B35558" w:rsidRPr="00A1153A" w:rsidRDefault="00B35558" w:rsidP="00F26CFE">
            <w:pPr>
              <w:spacing w:after="0" w:line="320" w:lineRule="exact"/>
              <w:ind w:firstLine="720"/>
              <w:rPr>
                <w:rFonts w:ascii="TH SarabunPSK" w:eastAsia="Times New Roman" w:hAnsi="TH SarabunPSK" w:cs="TH SarabunPSK"/>
                <w:bCs/>
                <w:color w:val="000000" w:themeColor="text1"/>
                <w:sz w:val="28"/>
                <w:u w:val="single"/>
                <w:cs/>
              </w:rPr>
            </w:pPr>
            <w:r w:rsidRPr="00A1153A">
              <w:rPr>
                <w:rFonts w:ascii="TH SarabunPSK" w:eastAsia="Times New Roman" w:hAnsi="TH SarabunPSK" w:cs="TH SarabunPSK"/>
                <w:bCs/>
                <w:color w:val="000000" w:themeColor="text1"/>
                <w:sz w:val="28"/>
                <w:u w:val="single"/>
              </w:rPr>
              <w:t xml:space="preserve">Freedom and self-reliance;  social equality;  recognition of diversity and differences;  human rights;  social responsibility;  understanding and participating in democracy </w:t>
            </w:r>
          </w:p>
        </w:tc>
        <w:tc>
          <w:tcPr>
            <w:tcW w:w="3033" w:type="dxa"/>
          </w:tcPr>
          <w:p w:rsidR="00B35558" w:rsidRPr="00D4149E" w:rsidRDefault="00667646"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46</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 กลุ่มวิทยาศาสตร์ คณิตศาสตร์ เทคโนโลยี และการจัดการ</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ก. กลุ่มสุขภาพ ชีวิต สิ่งแวดล้อม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1013 001 </w:t>
            </w:r>
            <w:r w:rsidRPr="00D4149E">
              <w:rPr>
                <w:rFonts w:ascii="TH SarabunPSK" w:hAnsi="TH SarabunPSK" w:cs="TH SarabunPSK"/>
                <w:b/>
                <w:bCs/>
                <w:color w:val="000000" w:themeColor="text1"/>
                <w:sz w:val="28"/>
                <w:cs/>
              </w:rPr>
              <w:t>การดู</w:t>
            </w:r>
            <w:r w:rsidR="00667646">
              <w:rPr>
                <w:rFonts w:ascii="TH SarabunPSK" w:hAnsi="TH SarabunPSK" w:cs="TH SarabunPSK"/>
                <w:b/>
                <w:bCs/>
                <w:color w:val="000000" w:themeColor="text1"/>
                <w:sz w:val="28"/>
                <w:cs/>
              </w:rPr>
              <w:t xml:space="preserve">แลสุขภาพและทักษะชีวิต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Health Care and Life Skills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ab/>
              <w:t xml:space="preserve">สุขภาพและปัญหาสุขภาพในสังคมไทย การดูแลและการส่งเสริมสุขภาพบุคคล การออกกำลังกาย อารมณ์และการจัดการอารมณ์ พฤติกรรมเสี่ยงทางเพศและโรคติดต่อทางเพศสัมพันธ์ ภัยทางเพศและการป้องกันภัยทางเพศ ทักษะชีวิตที่จำเป็นเพื่อดำรงชีวิต พฤติกรรมการใช้ยาในสังคมไทย การใช้ยาในชีวิตประจำวัน การบริโภคอาหาร ความปลอดภัยของอาหาร ความร้อนและพลังงานของร่างกาย วิทยาศาสตร์การมีความสุขในชีวิต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Health and health problems in Thai society;  health care and health promotion;  exercise;  emotion and emotional management;  sexual risk behavior and sexual transmitted disease, sexual danger and prevention;  important life skill for living;  behavior of drug consumption in Thai society;  drug consumption;  food consumption for health;  food safety;  heat and body energy, sciences of happiness in life</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 กลุ่มวิทยาศาสตร์ คณิตศาสตร์ เทคโนโลยี และการจัดการ</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ก. กลุ่มสุขภาพ ชีวิต สิ่งแวดล้อม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1013 001 </w:t>
            </w:r>
            <w:r w:rsidRPr="00D4149E">
              <w:rPr>
                <w:rFonts w:ascii="TH SarabunPSK" w:hAnsi="TH SarabunPSK" w:cs="TH SarabunPSK"/>
                <w:b/>
                <w:bCs/>
                <w:color w:val="000000" w:themeColor="text1"/>
                <w:sz w:val="28"/>
                <w:cs/>
              </w:rPr>
              <w:t xml:space="preserve">การดูแลสุขภาพและทักษะชีวิต         </w:t>
            </w:r>
            <w:r w:rsidR="00667646">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Health Care and Life Skills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ind w:firstLine="720"/>
              <w:rPr>
                <w:rFonts w:ascii="TH SarabunPSK" w:eastAsia="Times New Roman" w:hAnsi="TH SarabunPSK" w:cs="TH SarabunPSK"/>
                <w:b/>
                <w:bCs/>
                <w:color w:val="000000" w:themeColor="text1"/>
                <w:sz w:val="28"/>
              </w:rPr>
            </w:pPr>
            <w:r w:rsidRPr="00D4149E">
              <w:rPr>
                <w:rFonts w:ascii="TH SarabunPSK" w:eastAsia="Times New Roman" w:hAnsi="TH SarabunPSK" w:cs="TH SarabunPSK"/>
                <w:color w:val="000000" w:themeColor="text1"/>
                <w:sz w:val="28"/>
                <w:cs/>
              </w:rPr>
              <w:t xml:space="preserve">สุขภาพและปัญหาสุขภาพในสังคมไทย  การดูแลและการส่งเสริมสุขภาพบุคคล  </w:t>
            </w:r>
            <w:r>
              <w:rPr>
                <w:rFonts w:ascii="TH SarabunPSK" w:eastAsia="Times New Roman" w:hAnsi="TH SarabunPSK" w:cs="TH SarabunPSK" w:hint="cs"/>
                <w:color w:val="000000" w:themeColor="text1"/>
                <w:sz w:val="28"/>
                <w:cs/>
              </w:rPr>
              <w:t xml:space="preserve"> </w:t>
            </w:r>
            <w:r w:rsidRPr="00D4149E">
              <w:rPr>
                <w:rFonts w:ascii="TH SarabunPSK" w:eastAsia="Times New Roman" w:hAnsi="TH SarabunPSK" w:cs="TH SarabunPSK"/>
                <w:color w:val="000000" w:themeColor="text1"/>
                <w:sz w:val="28"/>
                <w:cs/>
              </w:rPr>
              <w:t xml:space="preserve">การออกกำลังกาย  อารมณ์และการจัดการอารมณ์  พฤติกรรมเสี่ยงทางเพศและโรคติดต่อทางเพศสัมพันธ์  ภัยทางเพศและการป้องกันภัยทางเพศ  ทักษะชีวิตที่จำเป็นเพื่อดำรงชีวิต  พฤติกรรมการใช้ยาในสังคมไทย  การใช้ยาในชีวิตประจำวัน  </w:t>
            </w:r>
            <w:r w:rsidRPr="009D43DA">
              <w:rPr>
                <w:rFonts w:ascii="TH SarabunPSK" w:eastAsia="Times New Roman" w:hAnsi="TH SarabunPSK" w:cs="TH SarabunPSK"/>
                <w:color w:val="000000" w:themeColor="text1"/>
                <w:sz w:val="28"/>
                <w:u w:val="single"/>
                <w:cs/>
              </w:rPr>
              <w:t>การบริโภคอาหาร</w:t>
            </w:r>
            <w:r w:rsidRPr="009D43DA">
              <w:rPr>
                <w:rFonts w:ascii="TH SarabunPSK" w:eastAsia="Times New Roman" w:hAnsi="TH SarabunPSK" w:cs="TH SarabunPSK" w:hint="cs"/>
                <w:color w:val="000000" w:themeColor="text1"/>
                <w:sz w:val="28"/>
                <w:u w:val="single"/>
                <w:cs/>
              </w:rPr>
              <w:t>เพื่อสุขภาพ</w:t>
            </w:r>
            <w:r w:rsidRPr="00D4149E">
              <w:rPr>
                <w:rFonts w:ascii="TH SarabunPSK" w:eastAsia="Times New Roman" w:hAnsi="TH SarabunPSK" w:cs="TH SarabunPSK"/>
                <w:color w:val="000000" w:themeColor="text1"/>
                <w:sz w:val="28"/>
                <w:cs/>
              </w:rPr>
              <w:t xml:space="preserve">  ความปลอดภัยของอาหาร  ความร้อนและพลังงานของร่างกาย วิทยาศาสตร์การมีความสุขในชีวิต</w:t>
            </w:r>
          </w:p>
          <w:p w:rsidR="00B35558" w:rsidRPr="00F26CFE" w:rsidRDefault="00B35558" w:rsidP="00F26CFE">
            <w:pPr>
              <w:spacing w:after="0" w:line="320" w:lineRule="exact"/>
              <w:ind w:firstLine="720"/>
              <w:rPr>
                <w:rFonts w:ascii="TH SarabunPSK" w:eastAsia="Times New Roman" w:hAnsi="TH SarabunPSK" w:cs="TH SarabunPSK"/>
                <w:color w:val="000000" w:themeColor="text1"/>
                <w:sz w:val="28"/>
                <w:cs/>
              </w:rPr>
            </w:pPr>
            <w:r w:rsidRPr="00D4149E">
              <w:rPr>
                <w:rFonts w:ascii="TH SarabunPSK" w:eastAsia="Times New Roman" w:hAnsi="TH SarabunPSK" w:cs="TH SarabunPSK"/>
                <w:color w:val="000000" w:themeColor="text1"/>
                <w:sz w:val="28"/>
              </w:rPr>
              <w:t>Health and health problems in Thai society;</w:t>
            </w:r>
            <w:r w:rsidRPr="00D4149E">
              <w:rPr>
                <w:rFonts w:ascii="TH SarabunPSK" w:eastAsia="Times New Roman" w:hAnsi="TH SarabunPSK" w:cs="TH SarabunPSK"/>
                <w:color w:val="000000" w:themeColor="text1"/>
                <w:sz w:val="28"/>
                <w:cs/>
              </w:rPr>
              <w:t xml:space="preserve">  </w:t>
            </w:r>
            <w:r w:rsidRPr="00D4149E">
              <w:rPr>
                <w:rFonts w:ascii="TH SarabunPSK" w:eastAsia="Times New Roman" w:hAnsi="TH SarabunPSK" w:cs="TH SarabunPSK"/>
                <w:color w:val="000000" w:themeColor="text1"/>
                <w:sz w:val="28"/>
              </w:rPr>
              <w:t>health care and health promotion;  exercise;  emotion and emotional management;  sexual risk behavior and sexual transmitted diseases, sexual danger and prevention;  important life skills for living;  behavior of drug consumption in Thai society;  drug consumption in daily life;  food consumption for health;  food safety;  heat and body energy;  sciences of happiness in life</w:t>
            </w:r>
          </w:p>
        </w:tc>
        <w:tc>
          <w:tcPr>
            <w:tcW w:w="3033" w:type="dxa"/>
          </w:tcPr>
          <w:p w:rsidR="00B35558" w:rsidRPr="00D4149E" w:rsidRDefault="00667646"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1100 109</w:t>
            </w:r>
            <w:r w:rsidRPr="00D4149E">
              <w:rPr>
                <w:rFonts w:ascii="TH SarabunPSK" w:hAnsi="TH SarabunPSK" w:cs="TH SarabunPSK"/>
                <w:b/>
                <w:bCs/>
                <w:color w:val="000000" w:themeColor="text1"/>
                <w:sz w:val="28"/>
                <w:cs/>
              </w:rPr>
              <w:t xml:space="preserve"> วิทยาศาสตร์กายภาพกับชีวิต  </w:t>
            </w:r>
            <w:r w:rsidRPr="00D4149E">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Physical Science and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ธรรมชาติและพัฒนาการของวิทยาศาสตร์กายภาพ ปรากฏการณ์ท้องฟ้า วิทยาศาสตร์ของโลก ปรากฏการทางฟิสิกส์และการใช้ประโยชน์ในชีวิตประจำวัน พลังงานกับชีวิต วิทยาศาสตร์และเทคโนโลยีเพื่ออนาคต </w:t>
            </w:r>
            <w:r w:rsidRPr="00A1153A">
              <w:rPr>
                <w:rFonts w:ascii="TH SarabunPSK" w:hAnsi="TH SarabunPSK" w:cs="TH SarabunPSK"/>
                <w:color w:val="000000" w:themeColor="text1"/>
                <w:sz w:val="28"/>
                <w:u w:val="single"/>
                <w:cs/>
              </w:rPr>
              <w:t>เคมีในชีวิตประจำวัน  โลกของพอลิ</w:t>
            </w:r>
            <w:proofErr w:type="spellStart"/>
            <w:r w:rsidRPr="00A1153A">
              <w:rPr>
                <w:rFonts w:ascii="TH SarabunPSK" w:hAnsi="TH SarabunPSK" w:cs="TH SarabunPSK"/>
                <w:color w:val="000000" w:themeColor="text1"/>
                <w:sz w:val="28"/>
                <w:u w:val="single"/>
                <w:cs/>
              </w:rPr>
              <w:t>เมอร์</w:t>
            </w:r>
            <w:proofErr w:type="spellEnd"/>
            <w:r w:rsidRPr="00A1153A">
              <w:rPr>
                <w:rFonts w:ascii="TH SarabunPSK" w:hAnsi="TH SarabunPSK" w:cs="TH SarabunPSK"/>
                <w:color w:val="000000" w:themeColor="text1"/>
                <w:sz w:val="28"/>
                <w:u w:val="single"/>
                <w:cs/>
              </w:rPr>
              <w:t>และ</w:t>
            </w:r>
            <w:r w:rsidRPr="00A1153A">
              <w:rPr>
                <w:rFonts w:ascii="TH SarabunPSK" w:hAnsi="TH SarabunPSK" w:cs="TH SarabunPSK"/>
                <w:color w:val="000000" w:themeColor="text1"/>
                <w:sz w:val="28"/>
                <w:u w:val="single"/>
                <w:cs/>
              </w:rPr>
              <w:lastRenderedPageBreak/>
              <w:t>พลาสติก เคมีอาหาร ชั้นบรรยากาศของโลก และมลพิษทางอากาศ</w:t>
            </w:r>
            <w:r w:rsidRPr="00D4149E">
              <w:rPr>
                <w:rFonts w:ascii="TH SarabunPSK" w:hAnsi="TH SarabunPSK" w:cs="TH SarabunPSK"/>
                <w:color w:val="000000" w:themeColor="text1"/>
                <w:sz w:val="28"/>
                <w:cs/>
              </w:rPr>
              <w:t xml:space="preserve">  </w:t>
            </w:r>
            <w:r w:rsidR="00667646">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การป้องกันและการจัดการกับขยะอันตราย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Nature and development of physical sciences;  celestial phenomena; earth science;  physical phenomena and the usage in daily life;  energy and life;  science and technology for future earth</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 atmosphere and air pollution;  the world of polymers and plastics, preventing and manipulating the common hazardous wastes</w:t>
            </w:r>
          </w:p>
          <w:p w:rsidR="00B35558" w:rsidRPr="00D4149E" w:rsidRDefault="00B35558" w:rsidP="00F26CFE">
            <w:pPr>
              <w:spacing w:after="0" w:line="320" w:lineRule="exact"/>
              <w:rPr>
                <w:rFonts w:ascii="TH SarabunPSK" w:hAnsi="TH SarabunPSK" w:cs="TH SarabunPSK"/>
                <w:color w:val="000000" w:themeColor="text1"/>
                <w:sz w:val="28"/>
              </w:rPr>
            </w:pP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1100 109</w:t>
            </w:r>
            <w:r w:rsidRPr="00D4149E">
              <w:rPr>
                <w:rFonts w:ascii="TH SarabunPSK" w:hAnsi="TH SarabunPSK" w:cs="TH SarabunPSK"/>
                <w:b/>
                <w:bCs/>
                <w:color w:val="000000" w:themeColor="text1"/>
                <w:sz w:val="28"/>
                <w:cs/>
              </w:rPr>
              <w:t xml:space="preserve"> วิทยาศาสตร์กายภาพกับชีวิต  </w:t>
            </w:r>
            <w:r w:rsidRPr="00D4149E">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Physical Science and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ธรรมชาติและพัฒนาการของวิทยาศาสตร์กายภาพ  ปรากฏการณ์ท้องฟ้า  วิทยาศาสตร์ของโลก  ปรากฏการทางฟิสิกส์และการใช้ประโยชน์ในชีวิตประจำวัน พลังงานกับชีวิต วิทยาศาสตร์และเทคโนโลยีเพื่ออนาคต  </w:t>
            </w:r>
            <w:r w:rsidRPr="00A1153A">
              <w:rPr>
                <w:rFonts w:ascii="TH SarabunPSK" w:hAnsi="TH SarabunPSK" w:cs="TH SarabunPSK"/>
                <w:color w:val="000000" w:themeColor="text1"/>
                <w:sz w:val="28"/>
                <w:u w:val="single"/>
                <w:cs/>
              </w:rPr>
              <w:t xml:space="preserve">ชั้นบรรยากาศของโลกและมลพิษทางอากาศ  </w:t>
            </w:r>
            <w:r w:rsidR="00667646" w:rsidRPr="00A1153A">
              <w:rPr>
                <w:rFonts w:ascii="TH SarabunPSK" w:hAnsi="TH SarabunPSK" w:cs="TH SarabunPSK" w:hint="cs"/>
                <w:color w:val="000000" w:themeColor="text1"/>
                <w:sz w:val="28"/>
                <w:u w:val="single"/>
                <w:cs/>
              </w:rPr>
              <w:t xml:space="preserve"> </w:t>
            </w:r>
            <w:r w:rsidRPr="00A1153A">
              <w:rPr>
                <w:rFonts w:ascii="TH SarabunPSK" w:hAnsi="TH SarabunPSK" w:cs="TH SarabunPSK"/>
                <w:color w:val="000000" w:themeColor="text1"/>
                <w:sz w:val="28"/>
                <w:u w:val="single"/>
                <w:cs/>
              </w:rPr>
              <w:lastRenderedPageBreak/>
              <w:t>เคมีในชีวิตประจำวัน  โลกของพอลิ</w:t>
            </w:r>
            <w:proofErr w:type="spellStart"/>
            <w:r w:rsidRPr="00A1153A">
              <w:rPr>
                <w:rFonts w:ascii="TH SarabunPSK" w:hAnsi="TH SarabunPSK" w:cs="TH SarabunPSK"/>
                <w:color w:val="000000" w:themeColor="text1"/>
                <w:sz w:val="28"/>
                <w:u w:val="single"/>
                <w:cs/>
              </w:rPr>
              <w:t>เมอร์</w:t>
            </w:r>
            <w:proofErr w:type="spellEnd"/>
            <w:r w:rsidRPr="00A1153A">
              <w:rPr>
                <w:rFonts w:ascii="TH SarabunPSK" w:hAnsi="TH SarabunPSK" w:cs="TH SarabunPSK"/>
                <w:color w:val="000000" w:themeColor="text1"/>
                <w:sz w:val="28"/>
                <w:u w:val="single"/>
                <w:cs/>
              </w:rPr>
              <w:t>และพลาสติก เคมีอา</w:t>
            </w:r>
            <w:r w:rsidRPr="00D4149E">
              <w:rPr>
                <w:rFonts w:ascii="TH SarabunPSK" w:hAnsi="TH SarabunPSK" w:cs="TH SarabunPSK"/>
                <w:color w:val="000000" w:themeColor="text1"/>
                <w:sz w:val="28"/>
                <w:cs/>
              </w:rPr>
              <w:t xml:space="preserve">หาร การป้องกันและการจัดการกับขยะอันตราย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Nature and development of physical sciences;  celestial phenomena;  earth science;  physical phenomena and the usage in daily life;  energy and life;  science and technology for future;  earth</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 atmosphere and air pollution;  chemistry in daily life;   world of polymers and plastics;  food chemistry; preventing and manipulating the common hazardous wastes</w:t>
            </w:r>
          </w:p>
        </w:tc>
        <w:tc>
          <w:tcPr>
            <w:tcW w:w="3033" w:type="dxa"/>
          </w:tcPr>
          <w:p w:rsidR="00B35558" w:rsidRPr="00D4149E" w:rsidRDefault="00667646"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48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1100 147</w:t>
            </w:r>
            <w:r w:rsidRPr="00D4149E">
              <w:rPr>
                <w:rFonts w:ascii="TH SarabunPSK" w:hAnsi="TH SarabunPSK" w:cs="TH SarabunPSK"/>
                <w:b/>
                <w:bCs/>
                <w:color w:val="000000" w:themeColor="text1"/>
                <w:sz w:val="28"/>
                <w:cs/>
              </w:rPr>
              <w:t xml:space="preserve"> สิ่งแวดล้อมกับชีวิต (</w:t>
            </w:r>
            <w:r w:rsidRPr="00D4149E">
              <w:rPr>
                <w:rFonts w:ascii="TH SarabunPSK" w:hAnsi="TH SarabunPSK" w:cs="TH SarabunPSK"/>
                <w:b/>
                <w:bCs/>
                <w:color w:val="000000" w:themeColor="text1"/>
                <w:sz w:val="28"/>
              </w:rPr>
              <w:t>Environment and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แนวคิดด้านสิ่งแวดล้อม   การสืบค้นหาข้อมูลสิ่งแวดล้อม  ระบบนิเวศและความหลากหลายทางชีวภาพ พลังงาน และพลังงานทดแทน มลพิษและสารพิษอันตรายในชีวิตประจำวัน สภาวะโลกร้อน  การจัดการปัญหาสิ่งแวดล้อมและการพัฒนาที่ยั่งยืน  บทบาทเยาวชนในการจัดการสิ่งแวดล้อม  โครงงานจิตอาสาสร้างสำนึกสิ่งแวดล้อม และกิจกรรม</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Concepts of environment;  search for environment information;  ecosystems and biodiversity;  energy and sustainable energy;  pollutants and hazardous waste in life;  climate change;  environmental management and sustainable development;  roles of youth in environmental management, environmental volunteer project and activities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1100 147</w:t>
            </w:r>
            <w:r w:rsidRPr="00D4149E">
              <w:rPr>
                <w:rFonts w:ascii="TH SarabunPSK" w:hAnsi="TH SarabunPSK" w:cs="TH SarabunPSK"/>
                <w:b/>
                <w:bCs/>
                <w:color w:val="000000" w:themeColor="text1"/>
                <w:sz w:val="28"/>
                <w:cs/>
              </w:rPr>
              <w:t xml:space="preserve"> สิ่งแวดล้อมกับชีวิต (</w:t>
            </w:r>
            <w:r w:rsidRPr="00D4149E">
              <w:rPr>
                <w:rFonts w:ascii="TH SarabunPSK" w:hAnsi="TH SarabunPSK" w:cs="TH SarabunPSK"/>
                <w:b/>
                <w:bCs/>
                <w:color w:val="000000" w:themeColor="text1"/>
                <w:sz w:val="28"/>
              </w:rPr>
              <w:t>Environment and Life</w:t>
            </w:r>
            <w:r w:rsidRPr="00D4149E">
              <w:rPr>
                <w:rFonts w:ascii="TH SarabunPSK" w:hAnsi="TH SarabunPSK" w:cs="TH SarabunPSK"/>
                <w:b/>
                <w:bCs/>
                <w:color w:val="000000" w:themeColor="text1"/>
                <w:sz w:val="28"/>
                <w:cs/>
              </w:rPr>
              <w:t>)</w:t>
            </w:r>
            <w:r w:rsidR="00667646">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eastAsia="Times New Roman" w:hAnsi="TH SarabunPSK" w:cs="TH SarabunPSK"/>
                <w:color w:val="000000" w:themeColor="text1"/>
                <w:sz w:val="28"/>
              </w:rPr>
            </w:pPr>
            <w:r w:rsidRPr="00D4149E">
              <w:rPr>
                <w:rFonts w:ascii="TH SarabunPSK" w:eastAsia="Times New Roman" w:hAnsi="TH SarabunPSK" w:cs="TH SarabunPSK"/>
                <w:color w:val="000000" w:themeColor="text1"/>
                <w:sz w:val="28"/>
              </w:rPr>
              <w:tab/>
            </w:r>
            <w:r w:rsidRPr="00D4149E">
              <w:rPr>
                <w:rFonts w:ascii="TH SarabunPSK" w:eastAsia="Times New Roman" w:hAnsi="TH SarabunPSK" w:cs="TH SarabunPSK"/>
                <w:color w:val="000000" w:themeColor="text1"/>
                <w:sz w:val="28"/>
                <w:cs/>
              </w:rPr>
              <w:t>แนวคิดด้านสิ่งแวดล้อม</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การสืบค้นหาข้อมูลสิ่งแวดล้อม</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ระบบนิเวศและความหลากหลายทางชีวภาพ พลังงานและพลังงานทดแทน</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มลพิษและสารพิษอันตรายในชีวิตประจำวัน สภาวะโลกร้อน</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การจัดการปัญหาสิ่งแวดล้อมและการพัฒนาที่ยั่งยืน</w:t>
            </w:r>
            <w:r w:rsidRPr="00D4149E">
              <w:rPr>
                <w:rFonts w:ascii="TH SarabunPSK" w:eastAsia="Times New Roman" w:hAnsi="TH SarabunPSK" w:cs="TH SarabunPSK"/>
                <w:color w:val="000000" w:themeColor="text1"/>
                <w:sz w:val="28"/>
              </w:rPr>
              <w:t xml:space="preserve">  </w:t>
            </w:r>
            <w:r w:rsidRPr="00D4149E">
              <w:rPr>
                <w:rFonts w:ascii="TH SarabunPSK" w:eastAsia="Times New Roman" w:hAnsi="TH SarabunPSK" w:cs="TH SarabunPSK"/>
                <w:color w:val="000000" w:themeColor="text1"/>
                <w:sz w:val="28"/>
                <w:cs/>
              </w:rPr>
              <w:t>บทบาทเยาวชนในการจัดการสิ่งแวดล้อม</w:t>
            </w:r>
            <w:r w:rsidRPr="00D4149E">
              <w:rPr>
                <w:rFonts w:ascii="TH SarabunPSK" w:eastAsia="Times New Roman" w:hAnsi="TH SarabunPSK" w:cs="TH SarabunPSK"/>
                <w:color w:val="000000" w:themeColor="text1"/>
                <w:sz w:val="28"/>
              </w:rPr>
              <w:t xml:space="preserve">  </w:t>
            </w:r>
            <w:r w:rsidRPr="007505F3">
              <w:rPr>
                <w:rFonts w:ascii="TH SarabunPSK" w:eastAsia="Times New Roman" w:hAnsi="TH SarabunPSK" w:cs="TH SarabunPSK"/>
                <w:color w:val="000000" w:themeColor="text1"/>
                <w:sz w:val="28"/>
                <w:u w:val="single"/>
                <w:cs/>
              </w:rPr>
              <w:t>จิตอาสาและสำนึกรักษ์สิ่งแวดล้อม</w:t>
            </w:r>
          </w:p>
          <w:p w:rsidR="00B35558" w:rsidRPr="00D4149E" w:rsidRDefault="00B35558" w:rsidP="00F26CFE">
            <w:pPr>
              <w:spacing w:after="0" w:line="320" w:lineRule="exact"/>
              <w:rPr>
                <w:rFonts w:ascii="TH SarabunPSK" w:eastAsia="Times New Roman" w:hAnsi="TH SarabunPSK" w:cs="TH SarabunPSK"/>
                <w:color w:val="000000" w:themeColor="text1"/>
                <w:sz w:val="28"/>
              </w:rPr>
            </w:pPr>
            <w:r w:rsidRPr="00D4149E">
              <w:rPr>
                <w:rFonts w:ascii="TH SarabunPSK" w:eastAsia="Times New Roman" w:hAnsi="TH SarabunPSK" w:cs="TH SarabunPSK"/>
                <w:color w:val="000000" w:themeColor="text1"/>
                <w:sz w:val="28"/>
              </w:rPr>
              <w:t xml:space="preserve">            Concepts of environment;  search for environment information;  ecosystems and biodiversity;  energy and alternative energy;  pollutants and hazardous waste in </w:t>
            </w:r>
            <w:r w:rsidRPr="00A1153A">
              <w:rPr>
                <w:rFonts w:ascii="TH SarabunPSK" w:eastAsia="Times New Roman" w:hAnsi="TH SarabunPSK" w:cs="TH SarabunPSK"/>
                <w:color w:val="000000" w:themeColor="text1"/>
                <w:sz w:val="28"/>
                <w:u w:val="single"/>
              </w:rPr>
              <w:t>daily</w:t>
            </w:r>
            <w:r w:rsidRPr="00D4149E">
              <w:rPr>
                <w:rFonts w:ascii="TH SarabunPSK" w:eastAsia="Times New Roman" w:hAnsi="TH SarabunPSK" w:cs="TH SarabunPSK"/>
                <w:color w:val="000000" w:themeColor="text1"/>
                <w:sz w:val="28"/>
              </w:rPr>
              <w:t xml:space="preserve"> life;  climate change;  environmental management and sustainable development;  roles of youth in environmental management, </w:t>
            </w:r>
            <w:r w:rsidRPr="00A1153A">
              <w:rPr>
                <w:rFonts w:ascii="TH SarabunPSK" w:eastAsia="Times New Roman" w:hAnsi="TH SarabunPSK" w:cs="TH SarabunPSK"/>
                <w:color w:val="000000" w:themeColor="text1"/>
                <w:sz w:val="28"/>
                <w:u w:val="single"/>
              </w:rPr>
              <w:t>public volunteer and environmental awareness</w:t>
            </w:r>
            <w:r w:rsidRPr="00D4149E">
              <w:rPr>
                <w:rFonts w:ascii="TH SarabunPSK" w:eastAsia="Times New Roman" w:hAnsi="TH SarabunPSK" w:cs="TH SarabunPSK"/>
                <w:color w:val="000000" w:themeColor="text1"/>
                <w:sz w:val="28"/>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p>
        </w:tc>
        <w:tc>
          <w:tcPr>
            <w:tcW w:w="3033" w:type="dxa"/>
          </w:tcPr>
          <w:p w:rsidR="00B35558" w:rsidRPr="00D4149E" w:rsidRDefault="00667646"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49</w:t>
            </w:r>
          </w:p>
        </w:tc>
        <w:tc>
          <w:tcPr>
            <w:tcW w:w="5406" w:type="dxa"/>
          </w:tcPr>
          <w:p w:rsidR="00667646"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1439 100 </w:t>
            </w:r>
            <w:r w:rsidRPr="00D4149E">
              <w:rPr>
                <w:rFonts w:ascii="TH SarabunPSK" w:hAnsi="TH SarabunPSK" w:cs="TH SarabunPSK"/>
                <w:b/>
                <w:bCs/>
                <w:color w:val="000000" w:themeColor="text1"/>
                <w:sz w:val="28"/>
                <w:cs/>
              </w:rPr>
              <w:t xml:space="preserve">การออกกำลังกายเพื่อสุขภาพ </w:t>
            </w:r>
            <w:r w:rsidR="00667646">
              <w:rPr>
                <w:rFonts w:ascii="TH SarabunPSK" w:hAnsi="TH SarabunPSK" w:cs="TH SarabunPSK"/>
                <w:b/>
                <w:bCs/>
                <w:color w:val="000000" w:themeColor="text1"/>
                <w:sz w:val="28"/>
              </w:rPr>
              <w:t xml:space="preserve">                     </w:t>
            </w:r>
            <w:r w:rsidR="00667646" w:rsidRPr="00D4149E">
              <w:rPr>
                <w:rFonts w:ascii="TH SarabunPSK" w:hAnsi="TH SarabunPSK" w:cs="TH SarabunPSK"/>
                <w:b/>
                <w:bCs/>
                <w:color w:val="000000" w:themeColor="text1"/>
                <w:sz w:val="28"/>
              </w:rPr>
              <w:t>1</w:t>
            </w:r>
            <w:r w:rsidR="00667646" w:rsidRPr="00D4149E">
              <w:rPr>
                <w:rFonts w:ascii="TH SarabunPSK" w:hAnsi="TH SarabunPSK" w:cs="TH SarabunPSK"/>
                <w:b/>
                <w:bCs/>
                <w:color w:val="000000" w:themeColor="text1"/>
                <w:sz w:val="28"/>
                <w:cs/>
              </w:rPr>
              <w:t>(</w:t>
            </w:r>
            <w:r w:rsidR="00667646" w:rsidRPr="00D4149E">
              <w:rPr>
                <w:rFonts w:ascii="TH SarabunPSK" w:hAnsi="TH SarabunPSK" w:cs="TH SarabunPSK"/>
                <w:b/>
                <w:bCs/>
                <w:color w:val="000000" w:themeColor="text1"/>
                <w:sz w:val="28"/>
              </w:rPr>
              <w:t>0</w:t>
            </w:r>
            <w:r w:rsidR="00667646" w:rsidRPr="00D4149E">
              <w:rPr>
                <w:rFonts w:ascii="TH SarabunPSK" w:hAnsi="TH SarabunPSK" w:cs="TH SarabunPSK"/>
                <w:b/>
                <w:bCs/>
                <w:color w:val="000000" w:themeColor="text1"/>
                <w:sz w:val="28"/>
                <w:cs/>
              </w:rPr>
              <w:t>-</w:t>
            </w:r>
            <w:r w:rsidR="00667646" w:rsidRPr="00D4149E">
              <w:rPr>
                <w:rFonts w:ascii="TH SarabunPSK" w:hAnsi="TH SarabunPSK" w:cs="TH SarabunPSK"/>
                <w:b/>
                <w:bCs/>
                <w:color w:val="000000" w:themeColor="text1"/>
                <w:sz w:val="28"/>
              </w:rPr>
              <w:t>2</w:t>
            </w:r>
            <w:r w:rsidR="00667646" w:rsidRPr="00D4149E">
              <w:rPr>
                <w:rFonts w:ascii="TH SarabunPSK" w:hAnsi="TH SarabunPSK" w:cs="TH SarabunPSK"/>
                <w:b/>
                <w:bCs/>
                <w:color w:val="000000" w:themeColor="text1"/>
                <w:sz w:val="28"/>
                <w:cs/>
              </w:rPr>
              <w:t>-</w:t>
            </w:r>
            <w:r w:rsidR="00667646" w:rsidRPr="00D4149E">
              <w:rPr>
                <w:rFonts w:ascii="TH SarabunPSK" w:hAnsi="TH SarabunPSK" w:cs="TH SarabunPSK"/>
                <w:b/>
                <w:bCs/>
                <w:color w:val="000000" w:themeColor="text1"/>
                <w:sz w:val="28"/>
              </w:rPr>
              <w:t>1</w:t>
            </w:r>
            <w:r w:rsidR="00667646"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Exercise for Health</w:t>
            </w:r>
            <w:r w:rsidRPr="00D4149E">
              <w:rPr>
                <w:rFonts w:ascii="TH SarabunPSK" w:hAnsi="TH SarabunPSK" w:cs="TH SarabunPSK"/>
                <w:b/>
                <w:bCs/>
                <w:color w:val="000000" w:themeColor="text1"/>
                <w:sz w:val="28"/>
                <w:cs/>
              </w:rPr>
              <w:t>)</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ประวัติความเป็นมา ความสำคัญของการออกกำลังกายเพื่อสุขภาพ ทักษะทางการกีฬา  ขั้นตอน เทคนิคและทักษะพื้นฐาน ในการออกกำลังกายเพื่อสุขภาพ ตามรูปแบบชนิดต่างๆ การวัดและประเมินผล   การทดสอบสมรรถภาพทางกาย ความรู้เบื้องต้น กฎกติกา และมารยาทในการออกกำลังกาย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 xml:space="preserve">Background and importance of exercise for health;  </w:t>
            </w:r>
            <w:r w:rsidRPr="00D4149E">
              <w:rPr>
                <w:rFonts w:ascii="TH SarabunPSK" w:hAnsi="TH SarabunPSK" w:cs="TH SarabunPSK"/>
                <w:color w:val="000000" w:themeColor="text1"/>
                <w:sz w:val="28"/>
              </w:rPr>
              <w:lastRenderedPageBreak/>
              <w:t>athletic skills, procedure, techniques and fundamental skills for various forms of exercise for health;  assessments and evaluations;  physical fitness evaluation;  fundamental knowledge, rules, regulations, and exercise etiquette</w:t>
            </w:r>
          </w:p>
        </w:tc>
        <w:tc>
          <w:tcPr>
            <w:tcW w:w="5498" w:type="dxa"/>
          </w:tcPr>
          <w:p w:rsidR="00667646"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 xml:space="preserve">1439 100 </w:t>
            </w:r>
            <w:r w:rsidRPr="00D4149E">
              <w:rPr>
                <w:rFonts w:ascii="TH SarabunPSK" w:hAnsi="TH SarabunPSK" w:cs="TH SarabunPSK"/>
                <w:b/>
                <w:bCs/>
                <w:color w:val="000000" w:themeColor="text1"/>
                <w:sz w:val="28"/>
                <w:cs/>
              </w:rPr>
              <w:t xml:space="preserve">การออกกำลังกายเพื่อสุขภาพ </w:t>
            </w:r>
            <w:r w:rsidR="00667646">
              <w:rPr>
                <w:rFonts w:ascii="TH SarabunPSK" w:hAnsi="TH SarabunPSK" w:cs="TH SarabunPSK"/>
                <w:b/>
                <w:bCs/>
                <w:color w:val="000000" w:themeColor="text1"/>
                <w:sz w:val="28"/>
              </w:rPr>
              <w:t xml:space="preserve">                      </w:t>
            </w:r>
            <w:r w:rsidR="00667646" w:rsidRPr="00D4149E">
              <w:rPr>
                <w:rFonts w:ascii="TH SarabunPSK" w:hAnsi="TH SarabunPSK" w:cs="TH SarabunPSK"/>
                <w:b/>
                <w:bCs/>
                <w:color w:val="000000" w:themeColor="text1"/>
                <w:sz w:val="28"/>
              </w:rPr>
              <w:t>1</w:t>
            </w:r>
            <w:r w:rsidR="00667646" w:rsidRPr="00D4149E">
              <w:rPr>
                <w:rFonts w:ascii="TH SarabunPSK" w:hAnsi="TH SarabunPSK" w:cs="TH SarabunPSK"/>
                <w:b/>
                <w:bCs/>
                <w:color w:val="000000" w:themeColor="text1"/>
                <w:sz w:val="28"/>
                <w:cs/>
              </w:rPr>
              <w:t>(</w:t>
            </w:r>
            <w:r w:rsidR="00667646" w:rsidRPr="00D4149E">
              <w:rPr>
                <w:rFonts w:ascii="TH SarabunPSK" w:hAnsi="TH SarabunPSK" w:cs="TH SarabunPSK"/>
                <w:b/>
                <w:bCs/>
                <w:color w:val="000000" w:themeColor="text1"/>
                <w:sz w:val="28"/>
              </w:rPr>
              <w:t>0</w:t>
            </w:r>
            <w:r w:rsidR="00667646" w:rsidRPr="00D4149E">
              <w:rPr>
                <w:rFonts w:ascii="TH SarabunPSK" w:hAnsi="TH SarabunPSK" w:cs="TH SarabunPSK"/>
                <w:b/>
                <w:bCs/>
                <w:color w:val="000000" w:themeColor="text1"/>
                <w:sz w:val="28"/>
                <w:cs/>
              </w:rPr>
              <w:t>-</w:t>
            </w:r>
            <w:r w:rsidR="00667646" w:rsidRPr="00D4149E">
              <w:rPr>
                <w:rFonts w:ascii="TH SarabunPSK" w:hAnsi="TH SarabunPSK" w:cs="TH SarabunPSK"/>
                <w:b/>
                <w:bCs/>
                <w:color w:val="000000" w:themeColor="text1"/>
                <w:sz w:val="28"/>
              </w:rPr>
              <w:t>2</w:t>
            </w:r>
            <w:r w:rsidR="00667646" w:rsidRPr="00D4149E">
              <w:rPr>
                <w:rFonts w:ascii="TH SarabunPSK" w:hAnsi="TH SarabunPSK" w:cs="TH SarabunPSK"/>
                <w:b/>
                <w:bCs/>
                <w:color w:val="000000" w:themeColor="text1"/>
                <w:sz w:val="28"/>
                <w:cs/>
              </w:rPr>
              <w:t>-</w:t>
            </w:r>
            <w:r w:rsidR="00667646" w:rsidRPr="00D4149E">
              <w:rPr>
                <w:rFonts w:ascii="TH SarabunPSK" w:hAnsi="TH SarabunPSK" w:cs="TH SarabunPSK"/>
                <w:b/>
                <w:bCs/>
                <w:color w:val="000000" w:themeColor="text1"/>
                <w:sz w:val="28"/>
              </w:rPr>
              <w:t>1</w:t>
            </w:r>
            <w:r w:rsidR="00667646"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Exercise for Health</w:t>
            </w:r>
            <w:r w:rsidRPr="00D4149E">
              <w:rPr>
                <w:rFonts w:ascii="TH SarabunPSK" w:hAnsi="TH SarabunPSK" w:cs="TH SarabunPSK"/>
                <w:b/>
                <w:bCs/>
                <w:color w:val="000000" w:themeColor="text1"/>
                <w:sz w:val="28"/>
                <w:cs/>
              </w:rPr>
              <w:t>)</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ประวัติความเป็นมา</w:t>
            </w:r>
            <w:r w:rsidRPr="00667646">
              <w:rPr>
                <w:rFonts w:ascii="TH SarabunPSK" w:hAnsi="TH SarabunPSK" w:cs="TH SarabunPSK"/>
                <w:color w:val="000000" w:themeColor="text1"/>
                <w:sz w:val="28"/>
                <w:u w:val="single"/>
                <w:cs/>
              </w:rPr>
              <w:t>และ</w:t>
            </w:r>
            <w:r w:rsidRPr="00D4149E">
              <w:rPr>
                <w:rFonts w:ascii="TH SarabunPSK" w:hAnsi="TH SarabunPSK" w:cs="TH SarabunPSK"/>
                <w:color w:val="000000" w:themeColor="text1"/>
                <w:sz w:val="28"/>
                <w:cs/>
              </w:rPr>
              <w:t xml:space="preserve">ความสำคัญของการออกกำลังกายเพื่อสุขภาพ  ทักษะทางการกีฬา ขั้นตอน เทคนิคและทักษะพื้นฐานในการออกกำลังกายเพื่อสุขภาพตามรูปแบบชนิดต่าง ๆ  การวัดและประเมินผล  การทดสอบสมรรถภาพทางกาย  </w:t>
            </w:r>
            <w:r w:rsidRPr="007505F3">
              <w:rPr>
                <w:rFonts w:ascii="TH SarabunPSK" w:hAnsi="TH SarabunPSK" w:cs="TH SarabunPSK"/>
                <w:color w:val="000000" w:themeColor="text1"/>
                <w:sz w:val="28"/>
                <w:highlight w:val="yellow"/>
                <w:cs/>
              </w:rPr>
              <w:t>ความรู้เบื้องต้น</w:t>
            </w:r>
            <w:r w:rsidRPr="007505F3">
              <w:rPr>
                <w:rFonts w:ascii="TH SarabunPSK" w:hAnsi="TH SarabunPSK" w:cs="TH SarabunPSK" w:hint="cs"/>
                <w:color w:val="000000" w:themeColor="text1"/>
                <w:sz w:val="28"/>
                <w:highlight w:val="yellow"/>
                <w:cs/>
              </w:rPr>
              <w:t xml:space="preserve"> </w:t>
            </w:r>
            <w:r w:rsidRPr="007505F3">
              <w:rPr>
                <w:rFonts w:ascii="TH SarabunPSK" w:hAnsi="TH SarabunPSK" w:cs="TH SarabunPSK"/>
                <w:color w:val="000000" w:themeColor="text1"/>
                <w:sz w:val="28"/>
                <w:highlight w:val="yellow"/>
                <w:cs/>
              </w:rPr>
              <w:t>กฎกติกาและมารยาทในการออกกำลังกาย</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Background and importance of exercise for health;  </w:t>
            </w:r>
            <w:r w:rsidRPr="00D4149E">
              <w:rPr>
                <w:rFonts w:ascii="TH SarabunPSK" w:hAnsi="TH SarabunPSK" w:cs="TH SarabunPSK"/>
                <w:color w:val="000000" w:themeColor="text1"/>
                <w:sz w:val="28"/>
              </w:rPr>
              <w:lastRenderedPageBreak/>
              <w:t>athletic skills, procedure, techniques and fundamental skills for various forms of exercise for health;  assessments and evaluations;  physical fitness evaluation;  fundamental knowledge, rules, regulations, and exercise etiquette</w:t>
            </w:r>
            <w:r w:rsidRPr="00D4149E">
              <w:rPr>
                <w:rFonts w:ascii="TH SarabunPSK" w:hAnsi="TH SarabunPSK" w:cs="TH SarabunPSK"/>
                <w:color w:val="000000" w:themeColor="text1"/>
                <w:sz w:val="28"/>
              </w:rPr>
              <w:tab/>
            </w:r>
          </w:p>
          <w:p w:rsidR="00F26CFE" w:rsidRPr="00D4149E" w:rsidRDefault="00F26CFE"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667646"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50</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ข. กลุ่มเทคโนโลยีและการจัดการ </w:t>
            </w:r>
            <w:r w:rsidRPr="00D4149E">
              <w:rPr>
                <w:rFonts w:ascii="TH SarabunPSK" w:hAnsi="TH SarabunPSK" w:cs="TH SarabunPSK"/>
                <w:b/>
                <w:bCs/>
                <w:color w:val="000000" w:themeColor="text1"/>
                <w:sz w:val="28"/>
              </w:rPr>
              <w:br/>
            </w:r>
            <w:r w:rsidRPr="00D4149E">
              <w:rPr>
                <w:rFonts w:ascii="TH SarabunPSK" w:hAnsi="TH SarabunPSK" w:cs="TH SarabunPSK"/>
                <w:b/>
                <w:bCs/>
                <w:color w:val="000000" w:themeColor="text1"/>
                <w:sz w:val="28"/>
                <w:cs/>
              </w:rPr>
              <w:t>กลุ่มวิชาบังคับ</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p>
          <w:p w:rsidR="00667646" w:rsidRDefault="00B35558" w:rsidP="00F26CFE">
            <w:pPr>
              <w:spacing w:after="0" w:line="320" w:lineRule="exact"/>
              <w:ind w:right="-140"/>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1011 001 </w:t>
            </w:r>
            <w:r w:rsidRPr="00D4149E">
              <w:rPr>
                <w:rFonts w:ascii="TH SarabunPSK" w:hAnsi="TH SarabunPSK" w:cs="TH SarabunPSK"/>
                <w:b/>
                <w:bCs/>
                <w:color w:val="000000" w:themeColor="text1"/>
                <w:sz w:val="28"/>
                <w:cs/>
              </w:rPr>
              <w:t>เทคโนโลยีสารสนเทศและการประยุกต์ใช้ในชีวิตประจำวัน</w:t>
            </w:r>
            <w:r w:rsidRPr="00D4149E">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p>
          <w:p w:rsidR="00B35558" w:rsidRPr="00D4149E" w:rsidRDefault="00667646" w:rsidP="00F26CFE">
            <w:pPr>
              <w:spacing w:after="0" w:line="320" w:lineRule="exact"/>
              <w:ind w:right="-140"/>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                                                                       </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0</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6</w:t>
            </w:r>
            <w:r w:rsidR="00B35558"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ind w:right="-140"/>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Information Technology and its Applications in Daily Life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แนวคิดและแนวโน้มเกี่ยวกับข้อมูลและสารสนเทศ กระบวนการจัดการสารสนเทศ การประยุกต์ใช้สารสนเทศที่มีประโยชน์กับชีวิตและสังคม ความปลอดภัย การใช้เทคโนโลยีสารสนเทศตามกฎหมายและจริยธรรม อินเทอร์เน็ตและเครือข่ายคอมพิวเตอร์เบื้องต้น</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Concepts and trends of data and information;  information management process;  information applications benefiting daily life and society;  security;  information usage conforming to laws and ethics;  Internet and basic computer networks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ข. กลุ่มเทคโนโลยีและการจัดการ </w:t>
            </w:r>
            <w:r w:rsidRPr="00D4149E">
              <w:rPr>
                <w:rFonts w:ascii="TH SarabunPSK" w:hAnsi="TH SarabunPSK" w:cs="TH SarabunPSK"/>
                <w:b/>
                <w:bCs/>
                <w:color w:val="000000" w:themeColor="text1"/>
                <w:sz w:val="28"/>
              </w:rPr>
              <w:br/>
            </w:r>
            <w:r w:rsidRPr="00D4149E">
              <w:rPr>
                <w:rFonts w:ascii="TH SarabunPSK" w:hAnsi="TH SarabunPSK" w:cs="TH SarabunPSK"/>
                <w:b/>
                <w:bCs/>
                <w:color w:val="000000" w:themeColor="text1"/>
                <w:sz w:val="28"/>
                <w:cs/>
              </w:rPr>
              <w:t>กลุ่มวิชาบังคับ</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p>
          <w:p w:rsidR="00667646"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1011 001 </w:t>
            </w:r>
            <w:r w:rsidRPr="00D4149E">
              <w:rPr>
                <w:rFonts w:ascii="TH SarabunPSK" w:hAnsi="TH SarabunPSK" w:cs="TH SarabunPSK"/>
                <w:b/>
                <w:bCs/>
                <w:color w:val="000000" w:themeColor="text1"/>
                <w:sz w:val="28"/>
                <w:cs/>
              </w:rPr>
              <w:t>เทคโนโลยีสารสนเทศและการประยุกต์ใช้ในชีวิตประจำวัน</w:t>
            </w:r>
            <w:r w:rsidRPr="00D4149E">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00667646">
              <w:rPr>
                <w:rFonts w:ascii="TH SarabunPSK" w:hAnsi="TH SarabunPSK" w:cs="TH SarabunPSK"/>
                <w:b/>
                <w:bCs/>
                <w:color w:val="000000" w:themeColor="text1"/>
                <w:sz w:val="28"/>
              </w:rPr>
              <w:t xml:space="preserve">           </w:t>
            </w:r>
          </w:p>
          <w:p w:rsidR="00B35558" w:rsidRPr="00D4149E" w:rsidRDefault="00667646" w:rsidP="00F26CFE">
            <w:pPr>
              <w:spacing w:after="0" w:line="320" w:lineRule="exact"/>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                                                                        </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0</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6</w:t>
            </w:r>
            <w:r w:rsidR="00B35558"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Pr>
                <w:rFonts w:ascii="TH SarabunPSK" w:hAnsi="TH SarabunPSK" w:cs="TH SarabunPSK"/>
                <w:b/>
                <w:bCs/>
                <w:color w:val="000000" w:themeColor="text1"/>
                <w:sz w:val="28"/>
              </w:rPr>
              <w:t>(</w:t>
            </w:r>
            <w:r w:rsidRPr="00D4149E">
              <w:rPr>
                <w:rFonts w:ascii="TH SarabunPSK" w:hAnsi="TH SarabunPSK" w:cs="TH SarabunPSK"/>
                <w:b/>
                <w:bCs/>
                <w:color w:val="000000" w:themeColor="text1"/>
                <w:sz w:val="28"/>
              </w:rPr>
              <w:t xml:space="preserve">Information Technology and </w:t>
            </w:r>
            <w:r w:rsidRPr="009D43DA">
              <w:rPr>
                <w:rFonts w:ascii="TH SarabunPSK" w:hAnsi="TH SarabunPSK" w:cs="TH SarabunPSK"/>
                <w:b/>
                <w:bCs/>
                <w:color w:val="000000" w:themeColor="text1"/>
                <w:sz w:val="28"/>
                <w:u w:val="single"/>
              </w:rPr>
              <w:t>Its</w:t>
            </w:r>
            <w:r w:rsidRPr="00D4149E">
              <w:rPr>
                <w:rFonts w:ascii="TH SarabunPSK" w:hAnsi="TH SarabunPSK" w:cs="TH SarabunPSK"/>
                <w:b/>
                <w:bCs/>
                <w:color w:val="000000" w:themeColor="text1"/>
                <w:sz w:val="28"/>
              </w:rPr>
              <w:t xml:space="preserve"> Applications in Daily Life</w:t>
            </w:r>
            <w:r>
              <w:rPr>
                <w:rFonts w:ascii="TH SarabunPSK" w:hAnsi="TH SarabunPSK" w:cs="TH SarabunPSK"/>
                <w:b/>
                <w:bCs/>
                <w:color w:val="000000" w:themeColor="text1"/>
                <w:sz w:val="28"/>
              </w:rPr>
              <w:t>)</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แนวคิดและแนวโน้มเกี่ยวกับข้อมูลและสารสนเทศ  กระบวนการจัดการสารสนเทศ  การประยุกต์ใช้สารสนเทศที่มีประโยชน์กับชีวิตและสังคม  ความปลอดภัย  การใช้เทคโนโลยีสารสนเทศตามกฎหมายและจริยธรรม  อินเทอร์เน็ตและเครือข่ายคอมพิวเตอร์เบื้องต้น</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color w:val="000000" w:themeColor="text1"/>
                <w:sz w:val="28"/>
              </w:rPr>
              <w:tab/>
              <w:t>Concepts and trends of data and information;  information management process;  information applications benefiting life and society;  security;  information usage conforming to laws and ethics;  Internet and basic computer networks</w:t>
            </w:r>
          </w:p>
        </w:tc>
        <w:tc>
          <w:tcPr>
            <w:tcW w:w="3033" w:type="dxa"/>
          </w:tcPr>
          <w:p w:rsidR="00B35558" w:rsidRPr="00987C41" w:rsidRDefault="00987C41" w:rsidP="00F26CFE">
            <w:pPr>
              <w:spacing w:after="0" w:line="320" w:lineRule="exact"/>
              <w:rPr>
                <w:rFonts w:ascii="TH SarabunPSK" w:hAnsi="TH SarabunPSK" w:cs="TH SarabunPSK"/>
                <w:color w:val="000000" w:themeColor="text1"/>
                <w:sz w:val="28"/>
                <w:cs/>
              </w:rPr>
            </w:pPr>
            <w:r w:rsidRPr="00987C41">
              <w:rPr>
                <w:rFonts w:ascii="TH SarabunPSK" w:hAnsi="TH SarabunPSK" w:cs="TH SarabunPSK" w:hint="cs"/>
                <w:color w:val="000000" w:themeColor="text1"/>
                <w:sz w:val="28"/>
                <w:cs/>
              </w:rPr>
              <w:t xml:space="preserve">ปรับชื่อวิชาภาษาอังกฤษ </w:t>
            </w:r>
            <w:r w:rsidRPr="00987C41">
              <w:rPr>
                <w:rFonts w:ascii="TH SarabunPSK" w:hAnsi="TH SarabunPSK" w:cs="TH SarabunPSK"/>
                <w:color w:val="000000" w:themeColor="text1"/>
                <w:sz w:val="28"/>
              </w:rPr>
              <w:t>its</w:t>
            </w:r>
            <w:r w:rsidRPr="00987C41">
              <w:rPr>
                <w:rFonts w:ascii="TH SarabunPSK" w:hAnsi="TH SarabunPSK" w:cs="TH SarabunPSK" w:hint="cs"/>
                <w:color w:val="000000" w:themeColor="text1"/>
                <w:sz w:val="28"/>
                <w:cs/>
              </w:rPr>
              <w:t xml:space="preserve"> เป็น </w:t>
            </w:r>
            <w:r w:rsidRPr="00987C41">
              <w:rPr>
                <w:rFonts w:ascii="TH SarabunPSK" w:hAnsi="TH SarabunPSK" w:cs="TH SarabunPSK"/>
                <w:color w:val="000000" w:themeColor="text1"/>
                <w:sz w:val="28"/>
              </w:rPr>
              <w:t>Its</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51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1700 104</w:t>
            </w:r>
            <w:r w:rsidRPr="00D4149E">
              <w:rPr>
                <w:rFonts w:ascii="TH SarabunPSK" w:hAnsi="TH SarabunPSK" w:cs="TH SarabunPSK"/>
                <w:b/>
                <w:bCs/>
                <w:color w:val="000000" w:themeColor="text1"/>
                <w:sz w:val="28"/>
                <w:cs/>
              </w:rPr>
              <w:t xml:space="preserve"> การเป็นผู้ประกอบการ (</w:t>
            </w:r>
            <w:r w:rsidRPr="00D4149E">
              <w:rPr>
                <w:rFonts w:ascii="TH SarabunPSK" w:hAnsi="TH SarabunPSK" w:cs="TH SarabunPSK"/>
                <w:b/>
                <w:bCs/>
                <w:color w:val="000000" w:themeColor="text1"/>
                <w:sz w:val="28"/>
              </w:rPr>
              <w:t>Entrepreneurship</w:t>
            </w:r>
            <w:r w:rsidR="00987C41">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ความรู้เบื้องต้นในการทำธุรกิจ คุณลักษณะของผู้ประกอบการ การทำแผนธุรกิจ  การพาณิชย์อิเล็กทรอนิกส์ การตลาดออนไลน์ </w:t>
            </w:r>
            <w:r w:rsidR="00987C4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การสร้างธุรกิจ การวิเคราะห์ธุรกิจ การจัดการธุรกิจ การวางแผนด้านการเงิน การจัดทำบัญชีเบื้องต้น การรู้จักวิเคราะห์ตนเอง และทำธุรกิจอย่างพอเพียง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Basic knowledge of business;  characteristics of entrepreneurs; business plan; 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commerce;  on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line marketing;  business establishment;  business analysis;  business management;  financial planning;  fundamental accounting;  self</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analysis;  sufficiency base business </w:t>
            </w:r>
            <w:r w:rsidRPr="00D4149E">
              <w:rPr>
                <w:rFonts w:ascii="TH SarabunPSK" w:hAnsi="TH SarabunPSK" w:cs="TH SarabunPSK"/>
                <w:color w:val="000000" w:themeColor="text1"/>
                <w:sz w:val="28"/>
              </w:rPr>
              <w:lastRenderedPageBreak/>
              <w:t>operation</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1700 104</w:t>
            </w:r>
            <w:r w:rsidRPr="00D4149E">
              <w:rPr>
                <w:rFonts w:ascii="TH SarabunPSK" w:hAnsi="TH SarabunPSK" w:cs="TH SarabunPSK"/>
                <w:b/>
                <w:bCs/>
                <w:color w:val="000000" w:themeColor="text1"/>
                <w:sz w:val="28"/>
                <w:cs/>
              </w:rPr>
              <w:t xml:space="preserve"> การเป็นผู้ประกอบการ (</w:t>
            </w:r>
            <w:r w:rsidRPr="00D4149E">
              <w:rPr>
                <w:rFonts w:ascii="TH SarabunPSK" w:hAnsi="TH SarabunPSK" w:cs="TH SarabunPSK"/>
                <w:b/>
                <w:bCs/>
                <w:color w:val="000000" w:themeColor="text1"/>
                <w:sz w:val="28"/>
              </w:rPr>
              <w:t>Entrepreneurship</w:t>
            </w:r>
            <w:r w:rsidRPr="00D4149E">
              <w:rPr>
                <w:rFonts w:ascii="TH SarabunPSK" w:hAnsi="TH SarabunPSK" w:cs="TH SarabunPSK"/>
                <w:b/>
                <w:bCs/>
                <w:color w:val="000000" w:themeColor="text1"/>
                <w:sz w:val="28"/>
                <w:cs/>
              </w:rPr>
              <w:t xml:space="preserve">)  </w:t>
            </w:r>
            <w:r w:rsidR="00987C41">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pStyle w:val="10"/>
              <w:spacing w:line="320" w:lineRule="exact"/>
              <w:ind w:right="-2"/>
              <w:rPr>
                <w:rFonts w:ascii="TH SarabunPSK" w:hAnsi="TH SarabunPSK" w:cs="TH SarabunPSK"/>
                <w:bCs/>
                <w:color w:val="000000" w:themeColor="text1"/>
                <w:sz w:val="28"/>
                <w:szCs w:val="28"/>
              </w:rPr>
            </w:pPr>
            <w:r w:rsidRPr="00D4149E">
              <w:rPr>
                <w:rFonts w:ascii="TH SarabunPSK" w:eastAsia="TH SarabunPSK" w:hAnsi="TH SarabunPSK" w:cs="TH SarabunPSK"/>
                <w:color w:val="000000" w:themeColor="text1"/>
                <w:sz w:val="28"/>
                <w:szCs w:val="28"/>
                <w:cs/>
              </w:rPr>
              <w:t xml:space="preserve">         ความรู้เบื้องต้นในการทำธุรกิจ </w:t>
            </w:r>
            <w:r w:rsidR="007505F3">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คุณลักษณะ</w:t>
            </w:r>
            <w:r w:rsidR="00987C41">
              <w:rPr>
                <w:rFonts w:ascii="TH SarabunPSK" w:eastAsia="TH SarabunPSK" w:hAnsi="TH SarabunPSK" w:cs="TH SarabunPSK"/>
                <w:color w:val="000000" w:themeColor="text1"/>
                <w:sz w:val="28"/>
                <w:szCs w:val="28"/>
                <w:cs/>
              </w:rPr>
              <w:t xml:space="preserve">ของผู้ประกอบการ การทำแผนธุรกิจ </w:t>
            </w:r>
            <w:r>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การพาณิชย์อิเล็กทรอนิกส์</w:t>
            </w:r>
            <w:r w:rsidR="007505F3">
              <w:rPr>
                <w:rFonts w:ascii="TH SarabunPSK" w:eastAsia="TH SarabunPSK" w:hAnsi="TH SarabunPSK" w:cs="TH SarabunPSK"/>
                <w:color w:val="000000" w:themeColor="text1"/>
                <w:sz w:val="28"/>
                <w:szCs w:val="28"/>
              </w:rPr>
              <w:t xml:space="preserve">  </w:t>
            </w:r>
            <w:r w:rsidRPr="00D4149E">
              <w:rPr>
                <w:rFonts w:ascii="TH SarabunPSK" w:eastAsia="TH SarabunPSK" w:hAnsi="TH SarabunPSK" w:cs="TH SarabunPSK"/>
                <w:color w:val="000000" w:themeColor="text1"/>
                <w:sz w:val="28"/>
                <w:szCs w:val="28"/>
                <w:cs/>
              </w:rPr>
              <w:t xml:space="preserve">การตลาดออนไลน์ </w:t>
            </w:r>
            <w:r w:rsidR="00987C41">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 xml:space="preserve">การสร้างธุรกิจ การวิเคราะห์ธุรกิจ </w:t>
            </w:r>
            <w:r w:rsidR="007505F3">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 xml:space="preserve">การจัดการธุรกิจ </w:t>
            </w:r>
            <w:r w:rsidR="007505F3">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 xml:space="preserve">การวางแผนด้านการเงิน </w:t>
            </w:r>
            <w:r w:rsidR="007505F3">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 xml:space="preserve">การจัดทำบัญชีเบื้องต้น </w:t>
            </w:r>
            <w:r w:rsidR="007505F3">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การรู้จักวิเคราะห์ตนเอง</w:t>
            </w:r>
            <w:r w:rsidR="007505F3">
              <w:rPr>
                <w:rFonts w:ascii="TH SarabunPSK" w:eastAsia="TH SarabunPSK" w:hAnsi="TH SarabunPSK" w:cs="TH SarabunPSK" w:hint="cs"/>
                <w:color w:val="000000" w:themeColor="text1"/>
                <w:sz w:val="28"/>
                <w:szCs w:val="28"/>
                <w:cs/>
              </w:rPr>
              <w:t xml:space="preserve"> </w:t>
            </w:r>
            <w:r w:rsidRPr="00D4149E">
              <w:rPr>
                <w:rFonts w:ascii="TH SarabunPSK" w:eastAsia="TH SarabunPSK" w:hAnsi="TH SarabunPSK" w:cs="TH SarabunPSK"/>
                <w:color w:val="000000" w:themeColor="text1"/>
                <w:sz w:val="28"/>
                <w:szCs w:val="28"/>
                <w:cs/>
              </w:rPr>
              <w:t xml:space="preserve"> </w:t>
            </w:r>
            <w:r w:rsidRPr="00987C41">
              <w:rPr>
                <w:rFonts w:ascii="TH SarabunPSK" w:eastAsia="TH SarabunPSK" w:hAnsi="TH SarabunPSK" w:cs="TH SarabunPSK"/>
                <w:color w:val="000000" w:themeColor="text1"/>
                <w:sz w:val="28"/>
                <w:szCs w:val="28"/>
                <w:u w:val="single"/>
                <w:cs/>
              </w:rPr>
              <w:t>การดำเนิน</w:t>
            </w:r>
            <w:r w:rsidRPr="00D4149E">
              <w:rPr>
                <w:rFonts w:ascii="TH SarabunPSK" w:eastAsia="TH SarabunPSK" w:hAnsi="TH SarabunPSK" w:cs="TH SarabunPSK"/>
                <w:color w:val="000000" w:themeColor="text1"/>
                <w:sz w:val="28"/>
                <w:szCs w:val="28"/>
                <w:cs/>
              </w:rPr>
              <w:t xml:space="preserve">ธุรกิจอย่างพอเพียง                                             </w:t>
            </w:r>
          </w:p>
          <w:p w:rsidR="00B35558" w:rsidRPr="00D4149E" w:rsidRDefault="00B35558" w:rsidP="00F26CFE">
            <w:pPr>
              <w:pStyle w:val="a4"/>
              <w:spacing w:line="320" w:lineRule="exact"/>
              <w:ind w:right="-2"/>
              <w:jc w:val="left"/>
              <w:rPr>
                <w:rFonts w:ascii="TH SarabunPSK" w:eastAsia="TH SarabunPSK" w:hAnsi="TH SarabunPSK" w:cs="TH SarabunPSK"/>
                <w:b w:val="0"/>
                <w:color w:val="000000" w:themeColor="text1"/>
                <w:sz w:val="28"/>
                <w:szCs w:val="28"/>
              </w:rPr>
            </w:pPr>
            <w:r w:rsidRPr="00D4149E">
              <w:rPr>
                <w:rFonts w:ascii="TH SarabunPSK" w:eastAsia="TH SarabunPSK" w:hAnsi="TH SarabunPSK" w:cs="TH SarabunPSK"/>
                <w:b w:val="0"/>
                <w:color w:val="000000" w:themeColor="text1"/>
                <w:sz w:val="28"/>
                <w:szCs w:val="28"/>
              </w:rPr>
              <w:tab/>
              <w:t>Basic knowledge of business;  characteristics of entrepreneurs;  business plan;  e</w:t>
            </w:r>
            <w:r w:rsidRPr="00D4149E">
              <w:rPr>
                <w:rFonts w:ascii="TH SarabunPSK" w:eastAsia="TH SarabunPSK" w:hAnsi="TH SarabunPSK" w:cs="TH SarabunPSK"/>
                <w:b w:val="0"/>
                <w:color w:val="000000" w:themeColor="text1"/>
                <w:sz w:val="28"/>
                <w:szCs w:val="28"/>
                <w:cs/>
              </w:rPr>
              <w:t>-</w:t>
            </w:r>
            <w:r w:rsidRPr="00D4149E">
              <w:rPr>
                <w:rFonts w:ascii="TH SarabunPSK" w:eastAsia="TH SarabunPSK" w:hAnsi="TH SarabunPSK" w:cs="TH SarabunPSK"/>
                <w:b w:val="0"/>
                <w:color w:val="000000" w:themeColor="text1"/>
                <w:sz w:val="28"/>
                <w:szCs w:val="28"/>
              </w:rPr>
              <w:t>commerce;  on</w:t>
            </w:r>
            <w:r w:rsidRPr="00D4149E">
              <w:rPr>
                <w:rFonts w:ascii="TH SarabunPSK" w:eastAsia="TH SarabunPSK" w:hAnsi="TH SarabunPSK" w:cs="TH SarabunPSK"/>
                <w:b w:val="0"/>
                <w:color w:val="000000" w:themeColor="text1"/>
                <w:sz w:val="28"/>
                <w:szCs w:val="28"/>
                <w:cs/>
              </w:rPr>
              <w:t>-</w:t>
            </w:r>
            <w:r w:rsidRPr="00D4149E">
              <w:rPr>
                <w:rFonts w:ascii="TH SarabunPSK" w:eastAsia="TH SarabunPSK" w:hAnsi="TH SarabunPSK" w:cs="TH SarabunPSK"/>
                <w:b w:val="0"/>
                <w:color w:val="000000" w:themeColor="text1"/>
                <w:sz w:val="28"/>
                <w:szCs w:val="28"/>
              </w:rPr>
              <w:t>line marketing;  business establishment;  business analysis;  business management;  financial planning;  fundamental accounting;  self</w:t>
            </w:r>
            <w:r w:rsidRPr="00D4149E">
              <w:rPr>
                <w:rFonts w:ascii="TH SarabunPSK" w:eastAsia="TH SarabunPSK" w:hAnsi="TH SarabunPSK" w:cs="TH SarabunPSK"/>
                <w:b w:val="0"/>
                <w:color w:val="000000" w:themeColor="text1"/>
                <w:sz w:val="28"/>
                <w:szCs w:val="28"/>
                <w:cs/>
              </w:rPr>
              <w:t>-</w:t>
            </w:r>
            <w:r w:rsidRPr="00D4149E">
              <w:rPr>
                <w:rFonts w:ascii="TH SarabunPSK" w:eastAsia="TH SarabunPSK" w:hAnsi="TH SarabunPSK" w:cs="TH SarabunPSK"/>
                <w:b w:val="0"/>
                <w:color w:val="000000" w:themeColor="text1"/>
                <w:sz w:val="28"/>
                <w:szCs w:val="28"/>
              </w:rPr>
              <w:t>analysis;  sufficiency base business operation</w:t>
            </w:r>
          </w:p>
          <w:p w:rsidR="00B35558" w:rsidRPr="00D4149E" w:rsidRDefault="00B35558" w:rsidP="00F26CFE">
            <w:pPr>
              <w:spacing w:after="0" w:line="320" w:lineRule="exact"/>
              <w:rPr>
                <w:rFonts w:ascii="TH SarabunPSK" w:hAnsi="TH SarabunPSK" w:cs="TH SarabunPSK"/>
                <w:color w:val="000000" w:themeColor="text1"/>
                <w:sz w:val="28"/>
              </w:rPr>
            </w:pPr>
          </w:p>
        </w:tc>
        <w:tc>
          <w:tcPr>
            <w:tcW w:w="3033" w:type="dxa"/>
          </w:tcPr>
          <w:p w:rsidR="00B35558" w:rsidRPr="00D4149E" w:rsidRDefault="00987C4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w:t>
            </w:r>
            <w:r>
              <w:rPr>
                <w:rFonts w:ascii="TH SarabunPSK" w:hAnsi="TH SarabunPSK" w:cs="TH SarabunPSK" w:hint="cs"/>
                <w:sz w:val="28"/>
                <w:cs/>
              </w:rPr>
              <w:t>ใ</w:t>
            </w:r>
            <w:r w:rsidRPr="00C53B4F">
              <w:rPr>
                <w:rFonts w:ascii="TH SarabunPSK" w:hAnsi="TH SarabunPSK" w:cs="TH SarabunPSK" w:hint="cs"/>
                <w:sz w:val="28"/>
                <w:cs/>
              </w:rPr>
              <w:t>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52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1703</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110</w:t>
            </w:r>
            <w:r w:rsidRPr="00D4149E">
              <w:rPr>
                <w:rFonts w:ascii="TH SarabunPSK" w:hAnsi="TH SarabunPSK" w:cs="TH SarabunPSK"/>
                <w:b/>
                <w:bCs/>
                <w:color w:val="000000" w:themeColor="text1"/>
                <w:sz w:val="28"/>
                <w:cs/>
              </w:rPr>
              <w:t xml:space="preserve"> ทักษะชีวิตทางการเงิน (</w:t>
            </w:r>
            <w:r w:rsidRPr="00D4149E">
              <w:rPr>
                <w:rFonts w:ascii="TH SarabunPSK" w:hAnsi="TH SarabunPSK" w:cs="TH SarabunPSK"/>
                <w:b/>
                <w:bCs/>
                <w:color w:val="000000" w:themeColor="text1"/>
                <w:sz w:val="28"/>
              </w:rPr>
              <w:t>Financial Life Skills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ความหมายและความสำคัญของการบริหารการเงินส่วนบุคคล กระบวนการวางแผนการเงินส่วนบุคคล ระบบเศรษฐกิจ เศรษฐกิจพอเพียง การประยุกต์ใช้ในชีวิตประจำวันและการพัฒนาอาชีพ </w:t>
            </w:r>
            <w:r w:rsidR="00987C4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การจัดการหนี้สิน การวางแผนการลงทุน การวางแผนการประกันภัย การจัดการความเสี่ยง  การวางแผนภาษี  การวางแผนเพื่อการเกษียณ การพัฒนาคุณภาพชีวิตส่วนบุคคล</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Meaning and importance of personal financial management, personal financial planning process, economic system, sufficiency economy, application in daily life and career development;  debt management, investment planning, insurance planning, risk management, tax planning, planning for retirement, developing the quality of personal life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1703</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110</w:t>
            </w:r>
            <w:r w:rsidRPr="00D4149E">
              <w:rPr>
                <w:rFonts w:ascii="TH SarabunPSK" w:hAnsi="TH SarabunPSK" w:cs="TH SarabunPSK"/>
                <w:b/>
                <w:bCs/>
                <w:color w:val="000000" w:themeColor="text1"/>
                <w:sz w:val="28"/>
                <w:cs/>
              </w:rPr>
              <w:t xml:space="preserve"> ทักษะชีวิตทางการเงิน (</w:t>
            </w:r>
            <w:r w:rsidRPr="00D4149E">
              <w:rPr>
                <w:rFonts w:ascii="TH SarabunPSK" w:hAnsi="TH SarabunPSK" w:cs="TH SarabunPSK"/>
                <w:b/>
                <w:bCs/>
                <w:color w:val="000000" w:themeColor="text1"/>
                <w:sz w:val="28"/>
              </w:rPr>
              <w:t>Financial Life Skills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ความหมายและความสำคัญของการบริหารการเงินส่วนบุคคล กระบวนการวางแผนการเงินส่วนบุคคล  ระบบเศรษฐกิจ เศรษฐกิจพอเพียง การประยุกต์ใช้</w:t>
            </w:r>
            <w:r w:rsidRPr="009D43DA">
              <w:rPr>
                <w:rFonts w:ascii="TH SarabunPSK" w:hAnsi="TH SarabunPSK" w:cs="TH SarabunPSK"/>
                <w:color w:val="000000" w:themeColor="text1"/>
                <w:sz w:val="28"/>
                <w:u w:val="single"/>
                <w:cs/>
              </w:rPr>
              <w:t>ทักษะทางการเงิน</w:t>
            </w:r>
            <w:r w:rsidRPr="00D4149E">
              <w:rPr>
                <w:rFonts w:ascii="TH SarabunPSK" w:hAnsi="TH SarabunPSK" w:cs="TH SarabunPSK"/>
                <w:color w:val="000000" w:themeColor="text1"/>
                <w:sz w:val="28"/>
                <w:cs/>
              </w:rPr>
              <w:t>ในชีวิตประจำวันและการพัฒนาอาชีพ การจัดการหนี้สิน การวางแผนการลงทุน การวางแผนการประกันภัย การจัดการความเสี่ยง  การวางแผนภาษี  การวางแผนเพื่อการเกษียณ การพัฒนาคุณภาพชีวิตส่วนบุคคล</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Meaning and importance of personal financial management;  personal financial planning process;  economic system;  sufficiency economy;  </w:t>
            </w:r>
            <w:r w:rsidRPr="007505F3">
              <w:rPr>
                <w:rFonts w:ascii="TH SarabunPSK" w:hAnsi="TH SarabunPSK" w:cs="TH SarabunPSK"/>
                <w:color w:val="000000" w:themeColor="text1"/>
                <w:sz w:val="28"/>
                <w:u w:val="single"/>
              </w:rPr>
              <w:t>financial skills application in daily life and career development</w:t>
            </w:r>
            <w:r w:rsidRPr="00D4149E">
              <w:rPr>
                <w:rFonts w:ascii="TH SarabunPSK" w:hAnsi="TH SarabunPSK" w:cs="TH SarabunPSK"/>
                <w:color w:val="000000" w:themeColor="text1"/>
                <w:sz w:val="28"/>
              </w:rPr>
              <w:t>;  debt management;  investment planning;  insurance planning;  risk management;  tax planning;  planning for retirement;  developing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quality of personal life</w:t>
            </w:r>
          </w:p>
        </w:tc>
        <w:tc>
          <w:tcPr>
            <w:tcW w:w="3033" w:type="dxa"/>
          </w:tcPr>
          <w:p w:rsidR="00B35558" w:rsidRPr="00D4149E" w:rsidRDefault="00987C4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53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1708 200</w:t>
            </w:r>
            <w:r w:rsidRPr="00D4149E">
              <w:rPr>
                <w:rFonts w:ascii="TH SarabunPSK" w:hAnsi="TH SarabunPSK" w:cs="TH SarabunPSK"/>
                <w:b/>
                <w:bCs/>
                <w:color w:val="000000" w:themeColor="text1"/>
                <w:sz w:val="28"/>
                <w:cs/>
              </w:rPr>
              <w:t xml:space="preserve"> เศรษฐกิจพอเพียง (</w:t>
            </w:r>
            <w:r w:rsidRPr="00D4149E">
              <w:rPr>
                <w:rFonts w:ascii="TH SarabunPSK" w:hAnsi="TH SarabunPSK" w:cs="TH SarabunPSK"/>
                <w:b/>
                <w:bCs/>
                <w:color w:val="000000" w:themeColor="text1"/>
                <w:sz w:val="28"/>
              </w:rPr>
              <w:t>Sufficiency Economy</w:t>
            </w:r>
            <w:r w:rsidR="00987C41">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หลักการและแนวคิดของเศรษฐกิจพอเพียง โลกา</w:t>
            </w:r>
            <w:proofErr w:type="spellStart"/>
            <w:r w:rsidRPr="00D4149E">
              <w:rPr>
                <w:rFonts w:ascii="TH SarabunPSK" w:hAnsi="TH SarabunPSK" w:cs="TH SarabunPSK"/>
                <w:color w:val="000000" w:themeColor="text1"/>
                <w:sz w:val="28"/>
                <w:cs/>
              </w:rPr>
              <w:t>ภิวัตน์</w:t>
            </w:r>
            <w:proofErr w:type="spellEnd"/>
            <w:r w:rsidRPr="00D4149E">
              <w:rPr>
                <w:rFonts w:ascii="TH SarabunPSK" w:hAnsi="TH SarabunPSK" w:cs="TH SarabunPSK"/>
                <w:color w:val="000000" w:themeColor="text1"/>
                <w:sz w:val="28"/>
                <w:cs/>
              </w:rPr>
              <w:t>กับเศรษฐกิจพอเพียง บทบาทภาครัฐ  กับการพัฒนาตามแนวทางเศรษฐกิจพอเพียง วิถีชีวิต  การประยุกต์ใช้เศรษฐกิจพอเพียง การจัดการความรู้  การพัฒนาทรัพยากรมนุษย์ เศรษฐกิจพอเพียงกับพุทธเศรษฐศาสตร์ การผลิตและการกระจายผลผลิตภายใต้บริบทเศรษฐกิจพอเพียงและพุทธเศรษฐศาสตร์ การพัฒนาอย่างยั่งยืน</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Principles and concept of Sufficiency Economy;  globalization and Sufficiency Economy;  roles of government in development according to Sufficiency Economy guideline;  way of life;  the application of Sufficiency Economy;  knowledge management;  human resource development;  Sufficiency Economy and  Buddhist Economics;  production and distribution of products under Sufficiency Economy and Buddhist Economics context;  sustainable development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1708 200</w:t>
            </w:r>
            <w:r w:rsidRPr="00D4149E">
              <w:rPr>
                <w:rFonts w:ascii="TH SarabunPSK" w:hAnsi="TH SarabunPSK" w:cs="TH SarabunPSK"/>
                <w:b/>
                <w:bCs/>
                <w:color w:val="000000" w:themeColor="text1"/>
                <w:sz w:val="28"/>
                <w:cs/>
              </w:rPr>
              <w:t xml:space="preserve"> เศรษฐกิจพอเพียง (</w:t>
            </w:r>
            <w:r w:rsidRPr="00D4149E">
              <w:rPr>
                <w:rFonts w:ascii="TH SarabunPSK" w:hAnsi="TH SarabunPSK" w:cs="TH SarabunPSK"/>
                <w:b/>
                <w:bCs/>
                <w:color w:val="000000" w:themeColor="text1"/>
                <w:sz w:val="28"/>
              </w:rPr>
              <w:t>Sufficiency Economy</w:t>
            </w:r>
            <w:r w:rsidRPr="00D4149E">
              <w:rPr>
                <w:rFonts w:ascii="TH SarabunPSK" w:hAnsi="TH SarabunPSK" w:cs="TH SarabunPSK"/>
                <w:b/>
                <w:bCs/>
                <w:color w:val="000000" w:themeColor="text1"/>
                <w:sz w:val="28"/>
                <w:cs/>
              </w:rPr>
              <w:t xml:space="preserve">)   </w:t>
            </w:r>
            <w:r w:rsidR="00987C41">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หลักการและแนวคิดของเศรษฐกิจพอเพียง  </w:t>
            </w:r>
            <w:r w:rsidRPr="00496459">
              <w:rPr>
                <w:rFonts w:ascii="TH SarabunPSK" w:hAnsi="TH SarabunPSK" w:cs="TH SarabunPSK"/>
                <w:color w:val="000000" w:themeColor="text1"/>
                <w:sz w:val="28"/>
                <w:u w:val="single"/>
                <w:cs/>
              </w:rPr>
              <w:t>เศรษฐกิจพอเพียงและพุทธเศรษฐศาสตร์ โลกา</w:t>
            </w:r>
            <w:proofErr w:type="spellStart"/>
            <w:r w:rsidRPr="00496459">
              <w:rPr>
                <w:rFonts w:ascii="TH SarabunPSK" w:hAnsi="TH SarabunPSK" w:cs="TH SarabunPSK"/>
                <w:color w:val="000000" w:themeColor="text1"/>
                <w:sz w:val="28"/>
                <w:u w:val="single"/>
                <w:cs/>
              </w:rPr>
              <w:t>ภิวัตน์</w:t>
            </w:r>
            <w:proofErr w:type="spellEnd"/>
            <w:r w:rsidRPr="00496459">
              <w:rPr>
                <w:rFonts w:ascii="TH SarabunPSK" w:hAnsi="TH SarabunPSK" w:cs="TH SarabunPSK"/>
                <w:color w:val="000000" w:themeColor="text1"/>
                <w:sz w:val="28"/>
                <w:u w:val="single"/>
                <w:cs/>
              </w:rPr>
              <w:t xml:space="preserve">และเศรษฐกิจพอเพียง นโยบายรัฐบาลและเศรษฐกิจพอเพียง  การผลิตและการกระจายผลผลิต วิถีชีวิต </w:t>
            </w:r>
            <w:r w:rsidR="00987C41" w:rsidRPr="00496459">
              <w:rPr>
                <w:rFonts w:ascii="TH SarabunPSK" w:hAnsi="TH SarabunPSK" w:cs="TH SarabunPSK" w:hint="cs"/>
                <w:color w:val="000000" w:themeColor="text1"/>
                <w:sz w:val="28"/>
                <w:u w:val="single"/>
                <w:cs/>
              </w:rPr>
              <w:t xml:space="preserve">      </w:t>
            </w:r>
            <w:r w:rsidRPr="00496459">
              <w:rPr>
                <w:rFonts w:ascii="TH SarabunPSK" w:hAnsi="TH SarabunPSK" w:cs="TH SarabunPSK"/>
                <w:color w:val="000000" w:themeColor="text1"/>
                <w:sz w:val="28"/>
                <w:u w:val="single"/>
                <w:cs/>
              </w:rPr>
              <w:t>การประยุกต์ใช้เศรษฐกิจพอเพียง การจัดการความรู้  การพัฒนาทรัพยากรมนุษย์ การพัฒนาอย่างยั่งยืน</w:t>
            </w:r>
          </w:p>
          <w:p w:rsidR="00B35558" w:rsidRPr="00496459" w:rsidRDefault="00B35558" w:rsidP="00F26CFE">
            <w:pPr>
              <w:spacing w:after="0" w:line="320" w:lineRule="exact"/>
              <w:rPr>
                <w:rFonts w:ascii="TH SarabunPSK" w:hAnsi="TH SarabunPSK" w:cs="TH SarabunPSK"/>
                <w:color w:val="000000" w:themeColor="text1"/>
                <w:sz w:val="28"/>
                <w:u w:val="single"/>
                <w:cs/>
              </w:rPr>
            </w:pPr>
            <w:r w:rsidRPr="00D4149E">
              <w:rPr>
                <w:rFonts w:ascii="TH SarabunPSK" w:hAnsi="TH SarabunPSK" w:cs="TH SarabunPSK"/>
                <w:color w:val="000000" w:themeColor="text1"/>
                <w:sz w:val="28"/>
              </w:rPr>
              <w:t xml:space="preserve">            </w:t>
            </w:r>
            <w:r w:rsidRPr="00496459">
              <w:rPr>
                <w:rFonts w:ascii="TH SarabunPSK" w:hAnsi="TH SarabunPSK" w:cs="TH SarabunPSK"/>
                <w:color w:val="000000" w:themeColor="text1"/>
                <w:sz w:val="28"/>
                <w:u w:val="single"/>
              </w:rPr>
              <w:t>Principles and concepts of sufficiency economy;  sufficiency economy and Buddhist economics;  globalization and sufficiency economy;  government policy and sufficiency economy;  production and distribution of products;  way of life;  application of sufficiency economy;  knowledge management;  human resource development;  sustainable development</w:t>
            </w:r>
          </w:p>
        </w:tc>
        <w:tc>
          <w:tcPr>
            <w:tcW w:w="3033" w:type="dxa"/>
          </w:tcPr>
          <w:p w:rsidR="00B35558" w:rsidRPr="00D4149E" w:rsidRDefault="00987C4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54</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t>4</w:t>
            </w:r>
            <w:r w:rsidRPr="00D4149E">
              <w:rPr>
                <w:rFonts w:ascii="TH SarabunPSK" w:hAnsi="TH SarabunPSK" w:cs="TH SarabunPSK"/>
                <w:b/>
                <w:bCs/>
                <w:color w:val="000000" w:themeColor="text1"/>
                <w:sz w:val="28"/>
                <w:cs/>
              </w:rPr>
              <w:t>. กลุ่มวิชาเลือกศึกษาทั่วไป</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br/>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ข. กลุ่มมนุษยศาสตร์ สังคมศาสตร์</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1432 100 </w:t>
            </w:r>
            <w:r w:rsidRPr="00D4149E">
              <w:rPr>
                <w:rFonts w:ascii="TH SarabunPSK" w:hAnsi="TH SarabunPSK" w:cs="TH SarabunPSK"/>
                <w:b/>
                <w:bCs/>
                <w:color w:val="000000" w:themeColor="text1"/>
                <w:sz w:val="28"/>
                <w:cs/>
              </w:rPr>
              <w:t>มนุษย์กับ</w:t>
            </w:r>
            <w:proofErr w:type="spellStart"/>
            <w:r w:rsidRPr="00D4149E">
              <w:rPr>
                <w:rFonts w:ascii="TH SarabunPSK" w:hAnsi="TH SarabunPSK" w:cs="TH SarabunPSK"/>
                <w:b/>
                <w:bCs/>
                <w:color w:val="000000" w:themeColor="text1"/>
                <w:sz w:val="28"/>
                <w:cs/>
              </w:rPr>
              <w:t>อารย</w:t>
            </w:r>
            <w:proofErr w:type="spellEnd"/>
            <w:r w:rsidRPr="00D4149E">
              <w:rPr>
                <w:rFonts w:ascii="TH SarabunPSK" w:hAnsi="TH SarabunPSK" w:cs="TH SarabunPSK"/>
                <w:b/>
                <w:bCs/>
                <w:color w:val="000000" w:themeColor="text1"/>
                <w:sz w:val="28"/>
                <w:cs/>
              </w:rPr>
              <w:t>ธรรม (</w:t>
            </w:r>
            <w:r w:rsidRPr="00D4149E">
              <w:rPr>
                <w:rFonts w:ascii="TH SarabunPSK" w:hAnsi="TH SarabunPSK" w:cs="TH SarabunPSK"/>
                <w:b/>
                <w:bCs/>
                <w:color w:val="000000" w:themeColor="text1"/>
                <w:sz w:val="28"/>
              </w:rPr>
              <w:t>Man and Civilization</w:t>
            </w:r>
            <w:r w:rsidR="00987C41">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ความหมายของ</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ธรรม พัฒนาการสำคัญทาง</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ธรรมหลักของมนุษย์ในพื้นที่และช่วงเวลาต่าง ๆ   สภาพแวดล้อมทางธรรมชาติกับการตั้งถิ่นฐานของมนุษย์ใน</w:t>
            </w:r>
            <w:proofErr w:type="spellStart"/>
            <w:r w:rsidRPr="00D4149E">
              <w:rPr>
                <w:rFonts w:ascii="TH SarabunPSK" w:hAnsi="TH SarabunPSK" w:cs="TH SarabunPSK"/>
                <w:color w:val="000000" w:themeColor="text1"/>
                <w:sz w:val="28"/>
                <w:cs/>
              </w:rPr>
              <w:t>เมโส</w:t>
            </w:r>
            <w:proofErr w:type="spellEnd"/>
            <w:r w:rsidRPr="00D4149E">
              <w:rPr>
                <w:rFonts w:ascii="TH SarabunPSK" w:hAnsi="TH SarabunPSK" w:cs="TH SarabunPSK"/>
                <w:color w:val="000000" w:themeColor="text1"/>
                <w:sz w:val="28"/>
                <w:cs/>
              </w:rPr>
              <w:t xml:space="preserve">โปเตเมีย อียิปต์ </w:t>
            </w:r>
            <w:proofErr w:type="spellStart"/>
            <w:r w:rsidRPr="00D4149E">
              <w:rPr>
                <w:rFonts w:ascii="TH SarabunPSK" w:hAnsi="TH SarabunPSK" w:cs="TH SarabunPSK"/>
                <w:color w:val="000000" w:themeColor="text1"/>
                <w:sz w:val="28"/>
                <w:cs/>
              </w:rPr>
              <w:t>กรีก</w:t>
            </w:r>
            <w:proofErr w:type="spellEnd"/>
            <w:r w:rsidRPr="00D4149E">
              <w:rPr>
                <w:rFonts w:ascii="TH SarabunPSK" w:hAnsi="TH SarabunPSK" w:cs="TH SarabunPSK"/>
                <w:color w:val="000000" w:themeColor="text1"/>
                <w:sz w:val="28"/>
                <w:cs/>
              </w:rPr>
              <w:t xml:space="preserve"> โรมัน จีน และอินเดีย การสร้างระบบการเมืองแบบจักรวรรดิ การสร้างจักรวรรดิ ศาสนากับ</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ธรรม อิทธิพลของ</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ธรรมตะวันตกต่อโลกตะวันออก การแลกเปลี่ยนและปฏิสัมพันธ์ระหว่าง</w:t>
            </w:r>
            <w:proofErr w:type="spellStart"/>
            <w:r w:rsidRPr="00D4149E">
              <w:rPr>
                <w:rFonts w:ascii="TH SarabunPSK" w:hAnsi="TH SarabunPSK" w:cs="TH SarabunPSK"/>
                <w:color w:val="000000" w:themeColor="text1"/>
                <w:sz w:val="28"/>
                <w:cs/>
              </w:rPr>
              <w:t>อารย</w:t>
            </w:r>
            <w:proofErr w:type="spellEnd"/>
            <w:r w:rsidRPr="00D4149E">
              <w:rPr>
                <w:rFonts w:ascii="TH SarabunPSK" w:hAnsi="TH SarabunPSK" w:cs="TH SarabunPSK"/>
                <w:color w:val="000000" w:themeColor="text1"/>
                <w:sz w:val="28"/>
                <w:cs/>
              </w:rPr>
              <w:t xml:space="preserve">ธรรมตะวันตกและตะวันออก  ยุคจักรวรรดินิยมตก การเปลี่ยนแปลงในโลกยุคร่วมสมัย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Definition of civilization;  important developments of major civilizations in different geographical areas and periods;  natural environments and human settlements in Mesopotamia, Ancient Egypt, Ancient Greece, Ancient Roman, China, and India;  rise of the empire political system, religions and civilizations;  influences of Western civilizations on the Eastern world;  exchanges and interactions between western and eastern civilizations;  age of Western Imperialism;  changes in the contemporary world</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rPr>
              <w:t>4</w:t>
            </w:r>
            <w:r w:rsidRPr="00D4149E">
              <w:rPr>
                <w:rFonts w:ascii="TH SarabunPSK" w:hAnsi="TH SarabunPSK" w:cs="TH SarabunPSK"/>
                <w:b/>
                <w:bCs/>
                <w:color w:val="000000" w:themeColor="text1"/>
                <w:sz w:val="28"/>
                <w:cs/>
              </w:rPr>
              <w:t>. กลุ่มวิชาเลือกศึกษาทั่วไป</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br/>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ข. กลุ่มมนุษยศาสตร์ สังคมศาสตร์</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1432 100 </w:t>
            </w:r>
            <w:r w:rsidRPr="00D4149E">
              <w:rPr>
                <w:rFonts w:ascii="TH SarabunPSK" w:hAnsi="TH SarabunPSK" w:cs="TH SarabunPSK"/>
                <w:b/>
                <w:bCs/>
                <w:color w:val="000000" w:themeColor="text1"/>
                <w:sz w:val="28"/>
                <w:cs/>
              </w:rPr>
              <w:t>มนุษย์กับ</w:t>
            </w:r>
            <w:proofErr w:type="spellStart"/>
            <w:r w:rsidRPr="00D4149E">
              <w:rPr>
                <w:rFonts w:ascii="TH SarabunPSK" w:hAnsi="TH SarabunPSK" w:cs="TH SarabunPSK"/>
                <w:b/>
                <w:bCs/>
                <w:color w:val="000000" w:themeColor="text1"/>
                <w:sz w:val="28"/>
                <w:cs/>
              </w:rPr>
              <w:t>อารย</w:t>
            </w:r>
            <w:proofErr w:type="spellEnd"/>
            <w:r w:rsidRPr="00D4149E">
              <w:rPr>
                <w:rFonts w:ascii="TH SarabunPSK" w:hAnsi="TH SarabunPSK" w:cs="TH SarabunPSK"/>
                <w:b/>
                <w:bCs/>
                <w:color w:val="000000" w:themeColor="text1"/>
                <w:sz w:val="28"/>
                <w:cs/>
              </w:rPr>
              <w:t>ธรรม (</w:t>
            </w:r>
            <w:r w:rsidRPr="00D4149E">
              <w:rPr>
                <w:rFonts w:ascii="TH SarabunPSK" w:hAnsi="TH SarabunPSK" w:cs="TH SarabunPSK"/>
                <w:b/>
                <w:bCs/>
                <w:color w:val="000000" w:themeColor="text1"/>
                <w:sz w:val="28"/>
              </w:rPr>
              <w:t>Man and Civilization</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496459" w:rsidRDefault="00B35558" w:rsidP="00F26CFE">
            <w:pPr>
              <w:spacing w:after="0" w:line="320" w:lineRule="exact"/>
              <w:rPr>
                <w:rFonts w:ascii="TH SarabunPSK" w:hAnsi="TH SarabunPSK" w:cs="TH SarabunPSK"/>
                <w:color w:val="000000" w:themeColor="text1"/>
                <w:sz w:val="28"/>
                <w:u w:val="single"/>
              </w:rPr>
            </w:pPr>
            <w:r w:rsidRPr="00D4149E">
              <w:rPr>
                <w:rFonts w:ascii="TH SarabunPSK" w:hAnsi="TH SarabunPSK" w:cs="TH SarabunPSK"/>
                <w:color w:val="000000" w:themeColor="text1"/>
                <w:sz w:val="28"/>
                <w:cs/>
              </w:rPr>
              <w:t xml:space="preserve">           </w:t>
            </w:r>
            <w:r w:rsidRPr="00496459">
              <w:rPr>
                <w:rFonts w:ascii="TH SarabunPSK" w:hAnsi="TH SarabunPSK" w:cs="TH SarabunPSK"/>
                <w:color w:val="000000" w:themeColor="text1"/>
                <w:sz w:val="28"/>
                <w:u w:val="single"/>
                <w:cs/>
              </w:rPr>
              <w:t>ความหมายของวัฒนธรรมและ</w:t>
            </w:r>
            <w:proofErr w:type="spellStart"/>
            <w:r w:rsidRPr="00496459">
              <w:rPr>
                <w:rFonts w:ascii="TH SarabunPSK" w:hAnsi="TH SarabunPSK" w:cs="TH SarabunPSK"/>
                <w:color w:val="000000" w:themeColor="text1"/>
                <w:sz w:val="28"/>
                <w:u w:val="single"/>
                <w:cs/>
              </w:rPr>
              <w:t>อารย</w:t>
            </w:r>
            <w:proofErr w:type="spellEnd"/>
            <w:r w:rsidRPr="00496459">
              <w:rPr>
                <w:rFonts w:ascii="TH SarabunPSK" w:hAnsi="TH SarabunPSK" w:cs="TH SarabunPSK"/>
                <w:color w:val="000000" w:themeColor="text1"/>
                <w:sz w:val="28"/>
                <w:u w:val="single"/>
                <w:cs/>
              </w:rPr>
              <w:t>ธรรม  การปฏิวัติยุคหินใหม่  สภาพแวดล้อมทางนิเวศวิทยากับกำเนิด</w:t>
            </w:r>
            <w:proofErr w:type="spellStart"/>
            <w:r w:rsidRPr="00496459">
              <w:rPr>
                <w:rFonts w:ascii="TH SarabunPSK" w:hAnsi="TH SarabunPSK" w:cs="TH SarabunPSK"/>
                <w:color w:val="000000" w:themeColor="text1"/>
                <w:sz w:val="28"/>
                <w:u w:val="single"/>
                <w:cs/>
              </w:rPr>
              <w:t>อารย</w:t>
            </w:r>
            <w:proofErr w:type="spellEnd"/>
            <w:r w:rsidRPr="00496459">
              <w:rPr>
                <w:rFonts w:ascii="TH SarabunPSK" w:hAnsi="TH SarabunPSK" w:cs="TH SarabunPSK"/>
                <w:color w:val="000000" w:themeColor="text1"/>
                <w:sz w:val="28"/>
                <w:u w:val="single"/>
                <w:cs/>
              </w:rPr>
              <w:t>ธรรม  การตั้งถิ่นฐานยุคแรกใน</w:t>
            </w:r>
            <w:proofErr w:type="spellStart"/>
            <w:r w:rsidRPr="00496459">
              <w:rPr>
                <w:rFonts w:ascii="TH SarabunPSK" w:hAnsi="TH SarabunPSK" w:cs="TH SarabunPSK"/>
                <w:color w:val="000000" w:themeColor="text1"/>
                <w:sz w:val="28"/>
                <w:u w:val="single"/>
                <w:cs/>
              </w:rPr>
              <w:t>เมโส</w:t>
            </w:r>
            <w:proofErr w:type="spellEnd"/>
            <w:r w:rsidRPr="00496459">
              <w:rPr>
                <w:rFonts w:ascii="TH SarabunPSK" w:hAnsi="TH SarabunPSK" w:cs="TH SarabunPSK"/>
                <w:color w:val="000000" w:themeColor="text1"/>
                <w:sz w:val="28"/>
                <w:u w:val="single"/>
                <w:cs/>
              </w:rPr>
              <w:t xml:space="preserve">โปเตเมีย อียิปต์โบราณ </w:t>
            </w:r>
            <w:r w:rsidRPr="00496459">
              <w:rPr>
                <w:rFonts w:ascii="TH SarabunPSK" w:hAnsi="TH SarabunPSK" w:cs="TH SarabunPSK" w:hint="cs"/>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กรีก</w:t>
            </w:r>
            <w:proofErr w:type="spellEnd"/>
            <w:r w:rsidRPr="00496459">
              <w:rPr>
                <w:rFonts w:ascii="TH SarabunPSK" w:hAnsi="TH SarabunPSK" w:cs="TH SarabunPSK"/>
                <w:color w:val="000000" w:themeColor="text1"/>
                <w:sz w:val="28"/>
                <w:u w:val="single"/>
                <w:cs/>
              </w:rPr>
              <w:t xml:space="preserve">โบราณ โรมันโบราณ จีนโบราณ อินเดียโบราณ  </w:t>
            </w:r>
            <w:proofErr w:type="spellStart"/>
            <w:r w:rsidRPr="00496459">
              <w:rPr>
                <w:rFonts w:ascii="TH SarabunPSK" w:hAnsi="TH SarabunPSK" w:cs="TH SarabunPSK"/>
                <w:color w:val="000000" w:themeColor="text1"/>
                <w:sz w:val="28"/>
                <w:u w:val="single"/>
                <w:cs/>
              </w:rPr>
              <w:t>อารย</w:t>
            </w:r>
            <w:proofErr w:type="spellEnd"/>
            <w:r w:rsidRPr="00496459">
              <w:rPr>
                <w:rFonts w:ascii="TH SarabunPSK" w:hAnsi="TH SarabunPSK" w:cs="TH SarabunPSK"/>
                <w:color w:val="000000" w:themeColor="text1"/>
                <w:sz w:val="28"/>
                <w:u w:val="single"/>
                <w:cs/>
              </w:rPr>
              <w:t xml:space="preserve">ธรรมสมัยกลาง  </w:t>
            </w:r>
            <w:proofErr w:type="spellStart"/>
            <w:r w:rsidRPr="00496459">
              <w:rPr>
                <w:rFonts w:ascii="TH SarabunPSK" w:hAnsi="TH SarabunPSK" w:cs="TH SarabunPSK"/>
                <w:color w:val="000000" w:themeColor="text1"/>
                <w:sz w:val="28"/>
                <w:u w:val="single"/>
                <w:cs/>
              </w:rPr>
              <w:t>อารย</w:t>
            </w:r>
            <w:proofErr w:type="spellEnd"/>
            <w:r w:rsidRPr="00496459">
              <w:rPr>
                <w:rFonts w:ascii="TH SarabunPSK" w:hAnsi="TH SarabunPSK" w:cs="TH SarabunPSK"/>
                <w:color w:val="000000" w:themeColor="text1"/>
                <w:sz w:val="28"/>
                <w:u w:val="single"/>
                <w:cs/>
              </w:rPr>
              <w:t>ธรรมสมัยใหม่  ปฏิสัมพันธ์และการแลกเปลี่ยน</w:t>
            </w:r>
            <w:proofErr w:type="spellStart"/>
            <w:r w:rsidRPr="00496459">
              <w:rPr>
                <w:rFonts w:ascii="TH SarabunPSK" w:hAnsi="TH SarabunPSK" w:cs="TH SarabunPSK"/>
                <w:color w:val="000000" w:themeColor="text1"/>
                <w:sz w:val="28"/>
                <w:u w:val="single"/>
                <w:cs/>
              </w:rPr>
              <w:t>อารย</w:t>
            </w:r>
            <w:proofErr w:type="spellEnd"/>
            <w:r w:rsidRPr="00496459">
              <w:rPr>
                <w:rFonts w:ascii="TH SarabunPSK" w:hAnsi="TH SarabunPSK" w:cs="TH SarabunPSK"/>
                <w:color w:val="000000" w:themeColor="text1"/>
                <w:sz w:val="28"/>
                <w:u w:val="single"/>
                <w:cs/>
              </w:rPr>
              <w:t xml:space="preserve">ธรรมระหว่างโลกตะวันตกและตะวันออก  </w:t>
            </w:r>
            <w:r w:rsidRPr="00496459">
              <w:rPr>
                <w:rFonts w:ascii="TH SarabunPSK" w:hAnsi="TH SarabunPSK" w:cs="TH SarabunPSK" w:hint="cs"/>
                <w:color w:val="000000" w:themeColor="text1"/>
                <w:sz w:val="28"/>
                <w:u w:val="single"/>
                <w:cs/>
              </w:rPr>
              <w:t xml:space="preserve">       </w:t>
            </w:r>
            <w:r w:rsidRPr="00496459">
              <w:rPr>
                <w:rFonts w:ascii="TH SarabunPSK" w:hAnsi="TH SarabunPSK" w:cs="TH SarabunPSK"/>
                <w:color w:val="000000" w:themeColor="text1"/>
                <w:sz w:val="28"/>
                <w:u w:val="single"/>
                <w:cs/>
              </w:rPr>
              <w:t xml:space="preserve">ยุคอุตสาหกรรมในยุโรป  การปรับตัวสู่ความทันสมัยของเอเชีย  </w:t>
            </w:r>
            <w:r w:rsidR="00987C41" w:rsidRPr="00496459">
              <w:rPr>
                <w:rFonts w:ascii="TH SarabunPSK" w:hAnsi="TH SarabunPSK" w:cs="TH SarabunPSK" w:hint="cs"/>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อารย</w:t>
            </w:r>
            <w:proofErr w:type="spellEnd"/>
            <w:r w:rsidRPr="00496459">
              <w:rPr>
                <w:rFonts w:ascii="TH SarabunPSK" w:hAnsi="TH SarabunPSK" w:cs="TH SarabunPSK"/>
                <w:color w:val="000000" w:themeColor="text1"/>
                <w:sz w:val="28"/>
                <w:u w:val="single"/>
                <w:cs/>
              </w:rPr>
              <w:t>ธรรมในโลกร่วมสมัยและโลกา</w:t>
            </w:r>
            <w:proofErr w:type="spellStart"/>
            <w:r w:rsidRPr="00496459">
              <w:rPr>
                <w:rFonts w:ascii="TH SarabunPSK" w:hAnsi="TH SarabunPSK" w:cs="TH SarabunPSK"/>
                <w:color w:val="000000" w:themeColor="text1"/>
                <w:sz w:val="28"/>
                <w:u w:val="single"/>
                <w:cs/>
              </w:rPr>
              <w:t>ภิวัตน์</w:t>
            </w:r>
            <w:proofErr w:type="spellEnd"/>
          </w:p>
          <w:p w:rsidR="00B35558" w:rsidRPr="00496459" w:rsidRDefault="00B35558" w:rsidP="00F26CFE">
            <w:pPr>
              <w:spacing w:after="0" w:line="320" w:lineRule="exact"/>
              <w:rPr>
                <w:rFonts w:ascii="TH SarabunPSK" w:hAnsi="TH SarabunPSK" w:cs="TH SarabunPSK"/>
                <w:color w:val="000000" w:themeColor="text1"/>
                <w:sz w:val="28"/>
                <w:u w:val="single"/>
              </w:rPr>
            </w:pPr>
            <w:r w:rsidRPr="00D4149E">
              <w:rPr>
                <w:rFonts w:ascii="TH SarabunPSK" w:hAnsi="TH SarabunPSK" w:cs="TH SarabunPSK"/>
                <w:b/>
                <w:bCs/>
                <w:color w:val="000000" w:themeColor="text1"/>
                <w:sz w:val="28"/>
                <w:cs/>
              </w:rPr>
              <w:tab/>
            </w:r>
            <w:r w:rsidRPr="00496459">
              <w:rPr>
                <w:rFonts w:ascii="TH SarabunPSK" w:hAnsi="TH SarabunPSK" w:cs="TH SarabunPSK"/>
                <w:color w:val="000000" w:themeColor="text1"/>
                <w:sz w:val="28"/>
                <w:u w:val="single"/>
              </w:rPr>
              <w:t>Definitions of culture and civilization;  Neolithic Revolution;  ecological environment and rise of civilizations;  early settlements in Mesopotamia, ancient Egypt, ancient Greece, ancient Rome, ancient China, ancient India;  medieval civilization;  modern civilization;  interactions and exchanges between western world and eastern world;  Industrial Age in Europe;  modernization of Asia;  civilizations in contemporary world and globalization</w:t>
            </w:r>
          </w:p>
        </w:tc>
        <w:tc>
          <w:tcPr>
            <w:tcW w:w="3033" w:type="dxa"/>
          </w:tcPr>
          <w:p w:rsidR="00B35558" w:rsidRPr="00D4149E" w:rsidRDefault="00987C4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55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1432 101 </w:t>
            </w:r>
            <w:r w:rsidRPr="00D4149E">
              <w:rPr>
                <w:rFonts w:ascii="TH SarabunPSK" w:hAnsi="TH SarabunPSK" w:cs="TH SarabunPSK"/>
                <w:b/>
                <w:bCs/>
                <w:color w:val="000000" w:themeColor="text1"/>
                <w:sz w:val="28"/>
                <w:cs/>
              </w:rPr>
              <w:t>วัฒนธรรมไทย (</w:t>
            </w:r>
            <w:r w:rsidRPr="00D4149E">
              <w:rPr>
                <w:rFonts w:ascii="TH SarabunPSK" w:hAnsi="TH SarabunPSK" w:cs="TH SarabunPSK"/>
                <w:b/>
                <w:bCs/>
                <w:color w:val="000000" w:themeColor="text1"/>
                <w:sz w:val="28"/>
              </w:rPr>
              <w:t>Thai Culture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พัฒนาการของวัฒนธรรมและสังคมไทย เครื่องมือการวิเคราะห์จากมรดกภูมิปัญญาของไทย หัวข้อที่อยู่ในความสนใจเกี่ยวกับทางเลือกของความเปลี่ยนแปลงทางเศรษฐกิจ สังคม และวัฒนธรรม</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Development</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of</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Thai society and culture;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analytical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tools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from</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Thai</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intellectual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heritage;  selected</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topics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of</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interest</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related</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to</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alternative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solutions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amidst</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social, economic, and</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cultural</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changes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1432 101 </w:t>
            </w:r>
            <w:r w:rsidRPr="00D4149E">
              <w:rPr>
                <w:rFonts w:ascii="TH SarabunPSK" w:hAnsi="TH SarabunPSK" w:cs="TH SarabunPSK"/>
                <w:b/>
                <w:bCs/>
                <w:color w:val="000000" w:themeColor="text1"/>
                <w:sz w:val="28"/>
                <w:cs/>
              </w:rPr>
              <w:t>วัฒนธรรมไทย (</w:t>
            </w:r>
            <w:r w:rsidRPr="00D4149E">
              <w:rPr>
                <w:rFonts w:ascii="TH SarabunPSK" w:hAnsi="TH SarabunPSK" w:cs="TH SarabunPSK"/>
                <w:b/>
                <w:bCs/>
                <w:color w:val="000000" w:themeColor="text1"/>
                <w:sz w:val="28"/>
              </w:rPr>
              <w:t>Thai Culture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00987C41">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496459">
              <w:rPr>
                <w:rFonts w:ascii="TH SarabunPSK" w:hAnsi="TH SarabunPSK" w:cs="TH SarabunPSK"/>
                <w:color w:val="000000" w:themeColor="text1"/>
                <w:sz w:val="28"/>
                <w:u w:val="single"/>
                <w:cs/>
              </w:rPr>
              <w:t>ความหมาย</w:t>
            </w:r>
            <w:r w:rsidRPr="00D4149E">
              <w:rPr>
                <w:rFonts w:ascii="TH SarabunPSK" w:hAnsi="TH SarabunPSK" w:cs="TH SarabunPSK"/>
                <w:color w:val="000000" w:themeColor="text1"/>
                <w:sz w:val="28"/>
                <w:cs/>
              </w:rPr>
              <w:t xml:space="preserve"> พัฒนาการของวัฒนธรรมและสังคมไทย  เครื่องมือการวิเคราะห์จากมรดกภูมิปัญญาของไทย  หัวข้อที่อยู่ในความสนใจเกี่ยวกับทางเลือกของความเปลี่ยนแปลงทางเศรษฐกิจ สังคมและวัฒนธรรม</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496459">
              <w:rPr>
                <w:rFonts w:ascii="TH SarabunPSK" w:hAnsi="TH SarabunPSK" w:cs="TH SarabunPSK"/>
                <w:color w:val="000000" w:themeColor="text1"/>
                <w:sz w:val="28"/>
                <w:u w:val="single"/>
              </w:rPr>
              <w:t>Meaning, d</w:t>
            </w:r>
            <w:proofErr w:type="spellStart"/>
            <w:r w:rsidRPr="00496459">
              <w:rPr>
                <w:rFonts w:ascii="TH SarabunPSK" w:hAnsi="TH SarabunPSK" w:cs="TH SarabunPSK"/>
                <w:color w:val="000000" w:themeColor="text1"/>
                <w:sz w:val="28"/>
                <w:u w:val="single"/>
                <w:cs/>
              </w:rPr>
              <w:t>evelopment</w:t>
            </w:r>
            <w:proofErr w:type="spellEnd"/>
            <w:r w:rsidRPr="00496459">
              <w:rPr>
                <w:rFonts w:ascii="TH SarabunPSK" w:hAnsi="TH SarabunPSK" w:cs="TH SarabunPSK"/>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of</w:t>
            </w:r>
            <w:proofErr w:type="spellEnd"/>
            <w:r w:rsidRPr="00496459">
              <w:rPr>
                <w:rFonts w:ascii="TH SarabunPSK" w:hAnsi="TH SarabunPSK" w:cs="TH SarabunPSK"/>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Thai</w:t>
            </w:r>
            <w:proofErr w:type="spellEnd"/>
            <w:r w:rsidRPr="00496459">
              <w:rPr>
                <w:rFonts w:ascii="TH SarabunPSK" w:hAnsi="TH SarabunPSK" w:cs="TH SarabunPSK"/>
                <w:color w:val="000000" w:themeColor="text1"/>
                <w:sz w:val="28"/>
                <w:u w:val="single"/>
              </w:rPr>
              <w:t xml:space="preserve"> s</w:t>
            </w:r>
            <w:proofErr w:type="spellStart"/>
            <w:r w:rsidRPr="00496459">
              <w:rPr>
                <w:rFonts w:ascii="TH SarabunPSK" w:hAnsi="TH SarabunPSK" w:cs="TH SarabunPSK"/>
                <w:color w:val="000000" w:themeColor="text1"/>
                <w:sz w:val="28"/>
                <w:u w:val="single"/>
                <w:cs/>
              </w:rPr>
              <w:t>ociety</w:t>
            </w:r>
            <w:proofErr w:type="spellEnd"/>
            <w:r w:rsidRPr="00496459">
              <w:rPr>
                <w:rFonts w:ascii="TH SarabunPSK" w:hAnsi="TH SarabunPSK" w:cs="TH SarabunPSK"/>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and</w:t>
            </w:r>
            <w:proofErr w:type="spellEnd"/>
            <w:r w:rsidRPr="00496459">
              <w:rPr>
                <w:rFonts w:ascii="TH SarabunPSK" w:hAnsi="TH SarabunPSK" w:cs="TH SarabunPSK"/>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culture</w:t>
            </w:r>
            <w:proofErr w:type="spellEnd"/>
            <w:r w:rsidRPr="00496459">
              <w:rPr>
                <w:rFonts w:ascii="TH SarabunPSK" w:hAnsi="TH SarabunPSK" w:cs="TH SarabunPSK"/>
                <w:color w:val="000000" w:themeColor="text1"/>
                <w:sz w:val="28"/>
                <w:u w:val="single"/>
              </w:rPr>
              <w:t>;</w:t>
            </w:r>
            <w:r w:rsidRPr="00D4149E">
              <w:rPr>
                <w:rFonts w:ascii="TH SarabunPSK" w:hAnsi="TH SarabunPSK" w:cs="TH SarabunPSK"/>
                <w:color w:val="000000" w:themeColor="text1"/>
                <w:sz w:val="28"/>
              </w:rPr>
              <w:t xml:space="preserve">  </w:t>
            </w:r>
            <w:proofErr w:type="spellStart"/>
            <w:r w:rsidRPr="00D4149E">
              <w:rPr>
                <w:rFonts w:ascii="TH SarabunPSK" w:hAnsi="TH SarabunPSK" w:cs="TH SarabunPSK"/>
                <w:color w:val="000000" w:themeColor="text1"/>
                <w:sz w:val="28"/>
                <w:cs/>
              </w:rPr>
              <w:t>analytical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tools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from</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Thai</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intellectual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heritage</w:t>
            </w:r>
            <w:proofErr w:type="spellEnd"/>
            <w:r w:rsidRPr="00D4149E">
              <w:rPr>
                <w:rFonts w:ascii="TH SarabunPSK" w:hAnsi="TH SarabunPSK" w:cs="TH SarabunPSK"/>
                <w:color w:val="000000" w:themeColor="text1"/>
                <w:sz w:val="28"/>
              </w:rPr>
              <w:t xml:space="preserve">;  </w:t>
            </w:r>
            <w:proofErr w:type="spellStart"/>
            <w:r w:rsidRPr="00D4149E">
              <w:rPr>
                <w:rFonts w:ascii="TH SarabunPSK" w:hAnsi="TH SarabunPSK" w:cs="TH SarabunPSK"/>
                <w:color w:val="000000" w:themeColor="text1"/>
                <w:sz w:val="28"/>
                <w:cs/>
              </w:rPr>
              <w:t>selected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topics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of</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interest</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related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to</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alternative</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solutions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amidst</w:t>
            </w:r>
            <w:proofErr w:type="spellEnd"/>
            <w:r w:rsidRPr="00D4149E">
              <w:rPr>
                <w:rFonts w:ascii="TH SarabunPSK" w:hAnsi="TH SarabunPSK" w:cs="TH SarabunPSK"/>
                <w:color w:val="000000" w:themeColor="text1"/>
                <w:sz w:val="28"/>
                <w:cs/>
              </w:rPr>
              <w:t xml:space="preserve"> </w:t>
            </w:r>
            <w:proofErr w:type="spellStart"/>
            <w:r w:rsidRPr="00496459">
              <w:rPr>
                <w:rFonts w:ascii="TH SarabunPSK" w:hAnsi="TH SarabunPSK" w:cs="TH SarabunPSK"/>
                <w:color w:val="000000" w:themeColor="text1"/>
                <w:sz w:val="28"/>
                <w:u w:val="single"/>
                <w:cs/>
              </w:rPr>
              <w:t>economic</w:t>
            </w:r>
            <w:proofErr w:type="spellEnd"/>
            <w:r w:rsidRPr="00496459">
              <w:rPr>
                <w:rFonts w:ascii="TH SarabunPSK" w:hAnsi="TH SarabunPSK" w:cs="TH SarabunPSK"/>
                <w:color w:val="000000" w:themeColor="text1"/>
                <w:sz w:val="28"/>
                <w:u w:val="single"/>
                <w:cs/>
              </w:rPr>
              <w:t xml:space="preserve">, </w:t>
            </w:r>
            <w:proofErr w:type="spellStart"/>
            <w:r w:rsidRPr="00496459">
              <w:rPr>
                <w:rFonts w:ascii="TH SarabunPSK" w:hAnsi="TH SarabunPSK" w:cs="TH SarabunPSK"/>
                <w:color w:val="000000" w:themeColor="text1"/>
                <w:sz w:val="28"/>
                <w:u w:val="single"/>
                <w:cs/>
              </w:rPr>
              <w:t>social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and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cultural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changes</w:t>
            </w:r>
            <w:proofErr w:type="spellEnd"/>
          </w:p>
          <w:p w:rsidR="00506F23" w:rsidRPr="00D4149E" w:rsidRDefault="00506F23"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987C4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56</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1432 102   </w:t>
            </w:r>
            <w:r w:rsidRPr="00D4149E">
              <w:rPr>
                <w:rFonts w:ascii="TH SarabunPSK" w:hAnsi="TH SarabunPSK" w:cs="TH SarabunPSK"/>
                <w:b/>
                <w:bCs/>
                <w:color w:val="000000" w:themeColor="text1"/>
                <w:sz w:val="28"/>
                <w:cs/>
              </w:rPr>
              <w:t>วัฒนธรรมอีสาน (</w:t>
            </w:r>
            <w:proofErr w:type="spellStart"/>
            <w:r w:rsidRPr="00D4149E">
              <w:rPr>
                <w:rFonts w:ascii="TH SarabunPSK" w:hAnsi="TH SarabunPSK" w:cs="TH SarabunPSK"/>
                <w:b/>
                <w:bCs/>
                <w:color w:val="000000" w:themeColor="text1"/>
                <w:sz w:val="28"/>
              </w:rPr>
              <w:t>Isan</w:t>
            </w:r>
            <w:proofErr w:type="spellEnd"/>
            <w:r w:rsidRPr="00D4149E">
              <w:rPr>
                <w:rFonts w:ascii="TH SarabunPSK" w:hAnsi="TH SarabunPSK" w:cs="TH SarabunPSK"/>
                <w:b/>
                <w:bCs/>
                <w:color w:val="000000" w:themeColor="text1"/>
                <w:sz w:val="28"/>
              </w:rPr>
              <w:t xml:space="preserve"> Culture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ลักษณะทางภูมิศาสตร์ สภาพภูมิประเทศ และทรัพยากรทางธรรมชาติของภาคอีสาน  กลุ่มคนในภาคอีสาน   สังคมและวัฒนธรรมของภาคอีสานสมัยก่อนประวัติศาสตร์ สมัยทวารวดี สมัยอิทธิพลเขมรโบราณ สมัยล้านช้าง</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สมัยรัตนโกสินทร์  ศิลปกรรมภาคอีสาน  ศาสนาและความเชื่อของผู้คนในภาคอีสาน  เศรษฐกิจภาคอีสาน  อาหารการกินของคนอีสาน  ศิลปะการแสดงอีสาน การแต่งกายของคนอีสาน</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Geography and regional characteristics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  peoples in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san society and culture in Prehistoric times;  </w:t>
            </w:r>
            <w:proofErr w:type="spellStart"/>
            <w:r w:rsidRPr="00D4149E">
              <w:rPr>
                <w:rFonts w:ascii="TH SarabunPSK" w:hAnsi="TH SarabunPSK" w:cs="TH SarabunPSK"/>
                <w:color w:val="000000" w:themeColor="text1"/>
                <w:sz w:val="28"/>
              </w:rPr>
              <w:t>Dvaravati</w:t>
            </w:r>
            <w:proofErr w:type="spellEnd"/>
            <w:r w:rsidRPr="00D4149E">
              <w:rPr>
                <w:rFonts w:ascii="TH SarabunPSK" w:hAnsi="TH SarabunPSK" w:cs="TH SarabunPSK"/>
                <w:color w:val="000000" w:themeColor="text1"/>
                <w:sz w:val="28"/>
              </w:rPr>
              <w:t xml:space="preserve"> period,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 during the times of the ancient Khmer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s influence, </w:t>
            </w:r>
            <w:proofErr w:type="spellStart"/>
            <w:r w:rsidRPr="00D4149E">
              <w:rPr>
                <w:rFonts w:ascii="TH SarabunPSK" w:hAnsi="TH SarabunPSK" w:cs="TH SarabunPSK"/>
                <w:color w:val="000000" w:themeColor="text1"/>
                <w:sz w:val="28"/>
              </w:rPr>
              <w:t>LanXang</w:t>
            </w:r>
            <w:proofErr w:type="spellEnd"/>
            <w:r w:rsidRPr="00D4149E">
              <w:rPr>
                <w:rFonts w:ascii="TH SarabunPSK" w:hAnsi="TH SarabunPSK" w:cs="TH SarabunPSK"/>
                <w:color w:val="000000" w:themeColor="text1"/>
                <w:sz w:val="28"/>
              </w:rPr>
              <w:t xml:space="preserve"> period, </w:t>
            </w:r>
            <w:proofErr w:type="spellStart"/>
            <w:r w:rsidRPr="00D4149E">
              <w:rPr>
                <w:rFonts w:ascii="TH SarabunPSK" w:hAnsi="TH SarabunPSK" w:cs="TH SarabunPSK"/>
                <w:color w:val="000000" w:themeColor="text1"/>
                <w:sz w:val="28"/>
              </w:rPr>
              <w:t>Rattanakosin</w:t>
            </w:r>
            <w:proofErr w:type="spellEnd"/>
            <w:r w:rsidRPr="00D4149E">
              <w:rPr>
                <w:rFonts w:ascii="TH SarabunPSK" w:hAnsi="TH SarabunPSK" w:cs="TH SarabunPSK"/>
                <w:color w:val="000000" w:themeColor="text1"/>
                <w:sz w:val="28"/>
              </w:rPr>
              <w:t xml:space="preserve"> period;  art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  religions and beliefs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san people; </w:t>
            </w:r>
            <w:r w:rsidRPr="00FB5AD1">
              <w:rPr>
                <w:rFonts w:ascii="TH SarabunPSK" w:hAnsi="TH SarabunPSK" w:cs="TH SarabunPSK"/>
                <w:color w:val="000000" w:themeColor="text1"/>
                <w:sz w:val="28"/>
                <w:u w:val="single"/>
              </w:rPr>
              <w:t xml:space="preserve"> I</w:t>
            </w:r>
            <w:r w:rsidRPr="00FB5AD1">
              <w:rPr>
                <w:rFonts w:ascii="TH SarabunPSK" w:hAnsi="TH SarabunPSK" w:cs="TH SarabunPSK"/>
                <w:color w:val="000000" w:themeColor="text1"/>
                <w:sz w:val="28"/>
                <w:u w:val="single"/>
                <w:cs/>
              </w:rPr>
              <w:t>-</w:t>
            </w:r>
            <w:r w:rsidRPr="00FB5AD1">
              <w:rPr>
                <w:rFonts w:ascii="TH SarabunPSK" w:hAnsi="TH SarabunPSK" w:cs="TH SarabunPSK"/>
                <w:color w:val="000000" w:themeColor="text1"/>
                <w:sz w:val="28"/>
                <w:u w:val="single"/>
              </w:rPr>
              <w:t>san economy food consumption of I</w:t>
            </w:r>
            <w:r w:rsidRPr="00FB5AD1">
              <w:rPr>
                <w:rFonts w:ascii="TH SarabunPSK" w:hAnsi="TH SarabunPSK" w:cs="TH SarabunPSK"/>
                <w:color w:val="000000" w:themeColor="text1"/>
                <w:sz w:val="28"/>
                <w:u w:val="single"/>
                <w:cs/>
              </w:rPr>
              <w:t>-</w:t>
            </w:r>
            <w:r w:rsidRPr="00FB5AD1">
              <w:rPr>
                <w:rFonts w:ascii="TH SarabunPSK" w:hAnsi="TH SarabunPSK" w:cs="TH SarabunPSK"/>
                <w:color w:val="000000" w:themeColor="text1"/>
                <w:sz w:val="28"/>
                <w:u w:val="single"/>
              </w:rPr>
              <w:t>san people</w:t>
            </w:r>
            <w:r w:rsidRPr="00D4149E">
              <w:rPr>
                <w:rFonts w:ascii="TH SarabunPSK" w:hAnsi="TH SarabunPSK" w:cs="TH SarabunPSK"/>
                <w:color w:val="000000" w:themeColor="text1"/>
                <w:sz w:val="28"/>
              </w:rPr>
              <w:t>;  performing arts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 traditional dress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san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1432 102   </w:t>
            </w:r>
            <w:r w:rsidRPr="00D4149E">
              <w:rPr>
                <w:rFonts w:ascii="TH SarabunPSK" w:hAnsi="TH SarabunPSK" w:cs="TH SarabunPSK"/>
                <w:b/>
                <w:bCs/>
                <w:color w:val="000000" w:themeColor="text1"/>
                <w:sz w:val="28"/>
                <w:cs/>
              </w:rPr>
              <w:t>วัฒนธรรมอีสาน (</w:t>
            </w:r>
            <w:proofErr w:type="spellStart"/>
            <w:r w:rsidRPr="00D4149E">
              <w:rPr>
                <w:rFonts w:ascii="TH SarabunPSK" w:hAnsi="TH SarabunPSK" w:cs="TH SarabunPSK"/>
                <w:b/>
                <w:bCs/>
                <w:color w:val="000000" w:themeColor="text1"/>
                <w:sz w:val="28"/>
              </w:rPr>
              <w:t>Isan</w:t>
            </w:r>
            <w:proofErr w:type="spellEnd"/>
            <w:r w:rsidRPr="00D4149E">
              <w:rPr>
                <w:rFonts w:ascii="TH SarabunPSK" w:hAnsi="TH SarabunPSK" w:cs="TH SarabunPSK"/>
                <w:b/>
                <w:bCs/>
                <w:color w:val="000000" w:themeColor="text1"/>
                <w:sz w:val="28"/>
              </w:rPr>
              <w:t xml:space="preserve"> Culture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ลักษณะทางภูมิศาสตร์ สภาพภูมิประเทศและทรัพยากรทางธรรมชาติของภาคอีสาน  กลุ่มคนในภาคอีสาน  สังคมและวัฒนธรรม</w:t>
            </w:r>
            <w:r w:rsidR="00987C4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ของภาคอีสานสมัยก่อนประวัติศาสตร์ สมัยทวารวดี สมัยอิทธิพลเขมรโบราณ สมัยล้านช้าง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สมัยรัตนโกสินทร์  ศิลปกรรมภาคอีสาน  ศาสนาและความเชื่อของผู้คนในภาคอีสาน  เศรษฐกิจภาคอีสาน  อาหารการกินของคนอีสาน  ศิลปะการแสดงอีสาน  การแต่งกายของคนอีสาน</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r>
            <w:r w:rsidRPr="00FB5AD1">
              <w:rPr>
                <w:rFonts w:ascii="TH SarabunPSK" w:hAnsi="TH SarabunPSK" w:cs="TH SarabunPSK"/>
                <w:color w:val="000000" w:themeColor="text1"/>
                <w:sz w:val="28"/>
                <w:u w:val="single"/>
              </w:rPr>
              <w:t>Geography topography and natural resources of I-san</w:t>
            </w:r>
            <w:r w:rsidRPr="00D4149E">
              <w:rPr>
                <w:rFonts w:ascii="TH SarabunPSK" w:hAnsi="TH SarabunPSK" w:cs="TH SarabunPSK"/>
                <w:color w:val="000000" w:themeColor="text1"/>
                <w:sz w:val="28"/>
              </w:rPr>
              <w:t xml:space="preserve">;  peoples in I-san;  I-san society and culture in Prehistoric times;  </w:t>
            </w:r>
            <w:proofErr w:type="spellStart"/>
            <w:r w:rsidRPr="00D4149E">
              <w:rPr>
                <w:rFonts w:ascii="TH SarabunPSK" w:hAnsi="TH SarabunPSK" w:cs="TH SarabunPSK"/>
                <w:color w:val="000000" w:themeColor="text1"/>
                <w:sz w:val="28"/>
              </w:rPr>
              <w:t>Dvaravati</w:t>
            </w:r>
            <w:proofErr w:type="spellEnd"/>
            <w:r w:rsidRPr="00D4149E">
              <w:rPr>
                <w:rFonts w:ascii="TH SarabunPSK" w:hAnsi="TH SarabunPSK" w:cs="TH SarabunPSK"/>
                <w:color w:val="000000" w:themeColor="text1"/>
                <w:sz w:val="28"/>
              </w:rPr>
              <w:t xml:space="preserve"> period, </w:t>
            </w:r>
            <w:r w:rsidRPr="00FB5AD1">
              <w:rPr>
                <w:rFonts w:ascii="TH SarabunPSK" w:hAnsi="TH SarabunPSK" w:cs="TH SarabunPSK"/>
                <w:color w:val="000000" w:themeColor="text1"/>
                <w:sz w:val="28"/>
                <w:u w:val="single"/>
              </w:rPr>
              <w:t>ancient Khmer</w:t>
            </w:r>
            <w:r w:rsidRPr="00FB5AD1">
              <w:rPr>
                <w:rFonts w:ascii="TH SarabunPSK" w:hAnsi="TH SarabunPSK" w:cs="TH SarabunPSK"/>
                <w:color w:val="000000" w:themeColor="text1"/>
                <w:sz w:val="28"/>
                <w:u w:val="single"/>
                <w:cs/>
              </w:rPr>
              <w:t>’</w:t>
            </w:r>
            <w:r w:rsidRPr="00FB5AD1">
              <w:rPr>
                <w:rFonts w:ascii="TH SarabunPSK" w:hAnsi="TH SarabunPSK" w:cs="TH SarabunPSK"/>
                <w:color w:val="000000" w:themeColor="text1"/>
                <w:sz w:val="28"/>
                <w:u w:val="single"/>
              </w:rPr>
              <w:t>s influence</w:t>
            </w:r>
            <w:r w:rsidRPr="00D4149E">
              <w:rPr>
                <w:rFonts w:ascii="TH SarabunPSK" w:hAnsi="TH SarabunPSK" w:cs="TH SarabunPSK"/>
                <w:color w:val="000000" w:themeColor="text1"/>
                <w:sz w:val="28"/>
              </w:rPr>
              <w:t xml:space="preserve">, </w:t>
            </w:r>
            <w:proofErr w:type="spellStart"/>
            <w:r w:rsidRPr="00D4149E">
              <w:rPr>
                <w:rFonts w:ascii="TH SarabunPSK" w:hAnsi="TH SarabunPSK" w:cs="TH SarabunPSK"/>
                <w:color w:val="000000" w:themeColor="text1"/>
                <w:sz w:val="28"/>
              </w:rPr>
              <w:t>LanXang</w:t>
            </w:r>
            <w:proofErr w:type="spellEnd"/>
            <w:r w:rsidRPr="00D4149E">
              <w:rPr>
                <w:rFonts w:ascii="TH SarabunPSK" w:hAnsi="TH SarabunPSK" w:cs="TH SarabunPSK"/>
                <w:color w:val="000000" w:themeColor="text1"/>
                <w:sz w:val="28"/>
              </w:rPr>
              <w:t xml:space="preserve"> period, </w:t>
            </w:r>
            <w:proofErr w:type="spellStart"/>
            <w:r w:rsidRPr="00D4149E">
              <w:rPr>
                <w:rFonts w:ascii="TH SarabunPSK" w:hAnsi="TH SarabunPSK" w:cs="TH SarabunPSK"/>
                <w:color w:val="000000" w:themeColor="text1"/>
                <w:sz w:val="28"/>
              </w:rPr>
              <w:t>Rattanakosin</w:t>
            </w:r>
            <w:proofErr w:type="spellEnd"/>
            <w:r w:rsidRPr="00D4149E">
              <w:rPr>
                <w:rFonts w:ascii="TH SarabunPSK" w:hAnsi="TH SarabunPSK" w:cs="TH SarabunPSK"/>
                <w:color w:val="000000" w:themeColor="text1"/>
                <w:sz w:val="28"/>
              </w:rPr>
              <w:t xml:space="preserve"> period;  art of I-san;  religions and beliefs of I-san people;  I-san economy;  food consumption;  performing arts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  traditional dress of 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san</w:t>
            </w:r>
          </w:p>
        </w:tc>
        <w:tc>
          <w:tcPr>
            <w:tcW w:w="3033" w:type="dxa"/>
          </w:tcPr>
          <w:p w:rsidR="00B35558" w:rsidRPr="00D4149E" w:rsidRDefault="00987C4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57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1441 103 </w:t>
            </w:r>
            <w:r w:rsidRPr="00D4149E">
              <w:rPr>
                <w:rFonts w:ascii="TH SarabunPSK" w:hAnsi="TH SarabunPSK" w:cs="TH SarabunPSK"/>
                <w:b/>
                <w:bCs/>
                <w:color w:val="000000" w:themeColor="text1"/>
                <w:sz w:val="28"/>
                <w:cs/>
              </w:rPr>
              <w:t>นวัตกรรมทางสังคม (</w:t>
            </w:r>
            <w:r w:rsidRPr="00D4149E">
              <w:rPr>
                <w:rFonts w:ascii="TH SarabunPSK" w:hAnsi="TH SarabunPSK" w:cs="TH SarabunPSK"/>
                <w:b/>
                <w:bCs/>
                <w:color w:val="000000" w:themeColor="text1"/>
                <w:sz w:val="28"/>
              </w:rPr>
              <w:t>Social Innovation</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ความเข้าใจปัญหาสังคม  การเป็นผู้เปลี่ยนแปลงสังคม </w:t>
            </w:r>
            <w:r w:rsidR="00987C4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การสร้างมูลค่าให้แก่สินค้า การสร้างนวัตกรรมโดยชุมชน เครือข่ายความร่วมมือ การสร้างนวัตกรรมจากงานวิจัย การสร้างนวัตกรรมทางสังคม</w:t>
            </w:r>
            <w:r w:rsidR="00B651A0">
              <w:rPr>
                <w:rFonts w:ascii="TH SarabunPSK" w:hAnsi="TH SarabunPSK" w:cs="TH SarabunPSK"/>
                <w:color w:val="000000" w:themeColor="text1"/>
                <w:sz w:val="28"/>
                <w:cs/>
              </w:rPr>
              <w:t xml:space="preserve"> การพัฒนาสังคม </w:t>
            </w:r>
            <w:r w:rsidR="00B651A0" w:rsidRPr="00506F23">
              <w:rPr>
                <w:rFonts w:ascii="TH SarabunPSK" w:hAnsi="TH SarabunPSK" w:cs="TH SarabunPSK"/>
                <w:color w:val="000000" w:themeColor="text1"/>
                <w:sz w:val="28"/>
                <w:u w:val="single"/>
                <w:cs/>
              </w:rPr>
              <w:t>กิจการเพื่อสังคม</w:t>
            </w:r>
            <w:r w:rsidRPr="00506F23">
              <w:rPr>
                <w:rFonts w:ascii="TH SarabunPSK" w:hAnsi="TH SarabunPSK" w:cs="TH SarabunPSK"/>
                <w:color w:val="000000" w:themeColor="text1"/>
                <w:sz w:val="28"/>
                <w:u w:val="single"/>
                <w:cs/>
              </w:rPr>
              <w:t>หรือ</w:t>
            </w:r>
            <w:r w:rsidRPr="00D4149E">
              <w:rPr>
                <w:rFonts w:ascii="TH SarabunPSK" w:hAnsi="TH SarabunPSK" w:cs="TH SarabunPSK"/>
                <w:color w:val="000000" w:themeColor="text1"/>
                <w:sz w:val="28"/>
                <w:cs/>
              </w:rPr>
              <w:t xml:space="preserve">ธุรกิจเพื่อสังคม การสร้างความเข้มแข็งให้แก่วิสาหกิจชุมชน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Understanding of social problems;  being an agent for social change;  creating added value to products;  innovation from community;  networking;  innovation from research;  social innovation;  social development;  social enterprise;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 strengthening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small and micro community enterprise</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1441 103 </w:t>
            </w:r>
            <w:r w:rsidRPr="00D4149E">
              <w:rPr>
                <w:rFonts w:ascii="TH SarabunPSK" w:hAnsi="TH SarabunPSK" w:cs="TH SarabunPSK"/>
                <w:b/>
                <w:bCs/>
                <w:color w:val="000000" w:themeColor="text1"/>
                <w:sz w:val="28"/>
                <w:cs/>
              </w:rPr>
              <w:t>นวัตกรรมทางสังคม (</w:t>
            </w:r>
            <w:r w:rsidRPr="00D4149E">
              <w:rPr>
                <w:rFonts w:ascii="TH SarabunPSK" w:hAnsi="TH SarabunPSK" w:cs="TH SarabunPSK"/>
                <w:b/>
                <w:bCs/>
                <w:color w:val="000000" w:themeColor="text1"/>
                <w:sz w:val="28"/>
              </w:rPr>
              <w:t>Social Innovation</w:t>
            </w:r>
            <w:r w:rsidRPr="00D4149E">
              <w:rPr>
                <w:rFonts w:ascii="TH SarabunPSK" w:hAnsi="TH SarabunPSK" w:cs="TH SarabunPSK"/>
                <w:b/>
                <w:bCs/>
                <w:color w:val="000000" w:themeColor="text1"/>
                <w:sz w:val="28"/>
                <w:cs/>
              </w:rPr>
              <w:t xml:space="preserve">) </w:t>
            </w:r>
            <w:r w:rsidR="00987C41">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ความเข้าใจปัญหาสังคม  การเป็นผู้เปลี่ยนแปลงสังคม  </w:t>
            </w:r>
            <w:r w:rsidR="00987C4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การสร้างมูลค่าให้แก่สินค้า  การสร้างนวัตกรร</w:t>
            </w:r>
            <w:r>
              <w:rPr>
                <w:rFonts w:ascii="TH SarabunPSK" w:hAnsi="TH SarabunPSK" w:cs="TH SarabunPSK"/>
                <w:color w:val="000000" w:themeColor="text1"/>
                <w:sz w:val="28"/>
                <w:cs/>
              </w:rPr>
              <w:t>มโดยชุมชน  เครือข่ายความร่วมมือ</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การสร้างนวัตกรรมจากงานวิจัย  การสร้างนวัตกรรมทางสังคม  การพัฒนาสังคม  ธุรกิจเพื่อสังคม  การสร้างความเข้มแข็งให้แก่วิสาหกิจชุมชน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 xml:space="preserve">Understanding of social problems;  being an agent </w:t>
            </w:r>
            <w:r w:rsidR="00B651A0">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for social change;  creating added value to products;  innovation from community;  networking;  innovation from research;  social innovation;  social development;  social enterprise;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 strengthening</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small and micro community enterprise</w:t>
            </w:r>
          </w:p>
        </w:tc>
        <w:tc>
          <w:tcPr>
            <w:tcW w:w="3033" w:type="dxa"/>
          </w:tcPr>
          <w:p w:rsidR="00B35558" w:rsidRPr="00D4149E" w:rsidRDefault="00B651A0"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58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1441 104 </w:t>
            </w:r>
            <w:r w:rsidRPr="00D4149E">
              <w:rPr>
                <w:rFonts w:ascii="TH SarabunPSK" w:hAnsi="TH SarabunPSK" w:cs="TH SarabunPSK"/>
                <w:b/>
                <w:bCs/>
                <w:color w:val="000000" w:themeColor="text1"/>
                <w:sz w:val="28"/>
                <w:cs/>
              </w:rPr>
              <w:t xml:space="preserve">ประชากรศาสตร์ในชีวิตประจำวัน        </w:t>
            </w:r>
            <w:r w:rsidR="00B651A0">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Demography in Daily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ทฤษฎีที่สำคัญทางประชากรศาสตร์  แหล่งข้อมูลด้านประชากรศาสตร์ สำมะโนประชากร องค์ประกอบทางประชากรศาสตร์ </w:t>
            </w:r>
            <w:r w:rsidRPr="00D4149E">
              <w:rPr>
                <w:rFonts w:ascii="TH SarabunPSK" w:hAnsi="TH SarabunPSK" w:cs="TH SarabunPSK"/>
                <w:color w:val="000000" w:themeColor="text1"/>
                <w:sz w:val="28"/>
                <w:cs/>
              </w:rPr>
              <w:lastRenderedPageBreak/>
              <w:t xml:space="preserve">ภาวะเจริญพันธุ์ ภาวการณ์ตาย การย้ายถิ่น ผู้สูงอายุ นโยบายด้านประชากรศาสตร์  ปัญหาประชากรในปัจจุบัน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Demographic theory;  population data source;  census;  demographic composition;  fertility;  mortality;  migration;  elderly people;  population policy;  current population issues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 xml:space="preserve">1441 104 </w:t>
            </w:r>
            <w:r w:rsidRPr="00D4149E">
              <w:rPr>
                <w:rFonts w:ascii="TH SarabunPSK" w:hAnsi="TH SarabunPSK" w:cs="TH SarabunPSK"/>
                <w:b/>
                <w:bCs/>
                <w:color w:val="000000" w:themeColor="text1"/>
                <w:sz w:val="28"/>
                <w:cs/>
              </w:rPr>
              <w:t xml:space="preserve">ประชากรศาสตร์ในชีวิตประจำวัน         </w:t>
            </w:r>
            <w:r w:rsidR="00B651A0">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Demography in Daily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ทฤษฎีที่สำคัญทางประชากรศาสตร์  แหล่งข้อมูลด้านประชากรศาสตร์  สำมะโนประชากร องค์ประกอบทางประชากรศาสตร์ </w:t>
            </w:r>
            <w:r w:rsidRPr="00D4149E">
              <w:rPr>
                <w:rFonts w:ascii="TH SarabunPSK" w:hAnsi="TH SarabunPSK" w:cs="TH SarabunPSK"/>
                <w:color w:val="000000" w:themeColor="text1"/>
                <w:sz w:val="28"/>
                <w:cs/>
              </w:rPr>
              <w:lastRenderedPageBreak/>
              <w:t xml:space="preserve">ภาวะเจริญพันธุ์ ภาวการณ์ตาย การย้ายถิ่น ผู้สูงอายุ นโยบายด้านประชากรศาสตร์  ปัญหาประชากรในปัจจุบัน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r>
            <w:r w:rsidRPr="00506F23">
              <w:rPr>
                <w:rFonts w:ascii="TH SarabunPSK" w:hAnsi="TH SarabunPSK" w:cs="TH SarabunPSK"/>
                <w:color w:val="000000" w:themeColor="text1"/>
                <w:sz w:val="28"/>
                <w:u w:val="single"/>
              </w:rPr>
              <w:t>Important demographic theory</w:t>
            </w:r>
            <w:r w:rsidRPr="00D4149E">
              <w:rPr>
                <w:rFonts w:ascii="TH SarabunPSK" w:hAnsi="TH SarabunPSK" w:cs="TH SarabunPSK"/>
                <w:color w:val="000000" w:themeColor="text1"/>
                <w:sz w:val="28"/>
              </w:rPr>
              <w:t>;  population data source;  census;  demographic composition;  fertility;  mortality;  migration;  elderly people;  population policy;  current population issues</w:t>
            </w:r>
          </w:p>
        </w:tc>
        <w:tc>
          <w:tcPr>
            <w:tcW w:w="3033" w:type="dxa"/>
          </w:tcPr>
          <w:p w:rsidR="00B35558" w:rsidRPr="00B651A0" w:rsidRDefault="009D43DA"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lastRenderedPageBreak/>
              <w:t>ปรับคำอธิบายรายวิชาภาษาอังกฤษให้ถูกต้อง</w:t>
            </w:r>
          </w:p>
        </w:tc>
      </w:tr>
      <w:tr w:rsidR="00B35558" w:rsidRPr="00D4149E" w:rsidTr="00B35558">
        <w:trPr>
          <w:jc w:val="center"/>
        </w:trPr>
        <w:tc>
          <w:tcPr>
            <w:tcW w:w="727" w:type="dxa"/>
          </w:tcPr>
          <w:p w:rsidR="00B35558" w:rsidRPr="00835982" w:rsidRDefault="00B35558" w:rsidP="00F26CFE">
            <w:pPr>
              <w:spacing w:after="0" w:line="320" w:lineRule="exact"/>
              <w:jc w:val="center"/>
              <w:rPr>
                <w:rFonts w:ascii="TH SarabunPSK" w:hAnsi="TH SarabunPSK" w:cs="TH SarabunPSK"/>
                <w:color w:val="000000" w:themeColor="text1"/>
                <w:sz w:val="28"/>
              </w:rPr>
            </w:pPr>
            <w:r w:rsidRPr="00835982">
              <w:rPr>
                <w:rFonts w:ascii="TH SarabunPSK" w:hAnsi="TH SarabunPSK" w:cs="TH SarabunPSK"/>
                <w:color w:val="000000" w:themeColor="text1"/>
                <w:sz w:val="28"/>
              </w:rPr>
              <w:lastRenderedPageBreak/>
              <w:t>59</w:t>
            </w:r>
          </w:p>
        </w:tc>
        <w:tc>
          <w:tcPr>
            <w:tcW w:w="5406" w:type="dxa"/>
          </w:tcPr>
          <w:p w:rsidR="00B651A0" w:rsidRPr="00835982" w:rsidRDefault="00B35558" w:rsidP="00F26CFE">
            <w:pPr>
              <w:spacing w:after="0" w:line="320" w:lineRule="exact"/>
              <w:rPr>
                <w:rFonts w:ascii="TH SarabunPSK" w:hAnsi="TH SarabunPSK" w:cs="TH SarabunPSK"/>
                <w:b/>
                <w:bCs/>
                <w:color w:val="000000" w:themeColor="text1"/>
                <w:sz w:val="28"/>
              </w:rPr>
            </w:pPr>
            <w:r w:rsidRPr="00835982">
              <w:rPr>
                <w:rFonts w:ascii="TH SarabunPSK" w:hAnsi="TH SarabunPSK" w:cs="TH SarabunPSK"/>
                <w:b/>
                <w:bCs/>
                <w:color w:val="000000" w:themeColor="text1"/>
                <w:sz w:val="28"/>
              </w:rPr>
              <w:t xml:space="preserve">1442 100 </w:t>
            </w:r>
            <w:r w:rsidRPr="00835982">
              <w:rPr>
                <w:rFonts w:ascii="TH SarabunPSK" w:hAnsi="TH SarabunPSK" w:cs="TH SarabunPSK"/>
                <w:b/>
                <w:bCs/>
                <w:color w:val="000000" w:themeColor="text1"/>
                <w:sz w:val="28"/>
                <w:cs/>
              </w:rPr>
              <w:t xml:space="preserve">วัฒนธรรมร่วมสมัย </w:t>
            </w:r>
            <w:r w:rsidR="00B651A0" w:rsidRPr="00835982">
              <w:rPr>
                <w:rFonts w:ascii="TH SarabunPSK" w:hAnsi="TH SarabunPSK" w:cs="TH SarabunPSK" w:hint="cs"/>
                <w:b/>
                <w:bCs/>
                <w:color w:val="000000" w:themeColor="text1"/>
                <w:sz w:val="28"/>
                <w:cs/>
              </w:rPr>
              <w:t xml:space="preserve">                                 </w:t>
            </w:r>
            <w:r w:rsidRPr="00835982">
              <w:rPr>
                <w:rFonts w:ascii="TH SarabunPSK" w:hAnsi="TH SarabunPSK" w:cs="TH SarabunPSK"/>
                <w:b/>
                <w:bCs/>
                <w:color w:val="000000" w:themeColor="text1"/>
                <w:sz w:val="28"/>
              </w:rPr>
              <w:t>3</w:t>
            </w: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3</w:t>
            </w: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0</w:t>
            </w: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6</w:t>
            </w:r>
            <w:r w:rsidR="00B651A0" w:rsidRPr="00835982">
              <w:rPr>
                <w:rFonts w:ascii="TH SarabunPSK" w:hAnsi="TH SarabunPSK" w:cs="TH SarabunPSK"/>
                <w:b/>
                <w:bCs/>
                <w:color w:val="000000" w:themeColor="text1"/>
                <w:sz w:val="28"/>
              </w:rPr>
              <w:t>)</w:t>
            </w:r>
          </w:p>
          <w:p w:rsidR="00B35558" w:rsidRPr="00835982" w:rsidRDefault="00B651A0" w:rsidP="00F26CFE">
            <w:pPr>
              <w:spacing w:after="0" w:line="320" w:lineRule="exact"/>
              <w:rPr>
                <w:rFonts w:ascii="TH SarabunPSK" w:hAnsi="TH SarabunPSK" w:cs="TH SarabunPSK"/>
                <w:b/>
                <w:bCs/>
                <w:color w:val="000000" w:themeColor="text1"/>
                <w:sz w:val="28"/>
              </w:rPr>
            </w:pP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Contemporary Culture</w:t>
            </w:r>
            <w:r w:rsidRPr="00835982">
              <w:rPr>
                <w:rFonts w:ascii="TH SarabunPSK" w:hAnsi="TH SarabunPSK" w:cs="TH SarabunPSK"/>
                <w:b/>
                <w:bCs/>
                <w:color w:val="000000" w:themeColor="text1"/>
                <w:sz w:val="28"/>
                <w:cs/>
              </w:rPr>
              <w:t>)</w:t>
            </w:r>
          </w:p>
          <w:p w:rsidR="00B35558" w:rsidRPr="00835982" w:rsidRDefault="00B35558" w:rsidP="00F26CFE">
            <w:pPr>
              <w:spacing w:after="0" w:line="320" w:lineRule="exact"/>
              <w:rPr>
                <w:rFonts w:ascii="TH SarabunPSK" w:hAnsi="TH SarabunPSK" w:cs="TH SarabunPSK"/>
                <w:color w:val="000000" w:themeColor="text1"/>
                <w:sz w:val="28"/>
              </w:rPr>
            </w:pPr>
            <w:r w:rsidRPr="00835982">
              <w:rPr>
                <w:rFonts w:ascii="TH SarabunPSK" w:hAnsi="TH SarabunPSK" w:cs="TH SarabunPSK"/>
                <w:color w:val="000000" w:themeColor="text1"/>
                <w:sz w:val="28"/>
              </w:rPr>
              <w:tab/>
            </w:r>
            <w:r w:rsidRPr="00835982">
              <w:rPr>
                <w:rFonts w:ascii="TH SarabunPSK" w:hAnsi="TH SarabunPSK" w:cs="TH SarabunPSK"/>
                <w:color w:val="000000" w:themeColor="text1"/>
                <w:sz w:val="28"/>
                <w:cs/>
              </w:rPr>
              <w:t xml:space="preserve">ความรู้ความเข้าใจเกี่ยวกับวัฒนธรรม กับดักทางความคิดในการทำความเข้าใจวัฒนธรรม การเปลี่ยนแปลงทางวัฒนธรรม </w:t>
            </w:r>
            <w:r w:rsidR="00F26CFE" w:rsidRPr="00835982">
              <w:rPr>
                <w:rFonts w:ascii="TH SarabunPSK" w:hAnsi="TH SarabunPSK" w:cs="TH SarabunPSK" w:hint="cs"/>
                <w:color w:val="000000" w:themeColor="text1"/>
                <w:sz w:val="28"/>
                <w:cs/>
              </w:rPr>
              <w:t xml:space="preserve">        </w:t>
            </w:r>
            <w:r w:rsidRPr="00835982">
              <w:rPr>
                <w:rFonts w:ascii="TH SarabunPSK" w:hAnsi="TH SarabunPSK" w:cs="TH SarabunPSK"/>
                <w:color w:val="000000" w:themeColor="text1"/>
                <w:sz w:val="28"/>
                <w:cs/>
              </w:rPr>
              <w:t>การวิเคราะห์ปรากฏการณ์ และความสัมพันธ์ของวัฒนธรรมร่วมสมัยในเรื่อง ประเพณี ศาสนา ความเชื่อ ชาติ ชาติพันธุ์ วัฒนธรรมสมัยนิยม วัฒนธรรมบริโภค สื่อ เพศวิถี</w:t>
            </w:r>
          </w:p>
          <w:p w:rsidR="00B35558" w:rsidRPr="00835982" w:rsidRDefault="00B35558" w:rsidP="00F26CFE">
            <w:pPr>
              <w:spacing w:after="0" w:line="320" w:lineRule="exact"/>
              <w:rPr>
                <w:rFonts w:ascii="TH SarabunPSK" w:hAnsi="TH SarabunPSK" w:cs="TH SarabunPSK"/>
                <w:color w:val="000000" w:themeColor="text1"/>
                <w:sz w:val="28"/>
              </w:rPr>
            </w:pPr>
            <w:r w:rsidRPr="00835982">
              <w:rPr>
                <w:rFonts w:ascii="TH SarabunPSK" w:hAnsi="TH SarabunPSK" w:cs="TH SarabunPSK"/>
                <w:color w:val="000000" w:themeColor="text1"/>
                <w:sz w:val="28"/>
                <w:cs/>
              </w:rPr>
              <w:t xml:space="preserve"> </w:t>
            </w:r>
            <w:r w:rsidRPr="00835982">
              <w:rPr>
                <w:rFonts w:ascii="TH SarabunPSK" w:hAnsi="TH SarabunPSK" w:cs="TH SarabunPSK"/>
                <w:color w:val="000000" w:themeColor="text1"/>
                <w:sz w:val="28"/>
              </w:rPr>
              <w:tab/>
              <w:t>Concepts of culture;  misunderstanding on cultural perspectives;  cultural changes;  analysis of contemporary cultural phenomena and cultural relationships concerning issues, traditions, religions, beliefs, nation, ethnicity, popular culture;  consumer culture;  media;  sexuality</w:t>
            </w:r>
          </w:p>
        </w:tc>
        <w:tc>
          <w:tcPr>
            <w:tcW w:w="5498" w:type="dxa"/>
          </w:tcPr>
          <w:p w:rsidR="004A23AA" w:rsidRPr="00835982" w:rsidRDefault="004A23AA" w:rsidP="00F26CFE">
            <w:pPr>
              <w:spacing w:after="0" w:line="320" w:lineRule="exact"/>
              <w:rPr>
                <w:rFonts w:ascii="TH SarabunPSK" w:hAnsi="TH SarabunPSK" w:cs="TH SarabunPSK"/>
                <w:b/>
                <w:bCs/>
                <w:color w:val="000000" w:themeColor="text1"/>
                <w:sz w:val="28"/>
              </w:rPr>
            </w:pPr>
            <w:r w:rsidRPr="00835982">
              <w:rPr>
                <w:rFonts w:ascii="TH SarabunPSK" w:hAnsi="TH SarabunPSK" w:cs="TH SarabunPSK"/>
                <w:b/>
                <w:bCs/>
                <w:color w:val="000000" w:themeColor="text1"/>
                <w:sz w:val="28"/>
              </w:rPr>
              <w:t xml:space="preserve">1442 100 </w:t>
            </w:r>
            <w:r w:rsidRPr="00835982">
              <w:rPr>
                <w:rFonts w:ascii="TH SarabunPSK" w:hAnsi="TH SarabunPSK" w:cs="TH SarabunPSK"/>
                <w:b/>
                <w:bCs/>
                <w:color w:val="000000" w:themeColor="text1"/>
                <w:sz w:val="28"/>
                <w:cs/>
              </w:rPr>
              <w:t xml:space="preserve">วัฒนธรรมร่วมสมัย </w:t>
            </w:r>
            <w:r w:rsidRPr="00835982">
              <w:rPr>
                <w:rFonts w:ascii="TH SarabunPSK" w:hAnsi="TH SarabunPSK" w:cs="TH SarabunPSK" w:hint="cs"/>
                <w:b/>
                <w:bCs/>
                <w:color w:val="000000" w:themeColor="text1"/>
                <w:sz w:val="28"/>
                <w:cs/>
              </w:rPr>
              <w:t xml:space="preserve">                                 </w:t>
            </w:r>
            <w:r w:rsidRPr="00835982">
              <w:rPr>
                <w:rFonts w:ascii="TH SarabunPSK" w:hAnsi="TH SarabunPSK" w:cs="TH SarabunPSK"/>
                <w:b/>
                <w:bCs/>
                <w:color w:val="000000" w:themeColor="text1"/>
                <w:sz w:val="28"/>
              </w:rPr>
              <w:t>3</w:t>
            </w: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3</w:t>
            </w: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0</w:t>
            </w: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6)</w:t>
            </w:r>
          </w:p>
          <w:p w:rsidR="004A23AA" w:rsidRPr="00835982" w:rsidRDefault="004A23AA" w:rsidP="00F26CFE">
            <w:pPr>
              <w:spacing w:after="0" w:line="320" w:lineRule="exact"/>
              <w:rPr>
                <w:rFonts w:ascii="TH SarabunPSK" w:hAnsi="TH SarabunPSK" w:cs="TH SarabunPSK"/>
                <w:b/>
                <w:bCs/>
                <w:color w:val="000000" w:themeColor="text1"/>
                <w:sz w:val="28"/>
              </w:rPr>
            </w:pPr>
            <w:r w:rsidRPr="00835982">
              <w:rPr>
                <w:rFonts w:ascii="TH SarabunPSK" w:hAnsi="TH SarabunPSK" w:cs="TH SarabunPSK"/>
                <w:b/>
                <w:bCs/>
                <w:color w:val="000000" w:themeColor="text1"/>
                <w:sz w:val="28"/>
                <w:cs/>
              </w:rPr>
              <w:t>(</w:t>
            </w:r>
            <w:r w:rsidRPr="00835982">
              <w:rPr>
                <w:rFonts w:ascii="TH SarabunPSK" w:hAnsi="TH SarabunPSK" w:cs="TH SarabunPSK"/>
                <w:b/>
                <w:bCs/>
                <w:color w:val="000000" w:themeColor="text1"/>
                <w:sz w:val="28"/>
              </w:rPr>
              <w:t>Contemporary Culture</w:t>
            </w:r>
            <w:r w:rsidRPr="00835982">
              <w:rPr>
                <w:rFonts w:ascii="TH SarabunPSK" w:hAnsi="TH SarabunPSK" w:cs="TH SarabunPSK"/>
                <w:b/>
                <w:bCs/>
                <w:color w:val="000000" w:themeColor="text1"/>
                <w:sz w:val="28"/>
                <w:cs/>
              </w:rPr>
              <w:t>)</w:t>
            </w:r>
          </w:p>
          <w:p w:rsidR="00F26CFE" w:rsidRPr="00835982" w:rsidRDefault="00F26CFE" w:rsidP="00F26CFE">
            <w:pPr>
              <w:spacing w:after="0" w:line="320" w:lineRule="exact"/>
              <w:rPr>
                <w:rFonts w:ascii="TH SarabunPSK" w:hAnsi="TH SarabunPSK" w:cs="TH SarabunPSK"/>
                <w:color w:val="000000" w:themeColor="text1"/>
                <w:sz w:val="28"/>
              </w:rPr>
            </w:pPr>
            <w:r w:rsidRPr="00835982">
              <w:rPr>
                <w:rFonts w:ascii="TH SarabunPSK" w:hAnsi="TH SarabunPSK" w:cs="TH SarabunPSK"/>
                <w:color w:val="000000" w:themeColor="text1"/>
                <w:sz w:val="28"/>
              </w:rPr>
              <w:tab/>
            </w:r>
            <w:r w:rsidRPr="00835982">
              <w:rPr>
                <w:rFonts w:ascii="TH SarabunPSK" w:hAnsi="TH SarabunPSK" w:cs="TH SarabunPSK"/>
                <w:color w:val="000000" w:themeColor="text1"/>
                <w:sz w:val="28"/>
                <w:cs/>
              </w:rPr>
              <w:t xml:space="preserve">ความรู้ความเข้าใจเกี่ยวกับวัฒนธรรม  กับดักทางความคิดในการทำความเข้าใจวัฒนธรรม  การเปลี่ยนแปลงทางวัฒนธรรม  </w:t>
            </w:r>
            <w:r w:rsidRPr="00835982">
              <w:rPr>
                <w:rFonts w:ascii="TH SarabunPSK" w:hAnsi="TH SarabunPSK" w:cs="TH SarabunPSK" w:hint="cs"/>
                <w:color w:val="000000" w:themeColor="text1"/>
                <w:sz w:val="28"/>
                <w:cs/>
              </w:rPr>
              <w:t xml:space="preserve">           </w:t>
            </w:r>
            <w:r w:rsidRPr="00835982">
              <w:rPr>
                <w:rFonts w:ascii="TH SarabunPSK" w:hAnsi="TH SarabunPSK" w:cs="TH SarabunPSK"/>
                <w:color w:val="000000" w:themeColor="text1"/>
                <w:sz w:val="28"/>
                <w:cs/>
              </w:rPr>
              <w:t>การวิเคราะห์ปรากฏการณ์ และความสัมพันธ์ของวัฒนธรรมร่วมสมัยในเรื่อง ประเพณี ศาสนา ความเชื่อ ชาตินิยม ชาติพันธุ์ วัฒนธรรมสมัยนิยม วัฒนธรรมบริโภค  สื่อ  เพศวิถี</w:t>
            </w:r>
          </w:p>
          <w:p w:rsidR="00B35558" w:rsidRPr="00835982" w:rsidRDefault="00F26CFE" w:rsidP="00F26CFE">
            <w:pPr>
              <w:spacing w:after="0" w:line="320" w:lineRule="exact"/>
              <w:rPr>
                <w:rFonts w:ascii="TH SarabunPSK" w:hAnsi="TH SarabunPSK" w:cs="TH SarabunPSK"/>
                <w:color w:val="000000" w:themeColor="text1"/>
                <w:sz w:val="28"/>
                <w:cs/>
              </w:rPr>
            </w:pPr>
            <w:r w:rsidRPr="00835982">
              <w:rPr>
                <w:rFonts w:ascii="TH SarabunPSK" w:hAnsi="TH SarabunPSK" w:cs="TH SarabunPSK"/>
                <w:color w:val="000000" w:themeColor="text1"/>
                <w:sz w:val="28"/>
              </w:rPr>
              <w:tab/>
            </w:r>
            <w:r w:rsidRPr="00114C94">
              <w:rPr>
                <w:rFonts w:ascii="TH SarabunPSK" w:hAnsi="TH SarabunPSK" w:cs="TH SarabunPSK"/>
                <w:color w:val="000000" w:themeColor="text1"/>
                <w:sz w:val="28"/>
                <w:u w:val="single"/>
              </w:rPr>
              <w:t>Understanding of culture;  conceptual traps on cultural perspectives</w:t>
            </w:r>
            <w:r w:rsidRPr="00835982">
              <w:rPr>
                <w:rFonts w:ascii="TH SarabunPSK" w:hAnsi="TH SarabunPSK" w:cs="TH SarabunPSK"/>
                <w:color w:val="000000" w:themeColor="text1"/>
                <w:sz w:val="28"/>
              </w:rPr>
              <w:t xml:space="preserve">;  cultural changes;  analysis of contemporary cultural phenomena and cultural relationships </w:t>
            </w:r>
            <w:r w:rsidRPr="00114C94">
              <w:rPr>
                <w:rFonts w:ascii="TH SarabunPSK" w:hAnsi="TH SarabunPSK" w:cs="TH SarabunPSK"/>
                <w:color w:val="000000" w:themeColor="text1"/>
                <w:sz w:val="28"/>
                <w:u w:val="single"/>
              </w:rPr>
              <w:t>including traditions</w:t>
            </w:r>
            <w:r w:rsidRPr="00835982">
              <w:rPr>
                <w:rFonts w:ascii="TH SarabunPSK" w:hAnsi="TH SarabunPSK" w:cs="TH SarabunPSK"/>
                <w:color w:val="000000" w:themeColor="text1"/>
                <w:sz w:val="28"/>
              </w:rPr>
              <w:t>, religions, beliefs, nationalism, ethnicity, popular culture,  consumer culture,  media, sexuality issues</w:t>
            </w:r>
          </w:p>
        </w:tc>
        <w:tc>
          <w:tcPr>
            <w:tcW w:w="3033" w:type="dxa"/>
          </w:tcPr>
          <w:p w:rsidR="00B35558" w:rsidRPr="00D4149E" w:rsidRDefault="00835982" w:rsidP="00835982">
            <w:pPr>
              <w:spacing w:after="0" w:line="320" w:lineRule="exact"/>
              <w:rPr>
                <w:rFonts w:ascii="TH SarabunPSK" w:hAnsi="TH SarabunPSK" w:cs="TH SarabunPSK"/>
                <w:color w:val="000000" w:themeColor="text1"/>
                <w:sz w:val="28"/>
                <w:cs/>
              </w:rPr>
            </w:pPr>
            <w:r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60</w:t>
            </w:r>
          </w:p>
        </w:tc>
        <w:tc>
          <w:tcPr>
            <w:tcW w:w="5406" w:type="dxa"/>
          </w:tcPr>
          <w:p w:rsidR="00B651A0"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1445 100 </w:t>
            </w:r>
            <w:r w:rsidRPr="00D4149E">
              <w:rPr>
                <w:rFonts w:ascii="TH SarabunPSK" w:hAnsi="TH SarabunPSK" w:cs="TH SarabunPSK"/>
                <w:b/>
                <w:bCs/>
                <w:color w:val="000000" w:themeColor="text1"/>
                <w:sz w:val="28"/>
                <w:cs/>
              </w:rPr>
              <w:t xml:space="preserve">พลวัตสังคมไทย </w:t>
            </w:r>
            <w:r w:rsidR="00B651A0">
              <w:rPr>
                <w:rFonts w:ascii="TH SarabunPSK" w:hAnsi="TH SarabunPSK" w:cs="TH SarabunPSK"/>
                <w:b/>
                <w:bCs/>
                <w:color w:val="000000" w:themeColor="text1"/>
                <w:sz w:val="28"/>
              </w:rPr>
              <w:t xml:space="preserve">                                    </w:t>
            </w:r>
            <w:r w:rsidR="00B651A0" w:rsidRPr="00D4149E">
              <w:rPr>
                <w:rFonts w:ascii="TH SarabunPSK" w:hAnsi="TH SarabunPSK" w:cs="TH SarabunPSK"/>
                <w:b/>
                <w:bCs/>
                <w:color w:val="000000" w:themeColor="text1"/>
                <w:sz w:val="28"/>
              </w:rPr>
              <w:t>3</w:t>
            </w:r>
            <w:r w:rsidR="00B651A0" w:rsidRPr="00D4149E">
              <w:rPr>
                <w:rFonts w:ascii="TH SarabunPSK" w:hAnsi="TH SarabunPSK" w:cs="TH SarabunPSK"/>
                <w:b/>
                <w:bCs/>
                <w:color w:val="000000" w:themeColor="text1"/>
                <w:sz w:val="28"/>
                <w:cs/>
              </w:rPr>
              <w:t>(</w:t>
            </w:r>
            <w:r w:rsidR="00B651A0" w:rsidRPr="00D4149E">
              <w:rPr>
                <w:rFonts w:ascii="TH SarabunPSK" w:hAnsi="TH SarabunPSK" w:cs="TH SarabunPSK"/>
                <w:b/>
                <w:bCs/>
                <w:color w:val="000000" w:themeColor="text1"/>
                <w:sz w:val="28"/>
              </w:rPr>
              <w:t>3</w:t>
            </w:r>
            <w:r w:rsidR="00B651A0" w:rsidRPr="00D4149E">
              <w:rPr>
                <w:rFonts w:ascii="TH SarabunPSK" w:hAnsi="TH SarabunPSK" w:cs="TH SarabunPSK"/>
                <w:b/>
                <w:bCs/>
                <w:color w:val="000000" w:themeColor="text1"/>
                <w:sz w:val="28"/>
                <w:cs/>
              </w:rPr>
              <w:t>-</w:t>
            </w:r>
            <w:r w:rsidR="00B651A0" w:rsidRPr="00D4149E">
              <w:rPr>
                <w:rFonts w:ascii="TH SarabunPSK" w:hAnsi="TH SarabunPSK" w:cs="TH SarabunPSK"/>
                <w:b/>
                <w:bCs/>
                <w:color w:val="000000" w:themeColor="text1"/>
                <w:sz w:val="28"/>
              </w:rPr>
              <w:t>0</w:t>
            </w:r>
            <w:r w:rsidR="00B651A0" w:rsidRPr="00D4149E">
              <w:rPr>
                <w:rFonts w:ascii="TH SarabunPSK" w:hAnsi="TH SarabunPSK" w:cs="TH SarabunPSK"/>
                <w:b/>
                <w:bCs/>
                <w:color w:val="000000" w:themeColor="text1"/>
                <w:sz w:val="28"/>
                <w:cs/>
              </w:rPr>
              <w:t>-</w:t>
            </w:r>
            <w:r w:rsidR="00B651A0" w:rsidRPr="00D4149E">
              <w:rPr>
                <w:rFonts w:ascii="TH SarabunPSK" w:hAnsi="TH SarabunPSK" w:cs="TH SarabunPSK"/>
                <w:b/>
                <w:bCs/>
                <w:color w:val="000000" w:themeColor="text1"/>
                <w:sz w:val="28"/>
              </w:rPr>
              <w:t>6</w:t>
            </w:r>
            <w:r w:rsidR="00B651A0" w:rsidRPr="00D4149E">
              <w:rPr>
                <w:rFonts w:ascii="TH SarabunPSK" w:hAnsi="TH SarabunPSK" w:cs="TH SarabunPSK"/>
                <w:b/>
                <w:bCs/>
                <w:color w:val="000000" w:themeColor="text1"/>
                <w:sz w:val="28"/>
                <w:cs/>
              </w:rPr>
              <w:t>)</w:t>
            </w:r>
          </w:p>
          <w:p w:rsidR="00B35558" w:rsidRPr="00D4149E" w:rsidRDefault="00B651A0"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Dynamics of Thai Society</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แนวคิด พัฒนาการ และความสัมพันธ์ระหว่าง การเมือง เศรษฐกิจ สังคม และวัฒนธรรมไทย พลวัตทางเศรษฐกิจไทย </w:t>
            </w:r>
            <w:r w:rsidRPr="00114C94">
              <w:rPr>
                <w:rFonts w:ascii="TH SarabunPSK" w:hAnsi="TH SarabunPSK" w:cs="TH SarabunPSK"/>
                <w:color w:val="000000" w:themeColor="text1"/>
                <w:sz w:val="28"/>
                <w:u w:val="single"/>
                <w:cs/>
              </w:rPr>
              <w:t>วิกฤตทางเศรษฐกิจไทย วิกฤตการณ์ทางเศรษฐกิจแฮมเบอร์เกอร์ และยูโรโซน</w:t>
            </w:r>
            <w:r w:rsidRPr="00D4149E">
              <w:rPr>
                <w:rFonts w:ascii="TH SarabunPSK" w:hAnsi="TH SarabunPSK" w:cs="TH SarabunPSK"/>
                <w:color w:val="000000" w:themeColor="text1"/>
                <w:sz w:val="28"/>
                <w:cs/>
              </w:rPr>
              <w:t xml:space="preserve"> นโยบายประชานิยม พลวัตการเมืองไทย ชาตินิยม รัฐประหาร การเมืองประชานิยม พลวัตสังคมไทย การท้องในวัยเรียน และการอยู่ก่อนแต่งของนักศึกษา เพศวิถี ศัลยกรรม พลวัตทางวัฒนธรรมของไทย การแต่งกาย การคลั่งดารา นักร้องเกาหลี โทรศัพท์มือถือ และเทคโนโลยีต่าง ๆ </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Concepts, development and relationship between Thai politics, economics, society and culture;  dynamics of Thai economics;  Thai economic crisis, hamburger and </w:t>
            </w:r>
            <w:proofErr w:type="spellStart"/>
            <w:r w:rsidRPr="00D4149E">
              <w:rPr>
                <w:rFonts w:ascii="TH SarabunPSK" w:hAnsi="TH SarabunPSK" w:cs="TH SarabunPSK"/>
                <w:color w:val="000000" w:themeColor="text1"/>
                <w:sz w:val="28"/>
              </w:rPr>
              <w:lastRenderedPageBreak/>
              <w:t>Eurozone</w:t>
            </w:r>
            <w:proofErr w:type="spellEnd"/>
            <w:r w:rsidRPr="00D4149E">
              <w:rPr>
                <w:rFonts w:ascii="TH SarabunPSK" w:hAnsi="TH SarabunPSK" w:cs="TH SarabunPSK"/>
                <w:color w:val="000000" w:themeColor="text1"/>
                <w:sz w:val="28"/>
              </w:rPr>
              <w:t xml:space="preserve"> crisis, populism economy;</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dynamics of Thai politics;  nationalism;</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coup d</w:t>
            </w:r>
            <w:r w:rsidRPr="00D4149E">
              <w:rPr>
                <w:rFonts w:ascii="TH SarabunPSK" w:hAnsi="TH SarabunPSK" w:cs="TH SarabunPSK"/>
                <w:color w:val="000000" w:themeColor="text1"/>
                <w:sz w:val="28"/>
                <w:cs/>
              </w:rPr>
              <w:t>’</w:t>
            </w:r>
            <w:proofErr w:type="spellStart"/>
            <w:r w:rsidRPr="00D4149E">
              <w:rPr>
                <w:rFonts w:ascii="TH SarabunPSK" w:hAnsi="TH SarabunPSK" w:cs="TH SarabunPSK"/>
                <w:color w:val="000000" w:themeColor="text1"/>
                <w:sz w:val="28"/>
              </w:rPr>
              <w:t>état</w:t>
            </w:r>
            <w:proofErr w:type="spellEnd"/>
            <w:r w:rsidRPr="00D4149E">
              <w:rPr>
                <w:rFonts w:ascii="TH SarabunPSK" w:hAnsi="TH SarabunPSK" w:cs="TH SarabunPSK"/>
                <w:color w:val="000000" w:themeColor="text1"/>
                <w:sz w:val="28"/>
              </w:rPr>
              <w:t>;</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populism politics;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dynamics of Thai society;  teen mom and cohabitation;  gender plastic surgery; </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dynamics of Thai culture;  clothing;  Korean idol mania;  mobile phone and technology</w:t>
            </w:r>
          </w:p>
          <w:p w:rsidR="00835982" w:rsidRPr="00D4149E" w:rsidRDefault="00835982" w:rsidP="00F26CFE">
            <w:pPr>
              <w:spacing w:after="0" w:line="320" w:lineRule="exact"/>
              <w:rPr>
                <w:rFonts w:ascii="TH SarabunPSK" w:hAnsi="TH SarabunPSK" w:cs="TH SarabunPSK"/>
                <w:color w:val="000000" w:themeColor="text1"/>
                <w:sz w:val="28"/>
              </w:rPr>
            </w:pPr>
          </w:p>
        </w:tc>
        <w:tc>
          <w:tcPr>
            <w:tcW w:w="5498" w:type="dxa"/>
          </w:tcPr>
          <w:p w:rsidR="00B651A0"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color w:val="000000" w:themeColor="text1"/>
                <w:sz w:val="28"/>
                <w:cs/>
              </w:rPr>
              <w:lastRenderedPageBreak/>
              <w:t xml:space="preserve"> </w:t>
            </w:r>
            <w:r w:rsidRPr="00D4149E">
              <w:rPr>
                <w:rFonts w:ascii="TH SarabunPSK" w:hAnsi="TH SarabunPSK" w:cs="TH SarabunPSK"/>
                <w:b/>
                <w:bCs/>
                <w:color w:val="000000" w:themeColor="text1"/>
                <w:sz w:val="28"/>
              </w:rPr>
              <w:t xml:space="preserve">1445 100 </w:t>
            </w:r>
            <w:r w:rsidRPr="00D4149E">
              <w:rPr>
                <w:rFonts w:ascii="TH SarabunPSK" w:hAnsi="TH SarabunPSK" w:cs="TH SarabunPSK"/>
                <w:b/>
                <w:bCs/>
                <w:color w:val="000000" w:themeColor="text1"/>
                <w:sz w:val="28"/>
                <w:cs/>
              </w:rPr>
              <w:t xml:space="preserve">พลวัตสังคมไทย </w:t>
            </w:r>
            <w:r w:rsidR="00B651A0">
              <w:rPr>
                <w:rFonts w:ascii="TH SarabunPSK" w:hAnsi="TH SarabunPSK" w:cs="TH SarabunPSK"/>
                <w:b/>
                <w:bCs/>
                <w:color w:val="000000" w:themeColor="text1"/>
                <w:sz w:val="28"/>
              </w:rPr>
              <w:t xml:space="preserve">                                     </w:t>
            </w:r>
            <w:r w:rsidR="00B651A0" w:rsidRPr="00D4149E">
              <w:rPr>
                <w:rFonts w:ascii="TH SarabunPSK" w:hAnsi="TH SarabunPSK" w:cs="TH SarabunPSK"/>
                <w:b/>
                <w:bCs/>
                <w:color w:val="000000" w:themeColor="text1"/>
                <w:sz w:val="28"/>
              </w:rPr>
              <w:t>3</w:t>
            </w:r>
            <w:r w:rsidR="00B651A0" w:rsidRPr="00D4149E">
              <w:rPr>
                <w:rFonts w:ascii="TH SarabunPSK" w:hAnsi="TH SarabunPSK" w:cs="TH SarabunPSK"/>
                <w:b/>
                <w:bCs/>
                <w:color w:val="000000" w:themeColor="text1"/>
                <w:sz w:val="28"/>
                <w:cs/>
              </w:rPr>
              <w:t>(</w:t>
            </w:r>
            <w:r w:rsidR="00B651A0" w:rsidRPr="00D4149E">
              <w:rPr>
                <w:rFonts w:ascii="TH SarabunPSK" w:hAnsi="TH SarabunPSK" w:cs="TH SarabunPSK"/>
                <w:b/>
                <w:bCs/>
                <w:color w:val="000000" w:themeColor="text1"/>
                <w:sz w:val="28"/>
              </w:rPr>
              <w:t>3</w:t>
            </w:r>
            <w:r w:rsidR="00B651A0" w:rsidRPr="00D4149E">
              <w:rPr>
                <w:rFonts w:ascii="TH SarabunPSK" w:hAnsi="TH SarabunPSK" w:cs="TH SarabunPSK"/>
                <w:b/>
                <w:bCs/>
                <w:color w:val="000000" w:themeColor="text1"/>
                <w:sz w:val="28"/>
                <w:cs/>
              </w:rPr>
              <w:t>-</w:t>
            </w:r>
            <w:r w:rsidR="00B651A0" w:rsidRPr="00D4149E">
              <w:rPr>
                <w:rFonts w:ascii="TH SarabunPSK" w:hAnsi="TH SarabunPSK" w:cs="TH SarabunPSK"/>
                <w:b/>
                <w:bCs/>
                <w:color w:val="000000" w:themeColor="text1"/>
                <w:sz w:val="28"/>
              </w:rPr>
              <w:t>0</w:t>
            </w:r>
            <w:r w:rsidR="00B651A0" w:rsidRPr="00D4149E">
              <w:rPr>
                <w:rFonts w:ascii="TH SarabunPSK" w:hAnsi="TH SarabunPSK" w:cs="TH SarabunPSK"/>
                <w:b/>
                <w:bCs/>
                <w:color w:val="000000" w:themeColor="text1"/>
                <w:sz w:val="28"/>
                <w:cs/>
              </w:rPr>
              <w:t>-</w:t>
            </w:r>
            <w:r w:rsidR="00B651A0" w:rsidRPr="00D4149E">
              <w:rPr>
                <w:rFonts w:ascii="TH SarabunPSK" w:hAnsi="TH SarabunPSK" w:cs="TH SarabunPSK"/>
                <w:b/>
                <w:bCs/>
                <w:color w:val="000000" w:themeColor="text1"/>
                <w:sz w:val="28"/>
              </w:rPr>
              <w:t>6</w:t>
            </w:r>
            <w:r w:rsidR="00B651A0"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Dynamics of Thai Society</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แนวคิด พัฒนาการ และความสัมพันธ์ระหว่างการเมือง เศรษฐกิจ สังคม และวัฒนธรรมไทย  พลวัตทางเศรษฐกิจไทย</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 วิกฤตการณ์ทางเศรษฐกิจ</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 </w:t>
            </w:r>
            <w:r w:rsidRPr="00114C94">
              <w:rPr>
                <w:rFonts w:ascii="TH SarabunPSK" w:hAnsi="TH SarabunPSK" w:cs="TH SarabunPSK"/>
                <w:color w:val="000000" w:themeColor="text1"/>
                <w:sz w:val="28"/>
                <w:u w:val="single"/>
                <w:cs/>
              </w:rPr>
              <w:t xml:space="preserve">นโยบายประชานิยม  </w:t>
            </w:r>
            <w:r w:rsidRPr="00114C94">
              <w:rPr>
                <w:rFonts w:ascii="TH SarabunPSK" w:hAnsi="TH SarabunPSK" w:cs="TH SarabunPSK" w:hint="cs"/>
                <w:color w:val="000000" w:themeColor="text1"/>
                <w:sz w:val="28"/>
                <w:u w:val="single"/>
                <w:cs/>
              </w:rPr>
              <w:t xml:space="preserve">พลวัตการเมืองไทย </w:t>
            </w:r>
            <w:r w:rsidRPr="00114C94">
              <w:rPr>
                <w:rFonts w:ascii="TH SarabunPSK" w:hAnsi="TH SarabunPSK" w:cs="TH SarabunPSK"/>
                <w:color w:val="000000" w:themeColor="text1"/>
                <w:sz w:val="28"/>
                <w:u w:val="single"/>
                <w:cs/>
              </w:rPr>
              <w:t xml:space="preserve">ชาตินิยม  รัฐประหาร  การเมืองประชานิยม </w:t>
            </w:r>
            <w:r w:rsidRPr="00114C94">
              <w:rPr>
                <w:rFonts w:ascii="TH SarabunPSK" w:hAnsi="TH SarabunPSK" w:cs="TH SarabunPSK" w:hint="cs"/>
                <w:color w:val="000000" w:themeColor="text1"/>
                <w:sz w:val="28"/>
                <w:u w:val="single"/>
                <w:cs/>
              </w:rPr>
              <w:t>พลวัตสังคมไทย</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การท้องในวัยเรียนและการอยู่ก่อนแต่ง  เพศวิถี  ศัลยกรรม  </w:t>
            </w:r>
            <w:r w:rsidRPr="00D4149E">
              <w:rPr>
                <w:rFonts w:ascii="TH SarabunPSK" w:hAnsi="TH SarabunPSK" w:cs="TH SarabunPSK" w:hint="cs"/>
                <w:color w:val="000000" w:themeColor="text1"/>
                <w:sz w:val="28"/>
                <w:cs/>
              </w:rPr>
              <w:t xml:space="preserve">พลวัตวัฒนธรรมไทย </w:t>
            </w:r>
            <w:r w:rsidR="004A23AA">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การแต่งกาย  </w:t>
            </w:r>
            <w:r w:rsidRPr="00114C94">
              <w:rPr>
                <w:rFonts w:ascii="TH SarabunPSK" w:hAnsi="TH SarabunPSK" w:cs="TH SarabunPSK"/>
                <w:color w:val="000000" w:themeColor="text1"/>
                <w:sz w:val="28"/>
                <w:u w:val="single"/>
                <w:cs/>
              </w:rPr>
              <w:t>การคลั่งดารานักร้อง</w:t>
            </w:r>
            <w:r w:rsidRPr="00D4149E">
              <w:rPr>
                <w:rFonts w:ascii="TH SarabunPSK" w:hAnsi="TH SarabunPSK" w:cs="TH SarabunPSK"/>
                <w:color w:val="000000" w:themeColor="text1"/>
                <w:sz w:val="28"/>
                <w:cs/>
              </w:rPr>
              <w:t xml:space="preserve"> โทรศัพท์มือถือและเทคโนโลยีต่างๆ</w:t>
            </w:r>
          </w:p>
          <w:p w:rsidR="00B35558" w:rsidRPr="00D4149E" w:rsidRDefault="00B35558" w:rsidP="00F26CFE">
            <w:pPr>
              <w:spacing w:after="0" w:line="320" w:lineRule="exact"/>
              <w:ind w:firstLine="629"/>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Concepts, development and relationship between Thai politics, economics, society and culture;  dynamics of Thai economics,  </w:t>
            </w:r>
            <w:r w:rsidRPr="00114C94">
              <w:rPr>
                <w:rFonts w:ascii="TH SarabunPSK" w:hAnsi="TH SarabunPSK" w:cs="TH SarabunPSK"/>
                <w:color w:val="000000" w:themeColor="text1"/>
                <w:sz w:val="28"/>
                <w:u w:val="single"/>
              </w:rPr>
              <w:t>economics crisis,  populism economy</w:t>
            </w:r>
            <w:r w:rsidRPr="00D4149E">
              <w:rPr>
                <w:rFonts w:ascii="TH SarabunPSK" w:hAnsi="TH SarabunPSK" w:cs="TH SarabunPSK"/>
                <w:color w:val="000000" w:themeColor="text1"/>
                <w:sz w:val="28"/>
              </w:rPr>
              <w:t xml:space="preserve">;  </w:t>
            </w:r>
            <w:r w:rsidRPr="00114C94">
              <w:rPr>
                <w:rFonts w:ascii="TH SarabunPSK" w:hAnsi="TH SarabunPSK" w:cs="TH SarabunPSK"/>
                <w:color w:val="000000" w:themeColor="text1"/>
                <w:sz w:val="28"/>
                <w:u w:val="single"/>
              </w:rPr>
              <w:t xml:space="preserve">dynamics of Thai politics, nationalism, coup </w:t>
            </w:r>
            <w:proofErr w:type="spellStart"/>
            <w:r w:rsidRPr="00114C94">
              <w:rPr>
                <w:rFonts w:ascii="TH SarabunPSK" w:hAnsi="TH SarabunPSK" w:cs="TH SarabunPSK"/>
                <w:color w:val="000000" w:themeColor="text1"/>
                <w:sz w:val="28"/>
                <w:u w:val="single"/>
              </w:rPr>
              <w:t>d'etat</w:t>
            </w:r>
            <w:proofErr w:type="spellEnd"/>
            <w:r w:rsidRPr="00114C94">
              <w:rPr>
                <w:rFonts w:ascii="TH SarabunPSK" w:hAnsi="TH SarabunPSK" w:cs="TH SarabunPSK"/>
                <w:color w:val="000000" w:themeColor="text1"/>
                <w:sz w:val="28"/>
                <w:u w:val="single"/>
              </w:rPr>
              <w:t xml:space="preserve">, populism </w:t>
            </w:r>
            <w:r w:rsidRPr="00114C94">
              <w:rPr>
                <w:rFonts w:ascii="TH SarabunPSK" w:hAnsi="TH SarabunPSK" w:cs="TH SarabunPSK"/>
                <w:color w:val="000000" w:themeColor="text1"/>
                <w:sz w:val="28"/>
                <w:u w:val="single"/>
              </w:rPr>
              <w:lastRenderedPageBreak/>
              <w:t>politics; dynamics of Thai society</w:t>
            </w:r>
            <w:r w:rsidRPr="00D4149E">
              <w:rPr>
                <w:rFonts w:ascii="TH SarabunPSK" w:hAnsi="TH SarabunPSK" w:cs="TH SarabunPSK"/>
                <w:color w:val="000000" w:themeColor="text1"/>
                <w:sz w:val="28"/>
              </w:rPr>
              <w:t xml:space="preserve">, teen mom and cohabitation, gender, plastic surgery; dynamics of Thai culture, clothing, </w:t>
            </w:r>
            <w:r w:rsidRPr="00114C94">
              <w:rPr>
                <w:rFonts w:ascii="TH SarabunPSK" w:hAnsi="TH SarabunPSK" w:cs="TH SarabunPSK"/>
                <w:color w:val="000000" w:themeColor="text1"/>
                <w:sz w:val="28"/>
                <w:u w:val="single"/>
              </w:rPr>
              <w:t>idol mania,</w:t>
            </w:r>
            <w:r w:rsidRPr="00D4149E">
              <w:rPr>
                <w:rFonts w:ascii="TH SarabunPSK" w:hAnsi="TH SarabunPSK" w:cs="TH SarabunPSK"/>
                <w:color w:val="000000" w:themeColor="text1"/>
                <w:sz w:val="28"/>
              </w:rPr>
              <w:t xml:space="preserve"> mobile phone and technology</w:t>
            </w:r>
          </w:p>
          <w:p w:rsidR="00B35558" w:rsidRPr="00D4149E" w:rsidRDefault="00B35558"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B651A0"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61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1446 101 </w:t>
            </w:r>
            <w:r w:rsidRPr="00D4149E">
              <w:rPr>
                <w:rFonts w:ascii="TH SarabunPSK" w:hAnsi="TH SarabunPSK" w:cs="TH SarabunPSK"/>
                <w:b/>
                <w:bCs/>
                <w:color w:val="000000" w:themeColor="text1"/>
                <w:sz w:val="28"/>
                <w:cs/>
              </w:rPr>
              <w:t>ศิลปะการดำเนินชีวิต (</w:t>
            </w:r>
            <w:r w:rsidRPr="00D4149E">
              <w:rPr>
                <w:rFonts w:ascii="TH SarabunPSK" w:hAnsi="TH SarabunPSK" w:cs="TH SarabunPSK"/>
                <w:b/>
                <w:bCs/>
                <w:color w:val="000000" w:themeColor="text1"/>
                <w:sz w:val="28"/>
              </w:rPr>
              <w:t>Arts of Living</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การสำรวจตัวเอง รู้จักตัวเองจากมุมมองของบุคคลอื่น การคิดวิเคราะห์ด้วยเหตุผล ความเข้าใจในชีวิต   ศิลปะการสื่อสาร  บทบาทหน้าที่และความรับผิดชอบต่อครอบครัวและสังคม การพัฒนาบุคลิกภาพและมารยาทสังคม กระบวนการทำงานอย่างมีประสิทธิภาพและมีความสุข</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Self exploration;  knowing yourself through other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perspectives;  logical analysis;  understanding of life;  communication;  roles and responsibilities to the family and society;  personality;  development and social etiquette;  efficient and happy work process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1446 101 </w:t>
            </w:r>
            <w:r w:rsidRPr="00D4149E">
              <w:rPr>
                <w:rFonts w:ascii="TH SarabunPSK" w:hAnsi="TH SarabunPSK" w:cs="TH SarabunPSK"/>
                <w:b/>
                <w:bCs/>
                <w:color w:val="000000" w:themeColor="text1"/>
                <w:sz w:val="28"/>
                <w:cs/>
              </w:rPr>
              <w:t>ศิลปะการดำเนินชีวิต (</w:t>
            </w:r>
            <w:r w:rsidRPr="00D4149E">
              <w:rPr>
                <w:rFonts w:ascii="TH SarabunPSK" w:hAnsi="TH SarabunPSK" w:cs="TH SarabunPSK"/>
                <w:b/>
                <w:bCs/>
                <w:color w:val="000000" w:themeColor="text1"/>
                <w:sz w:val="28"/>
              </w:rPr>
              <w:t>Arts of Living</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651A0"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การสำรวจตัวเอง  </w:t>
            </w:r>
            <w:r w:rsidRPr="0063159E">
              <w:rPr>
                <w:rFonts w:ascii="TH SarabunPSK" w:hAnsi="TH SarabunPSK" w:cs="TH SarabunPSK"/>
                <w:color w:val="000000" w:themeColor="text1"/>
                <w:sz w:val="28"/>
                <w:u w:val="single"/>
                <w:cs/>
              </w:rPr>
              <w:t>การรู้จักตัวเอง</w:t>
            </w:r>
            <w:r w:rsidRPr="00D4149E">
              <w:rPr>
                <w:rFonts w:ascii="TH SarabunPSK" w:hAnsi="TH SarabunPSK" w:cs="TH SarabunPSK"/>
                <w:color w:val="000000" w:themeColor="text1"/>
                <w:sz w:val="28"/>
                <w:cs/>
              </w:rPr>
              <w:t xml:space="preserve">  การคิดวิเคราะห์ด้วยเหตุผล  ความเข้าใจในชีวิต  ศิลปะการสื่อสาร  บทบาทหน้าที่และความรับผิดชอบต่อครอบครัวและสังคม  การพัฒนาบุคลิกภาพและมารยาทสังคม  กระบวนการทำงานอย่างมีประสิทธิภาพและมีความสุข</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Self exploration,  </w:t>
            </w:r>
            <w:r w:rsidRPr="0063159E">
              <w:rPr>
                <w:rFonts w:ascii="TH SarabunPSK" w:hAnsi="TH SarabunPSK" w:cs="TH SarabunPSK"/>
                <w:color w:val="000000" w:themeColor="text1"/>
                <w:sz w:val="28"/>
                <w:u w:val="single"/>
              </w:rPr>
              <w:t>knowing yourself</w:t>
            </w:r>
            <w:r w:rsidRPr="00D4149E">
              <w:rPr>
                <w:rFonts w:ascii="TH SarabunPSK" w:hAnsi="TH SarabunPSK" w:cs="TH SarabunPSK"/>
                <w:color w:val="000000" w:themeColor="text1"/>
                <w:sz w:val="28"/>
              </w:rPr>
              <w:t xml:space="preserve">; </w:t>
            </w:r>
            <w:r w:rsidR="0063159E">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 xml:space="preserve">logical analysis;  </w:t>
            </w:r>
            <w:r w:rsidR="0063159E">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 xml:space="preserve">understanding of life;  </w:t>
            </w:r>
            <w:r w:rsidRPr="0063159E">
              <w:rPr>
                <w:rFonts w:ascii="TH SarabunPSK" w:hAnsi="TH SarabunPSK" w:cs="TH SarabunPSK"/>
                <w:color w:val="000000" w:themeColor="text1"/>
                <w:sz w:val="28"/>
                <w:u w:val="single"/>
              </w:rPr>
              <w:t>arts of communication</w:t>
            </w:r>
            <w:r w:rsidRPr="00D4149E">
              <w:rPr>
                <w:rFonts w:ascii="TH SarabunPSK" w:hAnsi="TH SarabunPSK" w:cs="TH SarabunPSK"/>
                <w:color w:val="000000" w:themeColor="text1"/>
                <w:sz w:val="28"/>
              </w:rPr>
              <w:t xml:space="preserve">;  roles and responsibilities to the family and society;  </w:t>
            </w:r>
            <w:r w:rsidRPr="0063159E">
              <w:rPr>
                <w:rFonts w:ascii="TH SarabunPSK" w:hAnsi="TH SarabunPSK" w:cs="TH SarabunPSK"/>
                <w:color w:val="000000" w:themeColor="text1"/>
                <w:sz w:val="28"/>
                <w:u w:val="single"/>
              </w:rPr>
              <w:t>personality development and social etiquette</w:t>
            </w:r>
            <w:r w:rsidRPr="00D4149E">
              <w:rPr>
                <w:rFonts w:ascii="TH SarabunPSK" w:hAnsi="TH SarabunPSK" w:cs="TH SarabunPSK"/>
                <w:color w:val="000000" w:themeColor="text1"/>
                <w:sz w:val="28"/>
              </w:rPr>
              <w:t>;  efficient and happy work process</w:t>
            </w:r>
          </w:p>
          <w:p w:rsidR="00B35558" w:rsidRPr="00D4149E" w:rsidRDefault="00B35558"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B651A0"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62</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1447 103 </w:t>
            </w:r>
            <w:r w:rsidRPr="00D4149E">
              <w:rPr>
                <w:rFonts w:ascii="TH SarabunPSK" w:hAnsi="TH SarabunPSK" w:cs="TH SarabunPSK"/>
                <w:b/>
                <w:bCs/>
                <w:color w:val="000000" w:themeColor="text1"/>
                <w:sz w:val="28"/>
                <w:cs/>
              </w:rPr>
              <w:t xml:space="preserve">การรู้เท่าทันสื่อและสารสนเทศ              </w:t>
            </w:r>
            <w:r w:rsidR="00B651A0">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Media and Information Literacy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ความสำคัญของการรู้เท่าทันสื่อในบริบทสังคมข้อมูลข่าวสาร ผลกระทบจากสื่อ ทักษะและองค์ประกอบการวิเคราะห์สื่อ หลักการรับและเข้าถึงข้อมูลข่าวสารจากสื่อ หลักการหลีกเลี่ยงสื่อที่ก่อโทษต่อตนเองและสังคม ในรูปแบบต่างๆ</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Importance of media literacy in the context of information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driven society;  impacts of media;  skills and components of media analysis;  principles and access of information;  avoidance of media with negative impacts on self and society</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1447 103 </w:t>
            </w:r>
            <w:r w:rsidRPr="00D4149E">
              <w:rPr>
                <w:rFonts w:ascii="TH SarabunPSK" w:hAnsi="TH SarabunPSK" w:cs="TH SarabunPSK"/>
                <w:b/>
                <w:bCs/>
                <w:color w:val="000000" w:themeColor="text1"/>
                <w:sz w:val="28"/>
                <w:cs/>
              </w:rPr>
              <w:t xml:space="preserve">การรู้เท่าทันสื่อและสารสนเทศ           </w:t>
            </w:r>
            <w:r>
              <w:rPr>
                <w:rFonts w:ascii="TH SarabunPSK" w:hAnsi="TH SarabunPSK" w:cs="TH SarabunPSK"/>
                <w:b/>
                <w:bCs/>
                <w:color w:val="000000" w:themeColor="text1"/>
                <w:sz w:val="28"/>
              </w:rPr>
              <w:t xml:space="preserve">        </w:t>
            </w:r>
            <w:r w:rsidR="00B651A0">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Media and Information Literacy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hint="cs"/>
                <w:color w:val="000000" w:themeColor="text1"/>
                <w:sz w:val="28"/>
                <w:cs/>
              </w:rPr>
            </w:pPr>
            <w:r w:rsidRPr="00D4149E">
              <w:rPr>
                <w:rFonts w:ascii="TH SarabunPSK" w:hAnsi="TH SarabunPSK" w:cs="TH SarabunPSK"/>
                <w:color w:val="000000" w:themeColor="text1"/>
                <w:sz w:val="28"/>
                <w:cs/>
              </w:rPr>
              <w:t xml:space="preserve">         ความสำคัญของการรู้เท่าทันสื่อในบริบทสังคมข้อมูลข่าวสาร ผลกระทบจากสื่อ ทักษะและองค์ประกอบการวิเคราะห์สื่อ หลักการรับและเข้าถึงข้อมูลข่าวสารจากสื่อ </w:t>
            </w:r>
            <w:r w:rsidRPr="0063159E">
              <w:rPr>
                <w:rFonts w:ascii="TH SarabunPSK" w:hAnsi="TH SarabunPSK" w:cs="TH SarabunPSK"/>
                <w:color w:val="000000" w:themeColor="text1"/>
                <w:sz w:val="28"/>
                <w:u w:val="single"/>
                <w:cs/>
              </w:rPr>
              <w:t>หลักการหลีกเลี่ยงสื่อที่ก่อโทษต่อตนเองและสังคม</w:t>
            </w:r>
            <w:r w:rsidRPr="00D4149E">
              <w:rPr>
                <w:rFonts w:ascii="TH SarabunPSK" w:hAnsi="TH SarabunPSK" w:cs="TH SarabunPSK"/>
                <w:color w:val="000000" w:themeColor="text1"/>
                <w:sz w:val="28"/>
                <w:cs/>
              </w:rPr>
              <w:t xml:space="preserve"> </w:t>
            </w:r>
          </w:p>
          <w:p w:rsidR="00B35558" w:rsidRDefault="00B35558" w:rsidP="00F26CFE">
            <w:pPr>
              <w:spacing w:after="0" w:line="320" w:lineRule="exact"/>
              <w:rPr>
                <w:rFonts w:ascii="TH SarabunPSK" w:hAnsi="TH SarabunPSK" w:cs="TH SarabunPSK" w:hint="cs"/>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Importance of media literacy in the context of information</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driven society;  impacts of media;  skills and components of media analysis;  </w:t>
            </w:r>
            <w:r w:rsidRPr="0063159E">
              <w:rPr>
                <w:rFonts w:ascii="TH SarabunPSK" w:hAnsi="TH SarabunPSK" w:cs="TH SarabunPSK"/>
                <w:color w:val="000000" w:themeColor="text1"/>
                <w:sz w:val="28"/>
                <w:u w:val="single"/>
              </w:rPr>
              <w:t>principles of receiving and accessing of information</w:t>
            </w:r>
            <w:r w:rsidRPr="00D4149E">
              <w:rPr>
                <w:rFonts w:ascii="TH SarabunPSK" w:hAnsi="TH SarabunPSK" w:cs="TH SarabunPSK"/>
                <w:color w:val="000000" w:themeColor="text1"/>
                <w:sz w:val="28"/>
              </w:rPr>
              <w:t xml:space="preserve">;  </w:t>
            </w:r>
            <w:r w:rsidRPr="0063159E">
              <w:rPr>
                <w:rFonts w:ascii="TH SarabunPSK" w:hAnsi="TH SarabunPSK" w:cs="TH SarabunPSK"/>
                <w:color w:val="000000" w:themeColor="text1"/>
                <w:sz w:val="28"/>
                <w:u w:val="single"/>
              </w:rPr>
              <w:t>avoidance of media with negative impacts on self and society</w:t>
            </w:r>
          </w:p>
          <w:p w:rsidR="0063159E" w:rsidRDefault="0063159E" w:rsidP="00F26CFE">
            <w:pPr>
              <w:spacing w:after="0" w:line="320" w:lineRule="exact"/>
              <w:rPr>
                <w:rFonts w:ascii="TH SarabunPSK" w:hAnsi="TH SarabunPSK" w:cs="TH SarabunPSK" w:hint="cs"/>
                <w:color w:val="000000" w:themeColor="text1"/>
                <w:sz w:val="28"/>
              </w:rPr>
            </w:pPr>
          </w:p>
          <w:p w:rsidR="0063159E" w:rsidRDefault="0063159E" w:rsidP="00F26CFE">
            <w:pPr>
              <w:spacing w:after="0" w:line="320" w:lineRule="exact"/>
              <w:rPr>
                <w:rFonts w:ascii="TH SarabunPSK" w:hAnsi="TH SarabunPSK" w:cs="TH SarabunPSK" w:hint="cs"/>
                <w:color w:val="000000" w:themeColor="text1"/>
                <w:sz w:val="28"/>
              </w:rPr>
            </w:pPr>
          </w:p>
          <w:p w:rsidR="0063159E" w:rsidRPr="00D4149E" w:rsidRDefault="0063159E" w:rsidP="00F26CFE">
            <w:pPr>
              <w:spacing w:after="0" w:line="320" w:lineRule="exact"/>
              <w:rPr>
                <w:rFonts w:ascii="TH SarabunPSK" w:hAnsi="TH SarabunPSK" w:cs="TH SarabunPSK" w:hint="cs"/>
                <w:color w:val="000000" w:themeColor="text1"/>
                <w:sz w:val="28"/>
                <w:cs/>
              </w:rPr>
            </w:pPr>
          </w:p>
        </w:tc>
        <w:tc>
          <w:tcPr>
            <w:tcW w:w="3033" w:type="dxa"/>
          </w:tcPr>
          <w:p w:rsidR="00B35558" w:rsidRPr="00D4149E" w:rsidRDefault="00B651A0"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63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1447 104 </w:t>
            </w:r>
            <w:r w:rsidRPr="00D4149E">
              <w:rPr>
                <w:rFonts w:ascii="TH SarabunPSK" w:hAnsi="TH SarabunPSK" w:cs="TH SarabunPSK"/>
                <w:b/>
                <w:bCs/>
                <w:color w:val="000000" w:themeColor="text1"/>
                <w:sz w:val="28"/>
                <w:cs/>
              </w:rPr>
              <w:t>โลกภาพยนตร์ (</w:t>
            </w:r>
            <w:r w:rsidRPr="00D4149E">
              <w:rPr>
                <w:rFonts w:ascii="TH SarabunPSK" w:hAnsi="TH SarabunPSK" w:cs="TH SarabunPSK"/>
                <w:b/>
                <w:bCs/>
                <w:color w:val="000000" w:themeColor="text1"/>
                <w:sz w:val="28"/>
              </w:rPr>
              <w:t>Movie Worlds</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คำจำกัดความ บทบาทและหน้าที่ของภาพยนตร์ ประเภท รูปแบบ ประวัติ พัฒนาการของภาพยนตร์องค์ประกอบการสร้างสรรค์งานภาพยนตร์ การวิจารณ์ หลักการประเมิน</w:t>
            </w:r>
            <w:proofErr w:type="spellStart"/>
            <w:r w:rsidRPr="00D4149E">
              <w:rPr>
                <w:rFonts w:ascii="TH SarabunPSK" w:hAnsi="TH SarabunPSK" w:cs="TH SarabunPSK"/>
                <w:color w:val="000000" w:themeColor="text1"/>
                <w:sz w:val="28"/>
                <w:cs/>
              </w:rPr>
              <w:t>สุนทรีย์</w:t>
            </w:r>
            <w:proofErr w:type="spellEnd"/>
            <w:r w:rsidRPr="00D4149E">
              <w:rPr>
                <w:rFonts w:ascii="TH SarabunPSK" w:hAnsi="TH SarabunPSK" w:cs="TH SarabunPSK"/>
                <w:color w:val="000000" w:themeColor="text1"/>
                <w:sz w:val="28"/>
                <w:cs/>
              </w:rPr>
              <w:t>ของภาพยนตร์ที่ส่งผลต่อ การดำรงชีวิตและสังคม</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Definitions;  roles and functions of films;  genre, style, history, develop film;  elements of film creation;  film criticism;  principles of aesthetic evaluation in films effects of life and society</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1447 104 </w:t>
            </w:r>
            <w:r w:rsidRPr="00D4149E">
              <w:rPr>
                <w:rFonts w:ascii="TH SarabunPSK" w:hAnsi="TH SarabunPSK" w:cs="TH SarabunPSK"/>
                <w:b/>
                <w:bCs/>
                <w:color w:val="000000" w:themeColor="text1"/>
                <w:sz w:val="28"/>
                <w:cs/>
              </w:rPr>
              <w:t>โลกภาพยนตร์ (</w:t>
            </w:r>
            <w:r w:rsidRPr="00D4149E">
              <w:rPr>
                <w:rFonts w:ascii="TH SarabunPSK" w:hAnsi="TH SarabunPSK" w:cs="TH SarabunPSK"/>
                <w:b/>
                <w:bCs/>
                <w:color w:val="000000" w:themeColor="text1"/>
                <w:sz w:val="28"/>
              </w:rPr>
              <w:t>Movie Worlds</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rPr>
              <w:tab/>
            </w:r>
            <w:r w:rsidR="00B651A0">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คำจำกัดความ  ประวัติ พัฒนาการของภาพยนตร์  ประเภท รูปแบบ บทบาทและหน้าที่ของภาพยนตร์  องค์ประกอบการสร้างสรรค์งานภาพยนตร์  การวิจารณ์  หลักการประเมิน</w:t>
            </w:r>
            <w:proofErr w:type="spellStart"/>
            <w:r w:rsidRPr="00D4149E">
              <w:rPr>
                <w:rFonts w:ascii="TH SarabunPSK" w:hAnsi="TH SarabunPSK" w:cs="TH SarabunPSK"/>
                <w:color w:val="000000" w:themeColor="text1"/>
                <w:sz w:val="28"/>
                <w:cs/>
              </w:rPr>
              <w:t>สุนทรีย์</w:t>
            </w:r>
            <w:proofErr w:type="spellEnd"/>
            <w:r w:rsidRPr="00D4149E">
              <w:rPr>
                <w:rFonts w:ascii="TH SarabunPSK" w:hAnsi="TH SarabunPSK" w:cs="TH SarabunPSK"/>
                <w:color w:val="000000" w:themeColor="text1"/>
                <w:sz w:val="28"/>
                <w:cs/>
              </w:rPr>
              <w:t>ของภาพยนตร์ที่ส่งผลต่อการดำรงชีวิตและสังคม</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Definitions;  history, development of film;  genre, style, roles and functions of films;  elements of film creation;  film criticism;  principles of aesthetic evaluation in films effects of life and society</w:t>
            </w:r>
          </w:p>
        </w:tc>
        <w:tc>
          <w:tcPr>
            <w:tcW w:w="3033" w:type="dxa"/>
          </w:tcPr>
          <w:p w:rsidR="00B35558" w:rsidRPr="00D4149E" w:rsidRDefault="00B651A0"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64</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1449 100 </w:t>
            </w:r>
            <w:r w:rsidRPr="00D4149E">
              <w:rPr>
                <w:rFonts w:ascii="TH SarabunPSK" w:hAnsi="TH SarabunPSK" w:cs="TH SarabunPSK"/>
                <w:b/>
                <w:bCs/>
                <w:color w:val="000000" w:themeColor="text1"/>
                <w:sz w:val="28"/>
                <w:cs/>
              </w:rPr>
              <w:t>มนุษย์กับการท่องเที่ยว (</w:t>
            </w:r>
            <w:r w:rsidRPr="00D4149E">
              <w:rPr>
                <w:rFonts w:ascii="TH SarabunPSK" w:hAnsi="TH SarabunPSK" w:cs="TH SarabunPSK"/>
                <w:b/>
                <w:bCs/>
                <w:color w:val="000000" w:themeColor="text1"/>
                <w:sz w:val="28"/>
              </w:rPr>
              <w:t>Man and Tourism</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8879D1">
              <w:rPr>
                <w:rFonts w:ascii="TH SarabunPSK" w:hAnsi="TH SarabunPSK" w:cs="TH SarabunPSK"/>
                <w:color w:val="000000" w:themeColor="text1"/>
                <w:sz w:val="28"/>
                <w:u w:val="single"/>
                <w:cs/>
              </w:rPr>
              <w:t>เหตุผลที่มนุษย์ต้องเดินทางท่องเที่ยว</w:t>
            </w:r>
            <w:r w:rsidRPr="00D4149E">
              <w:rPr>
                <w:rFonts w:ascii="TH SarabunPSK" w:hAnsi="TH SarabunPSK" w:cs="TH SarabunPSK"/>
                <w:color w:val="000000" w:themeColor="text1"/>
                <w:sz w:val="28"/>
                <w:cs/>
              </w:rPr>
              <w:t xml:space="preserve"> ประโยชน์ที่ได้รับจากการท่องเที่ยว สถานที่และการจัดการ การท่องเที่ยว ลักษณะที่ดีของนักท่องเที่ยว การเป็นเจ้าบ้านที่ดีของมนุษย์ ผลกระทบและกรณีศึกษาการท่องเที่ยว</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r>
            <w:r w:rsidRPr="008879D1">
              <w:rPr>
                <w:rFonts w:ascii="TH SarabunPSK" w:hAnsi="TH SarabunPSK" w:cs="TH SarabunPSK"/>
                <w:color w:val="000000" w:themeColor="text1"/>
                <w:sz w:val="28"/>
                <w:u w:val="single"/>
              </w:rPr>
              <w:t>Reasons for man travelling</w:t>
            </w:r>
            <w:r w:rsidRPr="00D4149E">
              <w:rPr>
                <w:rFonts w:ascii="TH SarabunPSK" w:hAnsi="TH SarabunPSK" w:cs="TH SarabunPSK"/>
                <w:color w:val="000000" w:themeColor="text1"/>
                <w:sz w:val="28"/>
              </w:rPr>
              <w:t>;  benefits of tourism;  tourist destinations and tourism management;  characteristics of a good tourist;  being a good host;  impact and case studies of tourism</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b/>
                <w:bCs/>
                <w:color w:val="000000" w:themeColor="text1"/>
                <w:sz w:val="28"/>
              </w:rPr>
              <w:t xml:space="preserve">1449 100 </w:t>
            </w:r>
            <w:r w:rsidRPr="00D4149E">
              <w:rPr>
                <w:rFonts w:ascii="TH SarabunPSK" w:hAnsi="TH SarabunPSK" w:cs="TH SarabunPSK"/>
                <w:b/>
                <w:bCs/>
                <w:color w:val="000000" w:themeColor="text1"/>
                <w:sz w:val="28"/>
                <w:cs/>
              </w:rPr>
              <w:t>มนุษย์กับการท่องเที่ยว (</w:t>
            </w:r>
            <w:r w:rsidRPr="00D4149E">
              <w:rPr>
                <w:rFonts w:ascii="TH SarabunPSK" w:hAnsi="TH SarabunPSK" w:cs="TH SarabunPSK"/>
                <w:b/>
                <w:bCs/>
                <w:color w:val="000000" w:themeColor="text1"/>
                <w:sz w:val="28"/>
              </w:rPr>
              <w:t>Man and Tourism</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Default="00B35558" w:rsidP="00F26CFE">
            <w:pPr>
              <w:spacing w:after="0" w:line="320" w:lineRule="exact"/>
              <w:ind w:right="-108"/>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ประโยชน์ที่ได้รับจากการท่องเที่ยว สถานที่และการจัดการการท่องเที่ยว ลักษณะที่ดีของนักท่องเที่ยว  </w:t>
            </w:r>
            <w:r w:rsidRPr="008879D1">
              <w:rPr>
                <w:rFonts w:ascii="TH SarabunPSK" w:hAnsi="TH SarabunPSK" w:cs="TH SarabunPSK"/>
                <w:color w:val="000000" w:themeColor="text1"/>
                <w:sz w:val="28"/>
                <w:u w:val="single"/>
                <w:cs/>
              </w:rPr>
              <w:t>การเป็นเจ้าบ้านที่ดี</w:t>
            </w:r>
            <w:r w:rsidRPr="00D4149E">
              <w:rPr>
                <w:rFonts w:ascii="TH SarabunPSK" w:hAnsi="TH SarabunPSK" w:cs="TH SarabunPSK"/>
                <w:color w:val="000000" w:themeColor="text1"/>
                <w:sz w:val="28"/>
                <w:cs/>
              </w:rPr>
              <w:t xml:space="preserve">  ผลกระทบและกรณีศึกษาการท่องเที่ยว</w:t>
            </w:r>
          </w:p>
          <w:p w:rsidR="0063159E" w:rsidRPr="00D4149E" w:rsidRDefault="0063159E" w:rsidP="00F26CFE">
            <w:pPr>
              <w:spacing w:after="0" w:line="320" w:lineRule="exact"/>
              <w:ind w:right="-108"/>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hint="cs"/>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Benefits of tourism;  tourist destinations and tourism management;  characteristics of a good tourist;  being a good host;  impact and case studies of tourism</w:t>
            </w:r>
          </w:p>
        </w:tc>
        <w:tc>
          <w:tcPr>
            <w:tcW w:w="3033" w:type="dxa"/>
          </w:tcPr>
          <w:p w:rsidR="00B35558" w:rsidRPr="00D4149E" w:rsidRDefault="00B651A0"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65</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1449 101 </w:t>
            </w:r>
            <w:r w:rsidRPr="00D4149E">
              <w:rPr>
                <w:rFonts w:ascii="TH SarabunPSK" w:hAnsi="TH SarabunPSK" w:cs="TH SarabunPSK"/>
                <w:b/>
                <w:bCs/>
                <w:color w:val="000000" w:themeColor="text1"/>
                <w:sz w:val="28"/>
                <w:cs/>
              </w:rPr>
              <w:t>การจัดการท่องเที่ยวในภูมิภาคอาเซียน</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Tourism Management in ASEAN Region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 xml:space="preserve">บทบาท ความสำคัญของการจัดการท่องเที่ยว ผลกระทบที่เกิดขึ้น  แนวโน้มของการจัดการท่องเที่ยวในอาเซียน </w:t>
            </w:r>
            <w:r w:rsidRPr="008879D1">
              <w:rPr>
                <w:rFonts w:ascii="TH SarabunPSK" w:hAnsi="TH SarabunPSK" w:cs="TH SarabunPSK"/>
                <w:color w:val="000000" w:themeColor="text1"/>
                <w:sz w:val="28"/>
                <w:u w:val="single"/>
                <w:cs/>
              </w:rPr>
              <w:t>และกรณีศึกษา</w:t>
            </w:r>
            <w:r w:rsidRPr="00D4149E">
              <w:rPr>
                <w:rFonts w:ascii="TH SarabunPSK" w:hAnsi="TH SarabunPSK" w:cs="TH SarabunPSK"/>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 xml:space="preserve">Roles and importance of tourism management;  impacts;  trend of tourism management in ASEAN </w:t>
            </w:r>
            <w:r w:rsidRPr="008879D1">
              <w:rPr>
                <w:rFonts w:ascii="TH SarabunPSK" w:hAnsi="TH SarabunPSK" w:cs="TH SarabunPSK"/>
                <w:color w:val="000000" w:themeColor="text1"/>
                <w:sz w:val="28"/>
                <w:u w:val="single"/>
              </w:rPr>
              <w:t>and case studies</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1449 101 </w:t>
            </w:r>
            <w:r w:rsidRPr="00D4149E">
              <w:rPr>
                <w:rFonts w:ascii="TH SarabunPSK" w:hAnsi="TH SarabunPSK" w:cs="TH SarabunPSK"/>
                <w:b/>
                <w:bCs/>
                <w:color w:val="000000" w:themeColor="text1"/>
                <w:sz w:val="28"/>
                <w:cs/>
              </w:rPr>
              <w:t>การจัดการท่องเที่ยวในภูมิภาคอาเซียน</w:t>
            </w:r>
            <w:r>
              <w:rPr>
                <w:rFonts w:ascii="TH SarabunPSK" w:hAnsi="TH SarabunPSK" w:cs="TH SarabunPSK" w:hint="cs"/>
                <w:b/>
                <w:bCs/>
                <w:color w:val="000000" w:themeColor="text1"/>
                <w:sz w:val="28"/>
                <w:cs/>
              </w:rPr>
              <w:t xml:space="preserve">       </w:t>
            </w:r>
            <w:r w:rsidR="00B651A0">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Tourism Management in ASEAN Region</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ind w:firstLine="629"/>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บทบาท ความสำคัญของการจัดการท่องเที่ยว ผลกระทบที่เกิดขึ้น  แนวโน้มของการจัดการท่องเที่ยวในอาเซียน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 xml:space="preserve">Roles and importance of tourism management;  impacts;  trend of tourism management in ASEAN </w:t>
            </w:r>
          </w:p>
        </w:tc>
        <w:tc>
          <w:tcPr>
            <w:tcW w:w="3033" w:type="dxa"/>
          </w:tcPr>
          <w:p w:rsidR="00B35558" w:rsidRPr="00D4149E" w:rsidRDefault="00B651A0" w:rsidP="00F26CFE">
            <w:pPr>
              <w:spacing w:after="0" w:line="320" w:lineRule="exact"/>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66</w:t>
            </w:r>
          </w:p>
        </w:tc>
        <w:tc>
          <w:tcPr>
            <w:tcW w:w="5406" w:type="dxa"/>
          </w:tcPr>
          <w:p w:rsidR="00B651A0"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1435 115 ศิลปะการแสดงอีสาน </w:t>
            </w:r>
            <w:r w:rsidR="00B651A0">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3(3-0-6)</w:t>
            </w:r>
            <w:r w:rsidR="00B651A0" w:rsidRPr="00D4149E">
              <w:rPr>
                <w:rFonts w:ascii="TH SarabunPSK" w:hAnsi="TH SarabunPSK" w:cs="TH SarabunPSK"/>
                <w:b/>
                <w:bCs/>
                <w:color w:val="000000" w:themeColor="text1"/>
                <w:sz w:val="28"/>
                <w:cs/>
              </w:rPr>
              <w:t xml:space="preserve"> </w:t>
            </w:r>
          </w:p>
          <w:p w:rsidR="00B35558" w:rsidRPr="00D4149E" w:rsidRDefault="00B651A0"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proofErr w:type="spellStart"/>
            <w:r w:rsidRPr="00D4149E">
              <w:rPr>
                <w:rFonts w:ascii="TH SarabunPSK" w:hAnsi="TH SarabunPSK" w:cs="TH SarabunPSK"/>
                <w:b/>
                <w:bCs/>
                <w:color w:val="000000" w:themeColor="text1"/>
                <w:sz w:val="28"/>
              </w:rPr>
              <w:t>Isan</w:t>
            </w:r>
            <w:proofErr w:type="spellEnd"/>
            <w:r w:rsidRPr="00D4149E">
              <w:rPr>
                <w:rFonts w:ascii="TH SarabunPSK" w:hAnsi="TH SarabunPSK" w:cs="TH SarabunPSK"/>
                <w:b/>
                <w:bCs/>
                <w:color w:val="000000" w:themeColor="text1"/>
                <w:sz w:val="28"/>
              </w:rPr>
              <w:t xml:space="preserve"> Performing Arts</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 xml:space="preserve">ประวัติความเป็นมา ความหมาย คุณค่าของศิลปะการแสดงอีสาน วิถีชีวิตที่แสดงออกผ่านดนตรี นาฏศิลป์และการขับร้อง </w:t>
            </w:r>
            <w:r w:rsidRPr="00D4149E">
              <w:rPr>
                <w:rFonts w:ascii="TH SarabunPSK" w:hAnsi="TH SarabunPSK" w:cs="TH SarabunPSK"/>
                <w:color w:val="000000" w:themeColor="text1"/>
                <w:sz w:val="28"/>
                <w:cs/>
              </w:rPr>
              <w:lastRenderedPageBreak/>
              <w:t>วรรณกรรมการแสดง มหรสพอีสาน ดนตรีและนาฏศิลป์ในพิธีกรรม</w:t>
            </w:r>
            <w:r w:rsidR="00B651A0">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 การแสดงในกลุ่มชาติพันธุ์ในอีสาน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 xml:space="preserve">History;  definition;  values of </w:t>
            </w:r>
            <w:proofErr w:type="spellStart"/>
            <w:r w:rsidRPr="00D4149E">
              <w:rPr>
                <w:rFonts w:ascii="TH SarabunPSK" w:hAnsi="TH SarabunPSK" w:cs="TH SarabunPSK"/>
                <w:color w:val="000000" w:themeColor="text1"/>
                <w:sz w:val="28"/>
              </w:rPr>
              <w:t>Isan</w:t>
            </w:r>
            <w:proofErr w:type="spellEnd"/>
            <w:r w:rsidRPr="00D4149E">
              <w:rPr>
                <w:rFonts w:ascii="TH SarabunPSK" w:hAnsi="TH SarabunPSK" w:cs="TH SarabunPSK"/>
                <w:color w:val="000000" w:themeColor="text1"/>
                <w:sz w:val="28"/>
              </w:rPr>
              <w:t xml:space="preserve"> performing arts;  ways of life presented through music, dance and singing;  performance literature;  </w:t>
            </w:r>
            <w:proofErr w:type="spellStart"/>
            <w:r w:rsidRPr="00D4149E">
              <w:rPr>
                <w:rFonts w:ascii="TH SarabunPSK" w:hAnsi="TH SarabunPSK" w:cs="TH SarabunPSK"/>
                <w:color w:val="000000" w:themeColor="text1"/>
                <w:sz w:val="28"/>
              </w:rPr>
              <w:t>Isan</w:t>
            </w:r>
            <w:proofErr w:type="spellEnd"/>
            <w:r w:rsidRPr="00D4149E">
              <w:rPr>
                <w:rFonts w:ascii="TH SarabunPSK" w:hAnsi="TH SarabunPSK" w:cs="TH SarabunPSK"/>
                <w:color w:val="000000" w:themeColor="text1"/>
                <w:sz w:val="28"/>
              </w:rPr>
              <w:t xml:space="preserve"> entertainments;  ritual music and dance;  performances of </w:t>
            </w:r>
            <w:proofErr w:type="spellStart"/>
            <w:r w:rsidRPr="00D4149E">
              <w:rPr>
                <w:rFonts w:ascii="TH SarabunPSK" w:hAnsi="TH SarabunPSK" w:cs="TH SarabunPSK"/>
                <w:color w:val="000000" w:themeColor="text1"/>
                <w:sz w:val="28"/>
              </w:rPr>
              <w:t>Isan</w:t>
            </w:r>
            <w:proofErr w:type="spellEnd"/>
            <w:r w:rsidRPr="00D4149E">
              <w:rPr>
                <w:rFonts w:ascii="TH SarabunPSK" w:hAnsi="TH SarabunPSK" w:cs="TH SarabunPSK"/>
                <w:color w:val="000000" w:themeColor="text1"/>
                <w:sz w:val="28"/>
              </w:rPr>
              <w:t xml:space="preserve"> ethnic groups in </w:t>
            </w:r>
            <w:proofErr w:type="spellStart"/>
            <w:r w:rsidRPr="00D4149E">
              <w:rPr>
                <w:rFonts w:ascii="TH SarabunPSK" w:hAnsi="TH SarabunPSK" w:cs="TH SarabunPSK"/>
                <w:color w:val="000000" w:themeColor="text1"/>
                <w:sz w:val="28"/>
              </w:rPr>
              <w:t>Isan</w:t>
            </w:r>
            <w:proofErr w:type="spellEnd"/>
          </w:p>
        </w:tc>
        <w:tc>
          <w:tcPr>
            <w:tcW w:w="5498" w:type="dxa"/>
          </w:tcPr>
          <w:p w:rsidR="00B651A0"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lastRenderedPageBreak/>
              <w:t xml:space="preserve">1435 115 ศิลปะการแสดงอีสาน  </w:t>
            </w:r>
            <w:r w:rsidR="00B651A0">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cs/>
              </w:rPr>
              <w:t xml:space="preserve">3(3-0-6) </w:t>
            </w:r>
          </w:p>
          <w:p w:rsidR="00B35558" w:rsidRPr="00D4149E" w:rsidRDefault="00B651A0"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8879D1">
              <w:rPr>
                <w:rFonts w:ascii="TH SarabunPSK" w:hAnsi="TH SarabunPSK" w:cs="TH SarabunPSK"/>
                <w:b/>
                <w:bCs/>
                <w:color w:val="000000" w:themeColor="text1"/>
                <w:sz w:val="28"/>
                <w:u w:val="single"/>
              </w:rPr>
              <w:t>I-san</w:t>
            </w:r>
            <w:r w:rsidRPr="00D4149E">
              <w:rPr>
                <w:rFonts w:ascii="TH SarabunPSK" w:hAnsi="TH SarabunPSK" w:cs="TH SarabunPSK"/>
                <w:b/>
                <w:bCs/>
                <w:color w:val="000000" w:themeColor="text1"/>
                <w:sz w:val="28"/>
              </w:rPr>
              <w:t xml:space="preserve"> Performing Arts</w:t>
            </w:r>
            <w:r>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 xml:space="preserve">ประวัติความเป็นมา ความหมาย คุณค่าของศิลปะการแสดงอีสาน วิถีชีวิตที่แสดงออกผ่านดนตรี นาฏศิลป์และการขับร้อง </w:t>
            </w:r>
            <w:r w:rsidRPr="00D4149E">
              <w:rPr>
                <w:rFonts w:ascii="TH SarabunPSK" w:hAnsi="TH SarabunPSK" w:cs="TH SarabunPSK"/>
                <w:color w:val="000000" w:themeColor="text1"/>
                <w:sz w:val="28"/>
                <w:cs/>
              </w:rPr>
              <w:lastRenderedPageBreak/>
              <w:t xml:space="preserve">วรรณกรรมการแสดง มหรสพอีสาน ดนตรีและนาฏศิลป์ในพิธีกรรม </w:t>
            </w:r>
            <w:r w:rsidR="00B651A0">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การแสดงในกลุ่มชาติพันธุ์ในอีสาน </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 xml:space="preserve">History;  definition;  values of </w:t>
            </w:r>
            <w:r w:rsidRPr="008879D1">
              <w:rPr>
                <w:rFonts w:ascii="TH SarabunPSK" w:hAnsi="TH SarabunPSK" w:cs="TH SarabunPSK"/>
                <w:color w:val="000000" w:themeColor="text1"/>
                <w:sz w:val="28"/>
                <w:u w:val="single"/>
              </w:rPr>
              <w:t>I-san</w:t>
            </w:r>
            <w:r w:rsidRPr="00D4149E">
              <w:rPr>
                <w:rFonts w:ascii="TH SarabunPSK" w:hAnsi="TH SarabunPSK" w:cs="TH SarabunPSK"/>
                <w:color w:val="000000" w:themeColor="text1"/>
                <w:sz w:val="28"/>
              </w:rPr>
              <w:t xml:space="preserve"> performing arts;  ways of life presented through music, dance and singing;  performance literature</w:t>
            </w:r>
            <w:r w:rsidRPr="008879D1">
              <w:rPr>
                <w:rFonts w:ascii="TH SarabunPSK" w:hAnsi="TH SarabunPSK" w:cs="TH SarabunPSK"/>
                <w:color w:val="000000" w:themeColor="text1"/>
                <w:sz w:val="28"/>
                <w:u w:val="single"/>
              </w:rPr>
              <w:t>;  I-san</w:t>
            </w:r>
            <w:r w:rsidRPr="00D4149E">
              <w:rPr>
                <w:rFonts w:ascii="TH SarabunPSK" w:hAnsi="TH SarabunPSK" w:cs="TH SarabunPSK"/>
                <w:color w:val="000000" w:themeColor="text1"/>
                <w:sz w:val="28"/>
              </w:rPr>
              <w:t xml:space="preserve"> entertainments;  ritual music and dance;  performances of </w:t>
            </w:r>
            <w:r w:rsidRPr="008879D1">
              <w:rPr>
                <w:rFonts w:ascii="TH SarabunPSK" w:hAnsi="TH SarabunPSK" w:cs="TH SarabunPSK"/>
                <w:color w:val="000000" w:themeColor="text1"/>
                <w:sz w:val="28"/>
                <w:u w:val="single"/>
              </w:rPr>
              <w:t>I-san</w:t>
            </w:r>
            <w:r w:rsidRPr="00D4149E">
              <w:rPr>
                <w:rFonts w:ascii="TH SarabunPSK" w:hAnsi="TH SarabunPSK" w:cs="TH SarabunPSK"/>
                <w:color w:val="000000" w:themeColor="text1"/>
                <w:sz w:val="28"/>
              </w:rPr>
              <w:t xml:space="preserve"> ethnic groups in </w:t>
            </w:r>
            <w:r w:rsidRPr="008879D1">
              <w:rPr>
                <w:rFonts w:ascii="TH SarabunPSK" w:hAnsi="TH SarabunPSK" w:cs="TH SarabunPSK"/>
                <w:color w:val="000000" w:themeColor="text1"/>
                <w:sz w:val="28"/>
                <w:u w:val="single"/>
              </w:rPr>
              <w:t>I-san</w:t>
            </w:r>
          </w:p>
        </w:tc>
        <w:tc>
          <w:tcPr>
            <w:tcW w:w="3033" w:type="dxa"/>
          </w:tcPr>
          <w:p w:rsidR="004A23AA" w:rsidRDefault="004A23AA" w:rsidP="00F26CFE">
            <w:pPr>
              <w:spacing w:after="0" w:line="320" w:lineRule="exact"/>
              <w:rPr>
                <w:rFonts w:ascii="TH SarabunPSK" w:hAnsi="TH SarabunPSK" w:cs="TH SarabunPSK"/>
                <w:sz w:val="28"/>
              </w:rPr>
            </w:pPr>
            <w:r>
              <w:rPr>
                <w:rFonts w:ascii="TH SarabunPSK" w:hAnsi="TH SarabunPSK" w:cs="TH SarabunPSK" w:hint="cs"/>
                <w:sz w:val="28"/>
                <w:cs/>
              </w:rPr>
              <w:lastRenderedPageBreak/>
              <w:t>1. ปรับชื่อ</w:t>
            </w:r>
            <w:r w:rsidRPr="00C53B4F">
              <w:rPr>
                <w:rFonts w:ascii="TH SarabunPSK" w:hAnsi="TH SarabunPSK" w:cs="TH SarabunPSK" w:hint="cs"/>
                <w:sz w:val="28"/>
                <w:cs/>
              </w:rPr>
              <w:t>วิชาภาษาอังกฤษ</w:t>
            </w:r>
          </w:p>
          <w:p w:rsidR="00B35558" w:rsidRPr="00D4149E" w:rsidRDefault="004A23AA" w:rsidP="00F26CFE">
            <w:pPr>
              <w:spacing w:after="0" w:line="320" w:lineRule="exact"/>
              <w:rPr>
                <w:rFonts w:ascii="TH SarabunPSK" w:hAnsi="TH SarabunPSK" w:cs="TH SarabunPSK"/>
                <w:b/>
                <w:bCs/>
                <w:color w:val="000000" w:themeColor="text1"/>
                <w:sz w:val="28"/>
                <w:cs/>
              </w:rPr>
            </w:pPr>
            <w:r>
              <w:rPr>
                <w:rFonts w:ascii="TH SarabunPSK" w:hAnsi="TH SarabunPSK" w:cs="TH SarabunPSK" w:hint="cs"/>
                <w:sz w:val="28"/>
                <w:cs/>
              </w:rPr>
              <w:t xml:space="preserve">2. </w:t>
            </w:r>
            <w:r w:rsidR="00B651A0"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67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1507 100 </w:t>
            </w:r>
            <w:r w:rsidRPr="00D4149E">
              <w:rPr>
                <w:rFonts w:ascii="TH SarabunPSK" w:hAnsi="TH SarabunPSK" w:cs="TH SarabunPSK"/>
                <w:b/>
                <w:bCs/>
                <w:color w:val="000000" w:themeColor="text1"/>
                <w:sz w:val="28"/>
                <w:cs/>
              </w:rPr>
              <w:t>สังคมกับสุขภาพ (</w:t>
            </w:r>
            <w:r w:rsidRPr="00D4149E">
              <w:rPr>
                <w:rFonts w:ascii="TH SarabunPSK" w:hAnsi="TH SarabunPSK" w:cs="TH SarabunPSK"/>
                <w:b/>
                <w:bCs/>
                <w:color w:val="000000" w:themeColor="text1"/>
                <w:sz w:val="28"/>
              </w:rPr>
              <w:t>Society and Health</w:t>
            </w:r>
            <w:r w:rsidRPr="00D4149E">
              <w:rPr>
                <w:rFonts w:ascii="TH SarabunPSK" w:hAnsi="TH SarabunPSK" w:cs="TH SarabunPSK"/>
                <w:b/>
                <w:bCs/>
                <w:color w:val="000000" w:themeColor="text1"/>
                <w:sz w:val="28"/>
                <w:cs/>
              </w:rPr>
              <w:t xml:space="preserve">) </w:t>
            </w:r>
            <w:r w:rsidR="00B651A0">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ปัจจัยทางสังคมที่ส่งผลต่อสถานะสุขภาพของประชาชน โครงสร้างและสภาพแวดล้อมทางสังคม เศรษฐกิจ วัฒนธรรม การเมืองที่ส่งผลต่อสถานะสุขภาพและพฤติกรรมสุขภาพ แนวคิดและแนวทางการจัดการด้านสุขภาพและระบบบริการสาธารณสุขที่แตกต่างกันไปตามบริบทของความเชื่อ วัฒนธรรม ค่านิยม ระบบเศรษฐกิจ สังคม การเมือง</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Social factors related to health status, Scio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economic, cultural, political structure and environment which impacted on health status and behavior, concepts and practices about health and health service system in difference context of culture, belief, value, socio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economic system</w:t>
            </w:r>
            <w:r w:rsidRPr="00D4149E">
              <w:rPr>
                <w:rFonts w:ascii="TH SarabunPSK" w:hAnsi="TH SarabunPSK" w:cs="TH SarabunPSK"/>
                <w:color w:val="000000" w:themeColor="text1"/>
                <w:sz w:val="28"/>
                <w:cs/>
              </w:rPr>
              <w:t xml:space="preserve">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1507 100 </w:t>
            </w:r>
            <w:r w:rsidRPr="00D4149E">
              <w:rPr>
                <w:rFonts w:ascii="TH SarabunPSK" w:hAnsi="TH SarabunPSK" w:cs="TH SarabunPSK"/>
                <w:b/>
                <w:bCs/>
                <w:color w:val="000000" w:themeColor="text1"/>
                <w:sz w:val="28"/>
                <w:cs/>
              </w:rPr>
              <w:t>สังคมกับสุขภาพ (</w:t>
            </w:r>
            <w:r w:rsidRPr="00D4149E">
              <w:rPr>
                <w:rFonts w:ascii="TH SarabunPSK" w:hAnsi="TH SarabunPSK" w:cs="TH SarabunPSK"/>
                <w:b/>
                <w:bCs/>
                <w:color w:val="000000" w:themeColor="text1"/>
                <w:sz w:val="28"/>
              </w:rPr>
              <w:t>Society and Health</w:t>
            </w:r>
            <w:r w:rsidRPr="00D4149E">
              <w:rPr>
                <w:rFonts w:ascii="TH SarabunPSK" w:hAnsi="TH SarabunPSK" w:cs="TH SarabunPSK"/>
                <w:b/>
                <w:bCs/>
                <w:color w:val="000000" w:themeColor="text1"/>
                <w:sz w:val="28"/>
                <w:cs/>
              </w:rPr>
              <w:t xml:space="preserve">) </w:t>
            </w:r>
            <w:r w:rsidR="00B651A0">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ปัจจัยทางสังคมที่ส่งผลต่อสถานะสุขภาพของประชาชน โครงสร้างและสภาพแวดล้อมทางสังคม เศรษฐกิจ วัฒนธรรม การเมืองที่ส่งผลต่อสถานะสุขภาพและพฤติกรรมสุขภาพ แนวคิดและแนวทางการจัดการด้านสุขภาพและระบบบริการสาธารณสุขที่แตกต่างกันไปตามบริบทของความเชื่อ วัฒนธรรม ค่านิยม ระบบเศรษฐกิจ สังคม การเมือง</w:t>
            </w:r>
          </w:p>
          <w:p w:rsidR="00B35558" w:rsidRPr="00D4149E" w:rsidRDefault="00B35558" w:rsidP="00F26CFE">
            <w:pPr>
              <w:spacing w:after="0" w:line="320" w:lineRule="exact"/>
              <w:rPr>
                <w:rFonts w:ascii="TH SarabunPSK" w:hAnsi="TH SarabunPSK" w:cs="TH SarabunPSK" w:hint="cs"/>
                <w:color w:val="000000" w:themeColor="text1"/>
                <w:sz w:val="28"/>
                <w:cs/>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Social factors related to health status, Scio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economic, cultural, political structure and environment </w:t>
            </w:r>
            <w:r w:rsidRPr="00B651A0">
              <w:rPr>
                <w:rFonts w:ascii="TH SarabunPSK" w:hAnsi="TH SarabunPSK" w:cs="TH SarabunPSK"/>
                <w:color w:val="000000" w:themeColor="text1"/>
                <w:sz w:val="28"/>
                <w:u w:val="single"/>
              </w:rPr>
              <w:t>that</w:t>
            </w:r>
            <w:r w:rsidRPr="00D4149E">
              <w:rPr>
                <w:rFonts w:ascii="TH SarabunPSK" w:hAnsi="TH SarabunPSK" w:cs="TH SarabunPSK"/>
                <w:color w:val="000000" w:themeColor="text1"/>
                <w:sz w:val="28"/>
              </w:rPr>
              <w:t xml:space="preserve"> impacted on health status and behavior, concepts and practices about health and health service system in difference context of belief, culture, value, socio</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economic and politic system </w:t>
            </w:r>
          </w:p>
        </w:tc>
        <w:tc>
          <w:tcPr>
            <w:tcW w:w="3033" w:type="dxa"/>
          </w:tcPr>
          <w:p w:rsidR="00B35558" w:rsidRPr="00D4149E" w:rsidRDefault="00B651A0"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68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ค. กลุ่มวิชาวิทยาศาสตร์ คณิตศาสตร์</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1100 </w:t>
            </w:r>
            <w:r>
              <w:rPr>
                <w:rFonts w:ascii="TH SarabunPSK" w:hAnsi="TH SarabunPSK" w:cs="TH SarabunPSK"/>
                <w:b/>
                <w:bCs/>
                <w:color w:val="000000" w:themeColor="text1"/>
                <w:sz w:val="28"/>
                <w:cs/>
              </w:rPr>
              <w:t xml:space="preserve">108 กลและของเล่นวิทยาศาสตร์ </w:t>
            </w:r>
            <w:r w:rsidR="007C09E8">
              <w:rPr>
                <w:rFonts w:ascii="TH SarabunPSK" w:hAnsi="TH SarabunPSK" w:cs="TH SarabunPSK" w:hint="cs"/>
                <w:b/>
                <w:bCs/>
                <w:color w:val="000000" w:themeColor="text1"/>
                <w:sz w:val="28"/>
                <w:cs/>
              </w:rPr>
              <w:t xml:space="preserve">                       </w:t>
            </w:r>
            <w:r w:rsidR="007C09E8" w:rsidRPr="00D4149E">
              <w:rPr>
                <w:rFonts w:ascii="TH SarabunPSK" w:hAnsi="TH SarabunPSK" w:cs="TH SarabunPSK"/>
                <w:b/>
                <w:bCs/>
                <w:color w:val="000000" w:themeColor="text1"/>
                <w:sz w:val="28"/>
                <w:cs/>
              </w:rPr>
              <w:t xml:space="preserve">3(3-0-6)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Science Magic and</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Toys</w:t>
            </w:r>
            <w:r w:rsidRPr="00D4149E">
              <w:rPr>
                <w:rFonts w:ascii="TH SarabunPSK" w:hAnsi="TH SarabunPSK" w:cs="TH SarabunPSK"/>
                <w:b/>
                <w:bCs/>
                <w:color w:val="000000" w:themeColor="text1"/>
                <w:sz w:val="28"/>
                <w:cs/>
              </w:rPr>
              <w:t xml:space="preserve">) </w:t>
            </w:r>
            <w:r>
              <w:rPr>
                <w:rFonts w:ascii="TH SarabunPSK" w:hAnsi="TH SarabunPSK" w:cs="TH SarabunPSK" w:hint="cs"/>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กลวิทยาศาสตร์และของเล่นเชิงวิทยาศาสตร์ในชีวิตประจำวัน หลักการการเปลี่ยนแปลงทางฟิสิกส์ เคมี และชีวภาพ ของเล่นเชิงวิทยาศาสตร์จากภูมิปัญญาไทยและอาเซียน  การนำหลักการทางวิทยาศาสตร์ไปใช้ในการแสดงของเล่นเชิงวิทยาศาสตร์</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Science magic and scientific toys in daily life;  principles of physical, chemical and biological changes;  scientific toys from Thai and Asian wisdoms;  applying science principles in demonstrating scientific toys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ค. กลุ่มวิชาวิทยาศาสตร์ คณิตศาสตร์</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 xml:space="preserve">1100 </w:t>
            </w:r>
            <w:r>
              <w:rPr>
                <w:rFonts w:ascii="TH SarabunPSK" w:hAnsi="TH SarabunPSK" w:cs="TH SarabunPSK"/>
                <w:b/>
                <w:bCs/>
                <w:color w:val="000000" w:themeColor="text1"/>
                <w:sz w:val="28"/>
                <w:cs/>
              </w:rPr>
              <w:t xml:space="preserve">108 กลและของเล่นวิทยาศาสตร์ </w:t>
            </w:r>
            <w:r w:rsidR="007C09E8">
              <w:rPr>
                <w:rFonts w:ascii="TH SarabunPSK" w:hAnsi="TH SarabunPSK" w:cs="TH SarabunPSK" w:hint="cs"/>
                <w:b/>
                <w:bCs/>
                <w:color w:val="000000" w:themeColor="text1"/>
                <w:sz w:val="28"/>
                <w:cs/>
              </w:rPr>
              <w:t xml:space="preserve">                        </w:t>
            </w:r>
            <w:r w:rsidR="007C09E8" w:rsidRPr="00D4149E">
              <w:rPr>
                <w:rFonts w:ascii="TH SarabunPSK" w:hAnsi="TH SarabunPSK" w:cs="TH SarabunPSK"/>
                <w:b/>
                <w:bCs/>
                <w:color w:val="000000" w:themeColor="text1"/>
                <w:sz w:val="28"/>
                <w:cs/>
              </w:rPr>
              <w:t xml:space="preserve">3(3-0-6)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Science Magic and</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Toys</w:t>
            </w:r>
            <w:r w:rsidRPr="00D4149E">
              <w:rPr>
                <w:rFonts w:ascii="TH SarabunPSK" w:hAnsi="TH SarabunPSK" w:cs="TH SarabunPSK"/>
                <w:b/>
                <w:bCs/>
                <w:color w:val="000000" w:themeColor="text1"/>
                <w:sz w:val="28"/>
                <w:cs/>
              </w:rPr>
              <w:t xml:space="preserve">) </w:t>
            </w:r>
            <w:r>
              <w:rPr>
                <w:rFonts w:ascii="TH SarabunPSK" w:hAnsi="TH SarabunPSK" w:cs="TH SarabunPSK" w:hint="cs"/>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กลวิทยาศาสตร์และของเล่นเชิงวิทยาศาสตร์ในชีวิตประจำวัน หลักการการเปลี่ยนแปลงทางฟิสิกส์ เคมี และชีวภาพ ของเล่นเชิงวิทยาศาสตร์จากภูมิปัญญาไทยและอาเซียน  การนำหลักการทางวิทยาศาสตร์ไปใช้ในการแสดงของเล่นเชิงวิทยาศาสตร์</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Science magic and scientific toys in daily life;  principles of physical, chemical and biological changes;  scientific toys from Thai and Asian wisdoms;  applying science principles in demonstrating scientific toys</w:t>
            </w:r>
          </w:p>
          <w:p w:rsidR="00835982" w:rsidRPr="00D4149E" w:rsidRDefault="00835982" w:rsidP="00F26CFE">
            <w:pPr>
              <w:spacing w:after="0" w:line="320" w:lineRule="exact"/>
              <w:rPr>
                <w:rFonts w:ascii="TH SarabunPSK" w:hAnsi="TH SarabunPSK" w:cs="TH SarabunPSK"/>
                <w:color w:val="000000" w:themeColor="text1"/>
                <w:sz w:val="28"/>
              </w:rPr>
            </w:pPr>
          </w:p>
        </w:tc>
        <w:tc>
          <w:tcPr>
            <w:tcW w:w="3033" w:type="dxa"/>
          </w:tcPr>
          <w:p w:rsidR="00B35558" w:rsidRPr="005747E1" w:rsidRDefault="005747E1" w:rsidP="00F26CFE">
            <w:pPr>
              <w:spacing w:after="0" w:line="320" w:lineRule="exact"/>
              <w:jc w:val="center"/>
              <w:rPr>
                <w:rFonts w:ascii="TH SarabunPSK" w:hAnsi="TH SarabunPSK" w:cs="TH SarabunPSK"/>
                <w:color w:val="000000" w:themeColor="text1"/>
                <w:sz w:val="28"/>
                <w:cs/>
              </w:rPr>
            </w:pPr>
            <w:r w:rsidRPr="005747E1">
              <w:rPr>
                <w:rFonts w:ascii="TH SarabunPSK" w:hAnsi="TH SarabunPSK" w:cs="TH SarabunPSK" w:hint="cs"/>
                <w:color w:val="000000" w:themeColor="text1"/>
                <w:sz w:val="28"/>
                <w:cs/>
              </w:rPr>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69</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1100 114</w:t>
            </w:r>
            <w:r w:rsidRPr="00D4149E">
              <w:rPr>
                <w:rFonts w:ascii="TH SarabunPSK" w:hAnsi="TH SarabunPSK" w:cs="TH SarabunPSK"/>
                <w:b/>
                <w:bCs/>
                <w:color w:val="000000" w:themeColor="text1"/>
                <w:sz w:val="28"/>
                <w:cs/>
              </w:rPr>
              <w:t xml:space="preserve"> คณิตศาสตร์เพื่อความมั่นคงของชีวิต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Mathematics for Stability in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คณิตศาสตร์ในชีวิตประจำวัน การตัดสินใจอย่างมีเหตุผลบนพื้นฐานของคณิตศาสตร์และสถิติ พื้นฐานการวางแผนทางการเงิน </w:t>
            </w:r>
            <w:r w:rsidR="005747E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ตัวแบบคณิตศาสตร์ทางธุรกิจ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 xml:space="preserve">Mathematics in daily life;  reasonable decisions based on Mathematics and Statistics;  fundamental financial planning;  business mathematical </w:t>
            </w:r>
            <w:proofErr w:type="spellStart"/>
            <w:r w:rsidRPr="00D4149E">
              <w:rPr>
                <w:rFonts w:ascii="TH SarabunPSK" w:hAnsi="TH SarabunPSK" w:cs="TH SarabunPSK"/>
                <w:color w:val="000000" w:themeColor="text1"/>
                <w:sz w:val="28"/>
              </w:rPr>
              <w:t>modellings</w:t>
            </w:r>
            <w:proofErr w:type="spellEnd"/>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1100 114</w:t>
            </w:r>
            <w:r w:rsidRPr="00D4149E">
              <w:rPr>
                <w:rFonts w:ascii="TH SarabunPSK" w:hAnsi="TH SarabunPSK" w:cs="TH SarabunPSK"/>
                <w:b/>
                <w:bCs/>
                <w:color w:val="000000" w:themeColor="text1"/>
                <w:sz w:val="28"/>
                <w:cs/>
              </w:rPr>
              <w:t xml:space="preserve"> คณิตศาสตร์เพื่อความมั่นคงของชีวิต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Mathematics for Stability </w:t>
            </w:r>
            <w:r w:rsidR="005747E1">
              <w:rPr>
                <w:rFonts w:ascii="TH SarabunPSK" w:hAnsi="TH SarabunPSK" w:cs="TH SarabunPSK"/>
                <w:b/>
                <w:bCs/>
                <w:color w:val="000000" w:themeColor="text1"/>
                <w:sz w:val="28"/>
              </w:rPr>
              <w:t>of</w:t>
            </w:r>
            <w:r w:rsidRPr="00D4149E">
              <w:rPr>
                <w:rFonts w:ascii="TH SarabunPSK" w:hAnsi="TH SarabunPSK" w:cs="TH SarabunPSK"/>
                <w:b/>
                <w:bCs/>
                <w:color w:val="000000" w:themeColor="text1"/>
                <w:sz w:val="28"/>
              </w:rPr>
              <w:t xml:space="preserve"> Life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คณิตศาสตร์ในชีวิตประจำวัน การตัดสินใจอย่างมีเหตุผลบนพื้นฐ</w:t>
            </w:r>
            <w:r w:rsidR="005747E1">
              <w:rPr>
                <w:rFonts w:ascii="TH SarabunPSK" w:hAnsi="TH SarabunPSK" w:cs="TH SarabunPSK"/>
                <w:color w:val="000000" w:themeColor="text1"/>
                <w:sz w:val="28"/>
                <w:cs/>
              </w:rPr>
              <w:t>านของคณิตศาสตร์และสถิติพื้นฐาน</w:t>
            </w:r>
            <w:r w:rsidR="005747E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การวางแผนทางการเงิน </w:t>
            </w:r>
            <w:r w:rsidR="005747E1">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ตัวแบบคณิตศาสตร์ทางธุรกิจ </w:t>
            </w:r>
          </w:p>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color w:val="000000" w:themeColor="text1"/>
                <w:sz w:val="28"/>
              </w:rPr>
              <w:tab/>
              <w:t xml:space="preserve">Mathematics in daily life;  reasonable decisions based on Mathematics and Statistics;  fundamental financial planning;  business mathematical </w:t>
            </w:r>
            <w:proofErr w:type="spellStart"/>
            <w:r w:rsidRPr="00D4149E">
              <w:rPr>
                <w:rFonts w:ascii="TH SarabunPSK" w:hAnsi="TH SarabunPSK" w:cs="TH SarabunPSK"/>
                <w:color w:val="000000" w:themeColor="text1"/>
                <w:sz w:val="28"/>
              </w:rPr>
              <w:t>modellings</w:t>
            </w:r>
            <w:proofErr w:type="spellEnd"/>
          </w:p>
          <w:p w:rsidR="00835982" w:rsidRPr="00D4149E" w:rsidRDefault="00835982" w:rsidP="00F26CFE">
            <w:pPr>
              <w:spacing w:after="0" w:line="320" w:lineRule="exact"/>
              <w:rPr>
                <w:rFonts w:ascii="TH SarabunPSK" w:hAnsi="TH SarabunPSK" w:cs="TH SarabunPSK"/>
                <w:b/>
                <w:bCs/>
                <w:color w:val="000000" w:themeColor="text1"/>
                <w:sz w:val="28"/>
              </w:rPr>
            </w:pPr>
          </w:p>
        </w:tc>
        <w:tc>
          <w:tcPr>
            <w:tcW w:w="3033" w:type="dxa"/>
          </w:tcPr>
          <w:p w:rsidR="00B35558" w:rsidRPr="00D4149E" w:rsidRDefault="005747E1" w:rsidP="00F26CFE">
            <w:pPr>
              <w:spacing w:after="0" w:line="320" w:lineRule="exact"/>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 xml:space="preserve"> </w:t>
            </w:r>
            <w:r w:rsidRPr="00987C41">
              <w:rPr>
                <w:rFonts w:ascii="TH SarabunPSK" w:hAnsi="TH SarabunPSK" w:cs="TH SarabunPSK" w:hint="cs"/>
                <w:color w:val="000000" w:themeColor="text1"/>
                <w:sz w:val="28"/>
                <w:cs/>
              </w:rPr>
              <w:t xml:space="preserve">ปรับชื่อวิชาภาษาอังกฤษ </w:t>
            </w:r>
            <w:r>
              <w:rPr>
                <w:rFonts w:ascii="TH SarabunPSK" w:hAnsi="TH SarabunPSK" w:cs="TH SarabunPSK"/>
                <w:color w:val="000000" w:themeColor="text1"/>
                <w:sz w:val="28"/>
              </w:rPr>
              <w:t>in</w:t>
            </w:r>
            <w:r w:rsidRPr="00987C41">
              <w:rPr>
                <w:rFonts w:ascii="TH SarabunPSK" w:hAnsi="TH SarabunPSK" w:cs="TH SarabunPSK" w:hint="cs"/>
                <w:color w:val="000000" w:themeColor="text1"/>
                <w:sz w:val="28"/>
                <w:cs/>
              </w:rPr>
              <w:t xml:space="preserve"> เป็น </w:t>
            </w:r>
            <w:r>
              <w:rPr>
                <w:rFonts w:ascii="TH SarabunPSK" w:hAnsi="TH SarabunPSK" w:cs="TH SarabunPSK"/>
                <w:color w:val="000000" w:themeColor="text1"/>
                <w:sz w:val="28"/>
              </w:rPr>
              <w:t>of</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cs/>
              </w:rPr>
            </w:pPr>
          </w:p>
          <w:p w:rsidR="00B35558" w:rsidRPr="00D4149E" w:rsidRDefault="00B35558" w:rsidP="00F26CFE">
            <w:pPr>
              <w:spacing w:after="0" w:line="320" w:lineRule="exact"/>
              <w:jc w:val="center"/>
              <w:rPr>
                <w:rFonts w:ascii="TH SarabunPSK" w:hAnsi="TH SarabunPSK" w:cs="TH SarabunPSK"/>
                <w:color w:val="000000" w:themeColor="text1"/>
                <w:sz w:val="28"/>
                <w:cs/>
              </w:rPr>
            </w:pPr>
            <w:r w:rsidRPr="00D4149E">
              <w:rPr>
                <w:rFonts w:ascii="TH SarabunPSK" w:hAnsi="TH SarabunPSK" w:cs="TH SarabunPSK"/>
                <w:color w:val="000000" w:themeColor="text1"/>
                <w:sz w:val="28"/>
                <w:cs/>
              </w:rPr>
              <w:t>70</w:t>
            </w:r>
          </w:p>
        </w:tc>
        <w:tc>
          <w:tcPr>
            <w:tcW w:w="5406" w:type="dxa"/>
          </w:tcPr>
          <w:p w:rsidR="005747E1"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w:t>
            </w:r>
            <w:r w:rsidRPr="00D4149E">
              <w:rPr>
                <w:rFonts w:ascii="TH SarabunPSK" w:hAnsi="TH SarabunPSK" w:cs="TH SarabunPSK"/>
                <w:b/>
                <w:bCs/>
                <w:color w:val="000000" w:themeColor="text1"/>
                <w:sz w:val="28"/>
                <w:cs/>
              </w:rPr>
              <w:t xml:space="preserve"> 115 คณิตศาสตร์เพื่อการพัฒนาทักษะชีวิตในศตวรรษที่ 21      </w:t>
            </w:r>
          </w:p>
          <w:p w:rsidR="00B35558" w:rsidRPr="00D4149E" w:rsidRDefault="005747E1" w:rsidP="00F26CFE">
            <w:pPr>
              <w:spacing w:after="0" w:line="320" w:lineRule="exact"/>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                                                                      </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0</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6</w:t>
            </w:r>
            <w:r w:rsidR="00B35558" w:rsidRPr="00D4149E">
              <w:rPr>
                <w:rFonts w:ascii="TH SarabunPSK" w:hAnsi="TH SarabunPSK" w:cs="TH SarabunPSK"/>
                <w:b/>
                <w:bCs/>
                <w:color w:val="000000" w:themeColor="text1"/>
                <w:sz w:val="28"/>
                <w:cs/>
              </w:rPr>
              <w:t xml:space="preserve">) </w:t>
            </w:r>
          </w:p>
          <w:p w:rsidR="005747E1"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Mathematics for Skill Development in the 21</w:t>
            </w:r>
            <w:r w:rsidRPr="00D4149E">
              <w:rPr>
                <w:rFonts w:ascii="TH SarabunPSK" w:hAnsi="TH SarabunPSK" w:cs="TH SarabunPSK"/>
                <w:b/>
                <w:bCs/>
                <w:color w:val="000000" w:themeColor="text1"/>
                <w:sz w:val="28"/>
                <w:vertAlign w:val="superscript"/>
              </w:rPr>
              <w:t>st</w:t>
            </w:r>
            <w:r w:rsidRPr="00D4149E">
              <w:rPr>
                <w:rFonts w:ascii="TH SarabunPSK" w:hAnsi="TH SarabunPSK" w:cs="TH SarabunPSK"/>
                <w:b/>
                <w:bCs/>
                <w:color w:val="000000" w:themeColor="text1"/>
                <w:sz w:val="28"/>
              </w:rPr>
              <w:t xml:space="preserve"> century</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บทบาทของคณิตศาสตร์  ทักษะชีวิต วินัยและการพัฒนาตนเอง อุปนิสัยของผู้ประสบความสำเร็จ การตั้งเป้าหมาย ดัชนีชี้วัดความสำเร็จของเป้าหมาย คณิตศาสตร์กับการจัดการในชีวิต การประยุกต์ใช้คณิตศาสตร์เพื่อพัฒนาทักษะชีวิต</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color w:val="000000" w:themeColor="text1"/>
                <w:sz w:val="28"/>
              </w:rPr>
              <w:tab/>
              <w:t>Roles of mathematics;  life skills;  self</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discipline and development;  habits of successful people, setting goals, success, indicators;  mathematics and life management;  applying mathematics for skill development  </w:t>
            </w:r>
          </w:p>
        </w:tc>
        <w:tc>
          <w:tcPr>
            <w:tcW w:w="5498" w:type="dxa"/>
          </w:tcPr>
          <w:p w:rsidR="005747E1"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w:t>
            </w:r>
            <w:r w:rsidRPr="00D4149E">
              <w:rPr>
                <w:rFonts w:ascii="TH SarabunPSK" w:hAnsi="TH SarabunPSK" w:cs="TH SarabunPSK"/>
                <w:b/>
                <w:bCs/>
                <w:color w:val="000000" w:themeColor="text1"/>
                <w:sz w:val="28"/>
                <w:cs/>
              </w:rPr>
              <w:t xml:space="preserve"> 115 คณิตศาสตร์เพื่อการพัฒนาทักษะชีวิตในศตวรรษที่ 21   </w:t>
            </w:r>
            <w:r>
              <w:rPr>
                <w:rFonts w:ascii="TH SarabunPSK" w:hAnsi="TH SarabunPSK" w:cs="TH SarabunPSK"/>
                <w:b/>
                <w:bCs/>
                <w:color w:val="000000" w:themeColor="text1"/>
                <w:sz w:val="28"/>
                <w:cs/>
              </w:rPr>
              <w:t xml:space="preserve">    </w:t>
            </w:r>
            <w:r w:rsidR="005747E1">
              <w:rPr>
                <w:rFonts w:ascii="TH SarabunPSK" w:hAnsi="TH SarabunPSK" w:cs="TH SarabunPSK"/>
                <w:b/>
                <w:bCs/>
                <w:color w:val="000000" w:themeColor="text1"/>
                <w:sz w:val="28"/>
              </w:rPr>
              <w:t xml:space="preserve"> </w:t>
            </w:r>
          </w:p>
          <w:p w:rsidR="00B35558" w:rsidRPr="00D4149E" w:rsidRDefault="005747E1" w:rsidP="00F26CFE">
            <w:pPr>
              <w:spacing w:after="0" w:line="320" w:lineRule="exact"/>
              <w:rPr>
                <w:rFonts w:ascii="TH SarabunPSK" w:hAnsi="TH SarabunPSK" w:cs="TH SarabunPSK"/>
                <w:b/>
                <w:bCs/>
                <w:color w:val="000000" w:themeColor="text1"/>
                <w:sz w:val="28"/>
              </w:rPr>
            </w:pPr>
            <w:r>
              <w:rPr>
                <w:rFonts w:ascii="TH SarabunPSK" w:hAnsi="TH SarabunPSK" w:cs="TH SarabunPSK"/>
                <w:b/>
                <w:bCs/>
                <w:color w:val="000000" w:themeColor="text1"/>
                <w:sz w:val="28"/>
              </w:rPr>
              <w:t xml:space="preserve">                                                                        </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3</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0</w:t>
            </w:r>
            <w:r w:rsidR="00B35558" w:rsidRPr="00D4149E">
              <w:rPr>
                <w:rFonts w:ascii="TH SarabunPSK" w:hAnsi="TH SarabunPSK" w:cs="TH SarabunPSK"/>
                <w:b/>
                <w:bCs/>
                <w:color w:val="000000" w:themeColor="text1"/>
                <w:sz w:val="28"/>
                <w:cs/>
              </w:rPr>
              <w:t>-</w:t>
            </w:r>
            <w:r w:rsidR="00B35558" w:rsidRPr="00D4149E">
              <w:rPr>
                <w:rFonts w:ascii="TH SarabunPSK" w:hAnsi="TH SarabunPSK" w:cs="TH SarabunPSK"/>
                <w:b/>
                <w:bCs/>
                <w:color w:val="000000" w:themeColor="text1"/>
                <w:sz w:val="28"/>
              </w:rPr>
              <w:t>6</w:t>
            </w:r>
            <w:r w:rsidR="00B35558" w:rsidRPr="00D4149E">
              <w:rPr>
                <w:rFonts w:ascii="TH SarabunPSK" w:hAnsi="TH SarabunPSK" w:cs="TH SarabunPSK"/>
                <w:b/>
                <w:bCs/>
                <w:color w:val="000000" w:themeColor="text1"/>
                <w:sz w:val="28"/>
                <w:cs/>
              </w:rPr>
              <w:t xml:space="preserve">) </w:t>
            </w:r>
          </w:p>
          <w:p w:rsidR="00B35558" w:rsidRPr="00D4149E" w:rsidRDefault="005747E1" w:rsidP="00F26CFE">
            <w:pPr>
              <w:spacing w:after="0" w:line="320" w:lineRule="exact"/>
              <w:rPr>
                <w:rFonts w:ascii="TH SarabunPSK" w:hAnsi="TH SarabunPSK" w:cs="TH SarabunPSK"/>
                <w:color w:val="000000" w:themeColor="text1"/>
                <w:sz w:val="28"/>
              </w:rPr>
            </w:pPr>
            <w:r>
              <w:rPr>
                <w:rFonts w:ascii="TH SarabunPSK" w:hAnsi="TH SarabunPSK" w:cs="TH SarabunPSK"/>
                <w:b/>
                <w:bCs/>
                <w:color w:val="000000" w:themeColor="text1"/>
                <w:sz w:val="28"/>
              </w:rPr>
              <w:t>(</w:t>
            </w:r>
            <w:r w:rsidR="00B35558" w:rsidRPr="00D4149E">
              <w:rPr>
                <w:rFonts w:ascii="TH SarabunPSK" w:hAnsi="TH SarabunPSK" w:cs="TH SarabunPSK"/>
                <w:b/>
                <w:bCs/>
                <w:color w:val="000000" w:themeColor="text1"/>
                <w:sz w:val="28"/>
              </w:rPr>
              <w:t xml:space="preserve">Mathematics for </w:t>
            </w:r>
            <w:r w:rsidR="00B35558" w:rsidRPr="004A23AA">
              <w:rPr>
                <w:rFonts w:ascii="TH SarabunPSK" w:hAnsi="TH SarabunPSK" w:cs="TH SarabunPSK"/>
                <w:b/>
                <w:bCs/>
                <w:color w:val="000000" w:themeColor="text1"/>
                <w:sz w:val="28"/>
                <w:u w:val="single"/>
              </w:rPr>
              <w:t>Life</w:t>
            </w:r>
            <w:r w:rsidR="00B35558" w:rsidRPr="004A23AA">
              <w:rPr>
                <w:rFonts w:ascii="TH SarabunPSK" w:hAnsi="TH SarabunPSK" w:cs="TH SarabunPSK"/>
                <w:b/>
                <w:bCs/>
                <w:color w:val="000000" w:themeColor="text1"/>
                <w:sz w:val="28"/>
                <w:u w:val="single"/>
                <w:cs/>
              </w:rPr>
              <w:t xml:space="preserve"> </w:t>
            </w:r>
            <w:r w:rsidR="00B35558" w:rsidRPr="00D4149E">
              <w:rPr>
                <w:rFonts w:ascii="TH SarabunPSK" w:hAnsi="TH SarabunPSK" w:cs="TH SarabunPSK"/>
                <w:b/>
                <w:bCs/>
                <w:color w:val="000000" w:themeColor="text1"/>
                <w:sz w:val="28"/>
              </w:rPr>
              <w:t>Skill Development in the 21</w:t>
            </w:r>
            <w:r w:rsidR="00B35558" w:rsidRPr="00D4149E">
              <w:rPr>
                <w:rFonts w:ascii="TH SarabunPSK" w:hAnsi="TH SarabunPSK" w:cs="TH SarabunPSK"/>
                <w:b/>
                <w:bCs/>
                <w:color w:val="000000" w:themeColor="text1"/>
                <w:sz w:val="28"/>
                <w:vertAlign w:val="superscript"/>
              </w:rPr>
              <w:t>st</w:t>
            </w:r>
            <w:r w:rsidR="00B35558" w:rsidRPr="00D4149E">
              <w:rPr>
                <w:rFonts w:ascii="TH SarabunPSK" w:hAnsi="TH SarabunPSK" w:cs="TH SarabunPSK"/>
                <w:b/>
                <w:bCs/>
                <w:color w:val="000000" w:themeColor="text1"/>
                <w:sz w:val="28"/>
                <w:cs/>
              </w:rPr>
              <w:t xml:space="preserve"> </w:t>
            </w:r>
            <w:r w:rsidR="00B35558" w:rsidRPr="004A23AA">
              <w:rPr>
                <w:rFonts w:ascii="TH SarabunPSK" w:hAnsi="TH SarabunPSK" w:cs="TH SarabunPSK"/>
                <w:b/>
                <w:bCs/>
                <w:color w:val="000000" w:themeColor="text1"/>
                <w:sz w:val="28"/>
                <w:u w:val="single"/>
              </w:rPr>
              <w:t>Century</w:t>
            </w:r>
            <w:r w:rsidRPr="004A23AA">
              <w:rPr>
                <w:rFonts w:ascii="TH SarabunPSK" w:hAnsi="TH SarabunPSK" w:cs="TH SarabunPSK"/>
                <w:color w:val="000000" w:themeColor="text1"/>
                <w:sz w:val="28"/>
                <w:u w:val="single"/>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8879D1">
              <w:rPr>
                <w:rFonts w:ascii="TH SarabunPSK" w:hAnsi="TH SarabunPSK" w:cs="TH SarabunPSK" w:hint="cs"/>
                <w:color w:val="000000" w:themeColor="text1"/>
                <w:sz w:val="28"/>
                <w:u w:val="single"/>
                <w:cs/>
              </w:rPr>
              <w:t>วิวัฒนาการ</w:t>
            </w:r>
            <w:r w:rsidRPr="008879D1">
              <w:rPr>
                <w:rFonts w:ascii="TH SarabunPSK" w:hAnsi="TH SarabunPSK" w:cs="TH SarabunPSK"/>
                <w:color w:val="000000" w:themeColor="text1"/>
                <w:sz w:val="28"/>
                <w:u w:val="single"/>
                <w:cs/>
              </w:rPr>
              <w:t xml:space="preserve"> บทบาท</w:t>
            </w:r>
            <w:r w:rsidRPr="008879D1">
              <w:rPr>
                <w:rFonts w:ascii="TH SarabunPSK" w:hAnsi="TH SarabunPSK" w:cs="TH SarabunPSK" w:hint="cs"/>
                <w:color w:val="000000" w:themeColor="text1"/>
                <w:sz w:val="28"/>
                <w:u w:val="single"/>
                <w:cs/>
              </w:rPr>
              <w:t>ของ</w:t>
            </w:r>
            <w:r w:rsidRPr="008879D1">
              <w:rPr>
                <w:rFonts w:ascii="TH SarabunPSK" w:hAnsi="TH SarabunPSK" w:cs="TH SarabunPSK"/>
                <w:color w:val="000000" w:themeColor="text1"/>
                <w:sz w:val="28"/>
                <w:u w:val="single"/>
                <w:cs/>
              </w:rPr>
              <w:t>คณิตศาสตร์</w:t>
            </w:r>
            <w:r w:rsidRPr="008879D1">
              <w:rPr>
                <w:rFonts w:ascii="TH SarabunPSK" w:hAnsi="TH SarabunPSK" w:cs="TH SarabunPSK" w:hint="cs"/>
                <w:color w:val="000000" w:themeColor="text1"/>
                <w:sz w:val="28"/>
                <w:u w:val="single"/>
                <w:cs/>
              </w:rPr>
              <w:t xml:space="preserve"> และ</w:t>
            </w:r>
            <w:r w:rsidRPr="008879D1">
              <w:rPr>
                <w:rFonts w:ascii="TH SarabunPSK" w:hAnsi="TH SarabunPSK" w:cs="TH SarabunPSK"/>
                <w:color w:val="000000" w:themeColor="text1"/>
                <w:sz w:val="28"/>
                <w:u w:val="single"/>
                <w:cs/>
              </w:rPr>
              <w:t>ทักษะชีวิต</w:t>
            </w:r>
            <w:r w:rsidRPr="008879D1">
              <w:rPr>
                <w:rFonts w:ascii="TH SarabunPSK" w:hAnsi="TH SarabunPSK" w:cs="TH SarabunPSK" w:hint="cs"/>
                <w:color w:val="000000" w:themeColor="text1"/>
                <w:sz w:val="28"/>
                <w:u w:val="single"/>
                <w:cs/>
              </w:rPr>
              <w:t>ในศตวรรษที่ 21</w:t>
            </w:r>
            <w:r w:rsidRPr="00D4149E">
              <w:rPr>
                <w:rFonts w:ascii="TH SarabunPSK" w:hAnsi="TH SarabunPSK" w:cs="TH SarabunPSK" w:hint="cs"/>
                <w:color w:val="000000" w:themeColor="text1"/>
                <w:sz w:val="28"/>
                <w:cs/>
              </w:rPr>
              <w:t xml:space="preserve"> </w:t>
            </w:r>
            <w:r>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cs/>
              </w:rPr>
              <w:t xml:space="preserve">วินัยและการพัฒนาตนเอง อุปนิสัยของผู้ประสบความสำเร็จ การตั้งเป้าหมาย ดัชนีชี้วัดความสำเร็จของเป้าหมาย </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คณิตศาสตร์กับการจัดการในชีวิต </w:t>
            </w:r>
            <w:r w:rsidRPr="00D4149E">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การประยุกต์ใช้คณิตศาสตร์เพื่อพัฒนาทักษะชีวิต</w:t>
            </w:r>
          </w:p>
          <w:p w:rsidR="005747E1" w:rsidRPr="00476869"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color w:val="000000" w:themeColor="text1"/>
                <w:sz w:val="28"/>
              </w:rPr>
              <w:tab/>
            </w:r>
            <w:r w:rsidRPr="008879D1">
              <w:rPr>
                <w:rFonts w:ascii="TH SarabunPSK" w:hAnsi="TH SarabunPSK" w:cs="TH SarabunPSK"/>
                <w:color w:val="000000" w:themeColor="text1"/>
                <w:sz w:val="28"/>
                <w:u w:val="single"/>
              </w:rPr>
              <w:t>Evolutions, Roles of mathematics;  life skills in the 21</w:t>
            </w:r>
            <w:r w:rsidRPr="008879D1">
              <w:rPr>
                <w:rFonts w:ascii="TH SarabunPSK" w:hAnsi="TH SarabunPSK" w:cs="TH SarabunPSK"/>
                <w:color w:val="000000" w:themeColor="text1"/>
                <w:sz w:val="28"/>
                <w:u w:val="single"/>
                <w:vertAlign w:val="superscript"/>
              </w:rPr>
              <w:t>st</w:t>
            </w:r>
            <w:r w:rsidRPr="008879D1">
              <w:rPr>
                <w:rFonts w:ascii="TH SarabunPSK" w:hAnsi="TH SarabunPSK" w:cs="TH SarabunPSK"/>
                <w:color w:val="000000" w:themeColor="text1"/>
                <w:sz w:val="28"/>
                <w:u w:val="single"/>
              </w:rPr>
              <w:t xml:space="preserve"> Century</w:t>
            </w:r>
            <w:r w:rsidRPr="00D4149E">
              <w:rPr>
                <w:rFonts w:ascii="TH SarabunPSK" w:hAnsi="TH SarabunPSK" w:cs="TH SarabunPSK"/>
                <w:color w:val="000000" w:themeColor="text1"/>
                <w:sz w:val="28"/>
              </w:rPr>
              <w:t xml:space="preserve">;  </w:t>
            </w:r>
            <w:r w:rsidRPr="008879D1">
              <w:rPr>
                <w:rFonts w:ascii="TH SarabunPSK" w:hAnsi="TH SarabunPSK" w:cs="TH SarabunPSK"/>
                <w:color w:val="000000" w:themeColor="text1"/>
                <w:sz w:val="28"/>
                <w:u w:val="single"/>
              </w:rPr>
              <w:t>self</w:t>
            </w:r>
            <w:r w:rsidRPr="008879D1">
              <w:rPr>
                <w:rFonts w:ascii="TH SarabunPSK" w:hAnsi="TH SarabunPSK" w:cs="TH SarabunPSK"/>
                <w:color w:val="000000" w:themeColor="text1"/>
                <w:sz w:val="28"/>
                <w:u w:val="single"/>
                <w:cs/>
              </w:rPr>
              <w:t>-</w:t>
            </w:r>
            <w:r w:rsidRPr="008879D1">
              <w:rPr>
                <w:rFonts w:ascii="TH SarabunPSK" w:hAnsi="TH SarabunPSK" w:cs="TH SarabunPSK"/>
                <w:color w:val="000000" w:themeColor="text1"/>
                <w:sz w:val="28"/>
                <w:u w:val="single"/>
              </w:rPr>
              <w:t>discipline and development</w:t>
            </w:r>
            <w:r w:rsidRPr="00D4149E">
              <w:rPr>
                <w:rFonts w:ascii="TH SarabunPSK" w:hAnsi="TH SarabunPSK" w:cs="TH SarabunPSK"/>
                <w:color w:val="000000" w:themeColor="text1"/>
                <w:sz w:val="28"/>
              </w:rPr>
              <w:t xml:space="preserve">;  habits of successful people, setting goals, success, indicators;  mathematics and life management;  applying mathematics for life skill development  </w:t>
            </w:r>
          </w:p>
        </w:tc>
        <w:tc>
          <w:tcPr>
            <w:tcW w:w="3033" w:type="dxa"/>
          </w:tcPr>
          <w:p w:rsidR="00B35558" w:rsidRDefault="005747E1" w:rsidP="00F26CFE">
            <w:pPr>
              <w:spacing w:after="0" w:line="320" w:lineRule="exact"/>
              <w:rPr>
                <w:rFonts w:ascii="TH SarabunPSK" w:hAnsi="TH SarabunPSK" w:cs="TH SarabunPSK"/>
                <w:b/>
                <w:bCs/>
                <w:color w:val="000000" w:themeColor="text1"/>
                <w:sz w:val="28"/>
              </w:rPr>
            </w:pPr>
            <w:r>
              <w:rPr>
                <w:rFonts w:ascii="TH SarabunPSK" w:hAnsi="TH SarabunPSK" w:cs="TH SarabunPSK" w:hint="cs"/>
                <w:color w:val="000000" w:themeColor="text1"/>
                <w:sz w:val="28"/>
                <w:cs/>
              </w:rPr>
              <w:t xml:space="preserve">1. </w:t>
            </w:r>
            <w:r w:rsidRPr="00987C41">
              <w:rPr>
                <w:rFonts w:ascii="TH SarabunPSK" w:hAnsi="TH SarabunPSK" w:cs="TH SarabunPSK" w:hint="cs"/>
                <w:color w:val="000000" w:themeColor="text1"/>
                <w:sz w:val="28"/>
                <w:cs/>
              </w:rPr>
              <w:t>ปรับชื่อวิชาภาษาอังกฤษ</w:t>
            </w:r>
          </w:p>
          <w:p w:rsidR="005747E1" w:rsidRPr="005747E1" w:rsidRDefault="005747E1" w:rsidP="00F26CFE">
            <w:pPr>
              <w:spacing w:after="0" w:line="320" w:lineRule="exact"/>
              <w:rPr>
                <w:rFonts w:ascii="TH SarabunPSK" w:hAnsi="TH SarabunPSK" w:cs="TH SarabunPSK"/>
                <w:b/>
                <w:bCs/>
                <w:color w:val="000000" w:themeColor="text1"/>
                <w:sz w:val="28"/>
              </w:rPr>
            </w:pPr>
            <w:r w:rsidRPr="005747E1">
              <w:rPr>
                <w:rFonts w:ascii="TH SarabunPSK" w:hAnsi="TH SarabunPSK" w:cs="TH SarabunPSK"/>
                <w:color w:val="000000" w:themeColor="text1"/>
                <w:sz w:val="28"/>
              </w:rPr>
              <w:t>2.</w:t>
            </w:r>
            <w:r>
              <w:rPr>
                <w:rFonts w:ascii="TH SarabunPSK" w:hAnsi="TH SarabunPSK" w:cs="TH SarabunPSK"/>
                <w:b/>
                <w:bCs/>
                <w:color w:val="000000" w:themeColor="text1"/>
                <w:sz w:val="28"/>
              </w:rPr>
              <w:t xml:space="preserve"> </w:t>
            </w: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71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1100 128</w:t>
            </w:r>
            <w:r w:rsidRPr="00D4149E">
              <w:rPr>
                <w:rFonts w:ascii="TH SarabunPSK" w:hAnsi="TH SarabunPSK" w:cs="TH SarabunPSK"/>
                <w:b/>
                <w:bCs/>
                <w:color w:val="000000" w:themeColor="text1"/>
                <w:sz w:val="28"/>
                <w:cs/>
              </w:rPr>
              <w:t xml:space="preserve"> การจัดการ</w:t>
            </w:r>
            <w:r w:rsidR="005747E1">
              <w:rPr>
                <w:rFonts w:ascii="TH SarabunPSK" w:hAnsi="TH SarabunPSK" w:cs="TH SarabunPSK"/>
                <w:b/>
                <w:bCs/>
                <w:color w:val="000000" w:themeColor="text1"/>
                <w:sz w:val="28"/>
                <w:cs/>
              </w:rPr>
              <w:t xml:space="preserve">เครื่องใช้ไฟฟ้าในชีวิตประจำวัน </w:t>
            </w:r>
            <w:r w:rsidRPr="00D4149E">
              <w:rPr>
                <w:rFonts w:ascii="TH SarabunPSK" w:hAnsi="TH SarabunPSK" w:cs="TH SarabunPSK"/>
                <w:b/>
                <w:bCs/>
                <w:color w:val="000000" w:themeColor="text1"/>
                <w:sz w:val="28"/>
              </w:rPr>
              <w:t xml:space="preserve">      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Household Electrical Appliance in Daily Life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แหล่งกำเนิดของไฟฟ้า ทฤษฎีพื้นฐานทางไฟฟ้าและวงจรไฟฟ้า หลักการ ทฤษฎีและการประยุกต์ใช้ เครื่องใช้ไฟฟ้าที่ประหยัดพลังงาน การใช้เครื่องใช้ไฟฟ้าอย่างปลอดภัยและประหยัด                      </w:t>
            </w:r>
          </w:p>
          <w:p w:rsidR="005747E1"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Electrical sources;  basic principles of electricity and electric circuits;  principles, theories and applications;  energy saving household appliances;  safety and energy </w:t>
            </w:r>
            <w:r w:rsidRPr="00D4149E">
              <w:rPr>
                <w:rFonts w:ascii="TH SarabunPSK" w:hAnsi="TH SarabunPSK" w:cs="TH SarabunPSK"/>
                <w:color w:val="000000" w:themeColor="text1"/>
                <w:sz w:val="28"/>
              </w:rPr>
              <w:lastRenderedPageBreak/>
              <w:t>saving</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1100 128</w:t>
            </w:r>
            <w:r w:rsidRPr="00D4149E">
              <w:rPr>
                <w:rFonts w:ascii="TH SarabunPSK" w:hAnsi="TH SarabunPSK" w:cs="TH SarabunPSK"/>
                <w:b/>
                <w:bCs/>
                <w:color w:val="000000" w:themeColor="text1"/>
                <w:sz w:val="28"/>
                <w:cs/>
              </w:rPr>
              <w:t xml:space="preserve"> การจัดการเครื่องใช้ไฟฟ้าในชีวิตประจำวัน  </w:t>
            </w:r>
            <w:r w:rsidRPr="00D4149E">
              <w:rPr>
                <w:rFonts w:ascii="TH SarabunPSK" w:hAnsi="TH SarabunPSK" w:cs="TH SarabunPSK"/>
                <w:b/>
                <w:bCs/>
                <w:color w:val="000000" w:themeColor="text1"/>
                <w:sz w:val="28"/>
              </w:rPr>
              <w:t xml:space="preserve">    </w:t>
            </w:r>
            <w:r w:rsidR="005747E1">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Household Electrical Appliance in Daily Life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แหล่งกำเนิดของไฟฟ้า ทฤษฎีพื้นฐานทางไ</w:t>
            </w:r>
            <w:r w:rsidR="008879D1">
              <w:rPr>
                <w:rFonts w:ascii="TH SarabunPSK" w:hAnsi="TH SarabunPSK" w:cs="TH SarabunPSK"/>
                <w:color w:val="000000" w:themeColor="text1"/>
                <w:sz w:val="28"/>
                <w:cs/>
              </w:rPr>
              <w:t xml:space="preserve">ฟฟ้าและวงจรไฟฟ้า </w:t>
            </w:r>
            <w:r w:rsidR="008879D1" w:rsidRPr="008879D1">
              <w:rPr>
                <w:rFonts w:ascii="TH SarabunPSK" w:hAnsi="TH SarabunPSK" w:cs="TH SarabunPSK"/>
                <w:color w:val="000000" w:themeColor="text1"/>
                <w:sz w:val="28"/>
                <w:u w:val="single"/>
                <w:cs/>
              </w:rPr>
              <w:t>การประยุกต์ใช้</w:t>
            </w:r>
            <w:r w:rsidRPr="008879D1">
              <w:rPr>
                <w:rFonts w:ascii="TH SarabunPSK" w:hAnsi="TH SarabunPSK" w:cs="TH SarabunPSK"/>
                <w:color w:val="000000" w:themeColor="text1"/>
                <w:sz w:val="28"/>
                <w:u w:val="single"/>
                <w:cs/>
              </w:rPr>
              <w:t>เครื่องใช้ไฟฟ้าในชีวิตประจำวัน</w:t>
            </w:r>
            <w:r w:rsidRPr="00D4149E">
              <w:rPr>
                <w:rFonts w:ascii="TH SarabunPSK" w:hAnsi="TH SarabunPSK" w:cs="TH SarabunPSK"/>
                <w:color w:val="000000" w:themeColor="text1"/>
                <w:sz w:val="28"/>
                <w:cs/>
              </w:rPr>
              <w:t xml:space="preserve"> การใช้เครื่องใช้ไฟฟ้าอย่างปลอดภัยและประหยัดพลังงาน                     </w:t>
            </w:r>
          </w:p>
          <w:p w:rsidR="00B35558" w:rsidRDefault="00B35558" w:rsidP="00F26CFE">
            <w:pPr>
              <w:spacing w:after="0" w:line="320" w:lineRule="exact"/>
              <w:rPr>
                <w:rFonts w:ascii="TH SarabunPSK" w:hAnsi="TH SarabunPSK" w:cs="TH SarabunPSK" w:hint="cs"/>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Electrical sources;  basic principles of electricity and electric circuits;  </w:t>
            </w:r>
            <w:r w:rsidRPr="008879D1">
              <w:rPr>
                <w:rFonts w:ascii="TH SarabunPSK" w:hAnsi="TH SarabunPSK" w:cs="TH SarabunPSK"/>
                <w:color w:val="000000" w:themeColor="text1"/>
                <w:sz w:val="28"/>
                <w:u w:val="single"/>
              </w:rPr>
              <w:t>applications;  household appliances</w:t>
            </w:r>
            <w:r w:rsidRPr="00D4149E">
              <w:rPr>
                <w:rFonts w:ascii="TH SarabunPSK" w:hAnsi="TH SarabunPSK" w:cs="TH SarabunPSK"/>
                <w:color w:val="000000" w:themeColor="text1"/>
                <w:sz w:val="28"/>
              </w:rPr>
              <w:t>;  safety and energy saving</w:t>
            </w:r>
            <w:r w:rsidRPr="00D4149E">
              <w:rPr>
                <w:rFonts w:ascii="TH SarabunPSK" w:hAnsi="TH SarabunPSK" w:cs="TH SarabunPSK"/>
                <w:color w:val="000000" w:themeColor="text1"/>
                <w:sz w:val="28"/>
                <w:cs/>
              </w:rPr>
              <w:t xml:space="preserve"> </w:t>
            </w:r>
            <w:r w:rsidRPr="008879D1">
              <w:rPr>
                <w:rFonts w:ascii="TH SarabunPSK" w:hAnsi="TH SarabunPSK" w:cs="TH SarabunPSK"/>
                <w:color w:val="000000" w:themeColor="text1"/>
                <w:sz w:val="28"/>
                <w:u w:val="single"/>
              </w:rPr>
              <w:t>household appliances</w:t>
            </w:r>
          </w:p>
          <w:p w:rsidR="00D80150" w:rsidRDefault="00D80150" w:rsidP="00F26CFE">
            <w:pPr>
              <w:spacing w:after="0" w:line="320" w:lineRule="exact"/>
              <w:rPr>
                <w:rFonts w:ascii="TH SarabunPSK" w:hAnsi="TH SarabunPSK" w:cs="TH SarabunPSK" w:hint="cs"/>
                <w:color w:val="000000" w:themeColor="text1"/>
                <w:sz w:val="28"/>
              </w:rPr>
            </w:pPr>
          </w:p>
          <w:p w:rsidR="00D80150" w:rsidRDefault="00D80150" w:rsidP="00F26CFE">
            <w:pPr>
              <w:spacing w:after="0" w:line="320" w:lineRule="exact"/>
              <w:rPr>
                <w:rFonts w:ascii="TH SarabunPSK" w:hAnsi="TH SarabunPSK" w:cs="TH SarabunPSK" w:hint="cs"/>
                <w:color w:val="000000" w:themeColor="text1"/>
                <w:sz w:val="28"/>
              </w:rPr>
            </w:pPr>
          </w:p>
          <w:p w:rsidR="00D80150" w:rsidRDefault="00D80150" w:rsidP="00F26CFE">
            <w:pPr>
              <w:spacing w:after="0" w:line="320" w:lineRule="exact"/>
              <w:rPr>
                <w:rFonts w:ascii="TH SarabunPSK" w:hAnsi="TH SarabunPSK" w:cs="TH SarabunPSK" w:hint="cs"/>
                <w:color w:val="000000" w:themeColor="text1"/>
                <w:sz w:val="28"/>
              </w:rPr>
            </w:pPr>
          </w:p>
          <w:p w:rsidR="00D80150" w:rsidRPr="00D4149E" w:rsidRDefault="00D80150" w:rsidP="00F26CFE">
            <w:pPr>
              <w:spacing w:after="0" w:line="320" w:lineRule="exact"/>
              <w:rPr>
                <w:rFonts w:ascii="TH SarabunPSK" w:hAnsi="TH SarabunPSK" w:cs="TH SarabunPSK" w:hint="cs"/>
                <w:color w:val="000000" w:themeColor="text1"/>
                <w:sz w:val="28"/>
                <w:cs/>
              </w:rPr>
            </w:pPr>
          </w:p>
        </w:tc>
        <w:tc>
          <w:tcPr>
            <w:tcW w:w="3033" w:type="dxa"/>
          </w:tcPr>
          <w:p w:rsidR="00B35558" w:rsidRPr="00D4149E" w:rsidRDefault="005747E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72</w:t>
            </w:r>
          </w:p>
        </w:tc>
        <w:tc>
          <w:tcPr>
            <w:tcW w:w="5406" w:type="dxa"/>
          </w:tcPr>
          <w:p w:rsidR="005747E1"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1100 133</w:t>
            </w:r>
            <w:r w:rsidRPr="00D4149E">
              <w:rPr>
                <w:rFonts w:ascii="TH SarabunPSK" w:hAnsi="TH SarabunPSK" w:cs="TH SarabunPSK"/>
                <w:b/>
                <w:bCs/>
                <w:color w:val="000000" w:themeColor="text1"/>
                <w:sz w:val="28"/>
                <w:cs/>
              </w:rPr>
              <w:t xml:space="preserve"> รังสีในชีวิตประจำวัน   </w:t>
            </w:r>
            <w:r w:rsidR="005747E1">
              <w:rPr>
                <w:rFonts w:ascii="TH SarabunPSK" w:hAnsi="TH SarabunPSK" w:cs="TH SarabunPSK" w:hint="cs"/>
                <w:b/>
                <w:bCs/>
                <w:color w:val="000000" w:themeColor="text1"/>
                <w:sz w:val="28"/>
                <w:cs/>
              </w:rPr>
              <w:t xml:space="preserve">                             </w:t>
            </w:r>
            <w:r w:rsidR="005747E1" w:rsidRPr="00D4149E">
              <w:rPr>
                <w:rFonts w:ascii="TH SarabunPSK" w:hAnsi="TH SarabunPSK" w:cs="TH SarabunPSK"/>
                <w:b/>
                <w:bCs/>
                <w:color w:val="000000" w:themeColor="text1"/>
                <w:sz w:val="28"/>
              </w:rPr>
              <w:t>3</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b/>
                <w:bCs/>
                <w:color w:val="000000" w:themeColor="text1"/>
                <w:sz w:val="28"/>
              </w:rPr>
              <w:t>3</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b/>
                <w:bCs/>
                <w:color w:val="000000" w:themeColor="text1"/>
                <w:sz w:val="28"/>
              </w:rPr>
              <w:t>0</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b/>
                <w:bCs/>
                <w:color w:val="000000" w:themeColor="text1"/>
                <w:sz w:val="28"/>
              </w:rPr>
              <w:t>6</w:t>
            </w:r>
            <w:r w:rsidR="005747E1"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Radiation in Everyday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ชนิดและแหล่งกำเนิดของรังสี  รังสีในสิ่งแวดล้อม  ปริมาณรังสี  ผลของรังสีต่อสิ่งมีชีวิต มาตรฐานความปลอดภัยสากลสำหรับการป้องกันรังสี  การประยุกต์ใช้รังสีในงานด้านอุตสาหกรรม การแพทย์ การเกษตรและการผลิตพลังงาน  กรณีศึกษาการป้องกันอันตรายจากรังสีจากอุบัติเหตุทางรังสี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Types  and radiation sources;  environmental radiation;  radiation dose;  biological effect of radiation;  international safety standards for radiation protection;  radiation  application in industries, medicals, agricultures and power plants;  case studies of radiation protection  in radiation accidents</w:t>
            </w:r>
          </w:p>
        </w:tc>
        <w:tc>
          <w:tcPr>
            <w:tcW w:w="5498" w:type="dxa"/>
          </w:tcPr>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rPr>
              <w:t>1100 133</w:t>
            </w:r>
            <w:r w:rsidRPr="00D4149E">
              <w:rPr>
                <w:rFonts w:ascii="TH SarabunPSK" w:hAnsi="TH SarabunPSK" w:cs="TH SarabunPSK"/>
                <w:b/>
                <w:bCs/>
                <w:color w:val="000000" w:themeColor="text1"/>
                <w:sz w:val="28"/>
                <w:cs/>
              </w:rPr>
              <w:t xml:space="preserve"> รังสีในชีวิตประจำวัน   </w:t>
            </w:r>
            <w:r w:rsidR="005747E1">
              <w:rPr>
                <w:rFonts w:ascii="TH SarabunPSK" w:hAnsi="TH SarabunPSK" w:cs="TH SarabunPSK"/>
                <w:b/>
                <w:bCs/>
                <w:color w:val="000000" w:themeColor="text1"/>
                <w:sz w:val="28"/>
              </w:rPr>
              <w:t xml:space="preserve">                               </w:t>
            </w:r>
            <w:r w:rsidR="005747E1" w:rsidRPr="00D4149E">
              <w:rPr>
                <w:rFonts w:ascii="TH SarabunPSK" w:hAnsi="TH SarabunPSK" w:cs="TH SarabunPSK"/>
                <w:b/>
                <w:bCs/>
                <w:color w:val="000000" w:themeColor="text1"/>
                <w:sz w:val="28"/>
              </w:rPr>
              <w:t>3</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b/>
                <w:bCs/>
                <w:color w:val="000000" w:themeColor="text1"/>
                <w:sz w:val="28"/>
              </w:rPr>
              <w:t>3</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b/>
                <w:bCs/>
                <w:color w:val="000000" w:themeColor="text1"/>
                <w:sz w:val="28"/>
              </w:rPr>
              <w:t>0</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b/>
                <w:bCs/>
                <w:color w:val="000000" w:themeColor="text1"/>
                <w:sz w:val="28"/>
              </w:rPr>
              <w:t>6</w:t>
            </w:r>
            <w:r w:rsidR="005747E1" w:rsidRPr="00D4149E">
              <w:rPr>
                <w:rFonts w:ascii="TH SarabunPSK" w:hAnsi="TH SarabunPSK" w:cs="TH SarabunPSK"/>
                <w:b/>
                <w:bCs/>
                <w:color w:val="000000" w:themeColor="text1"/>
                <w:sz w:val="28"/>
                <w:cs/>
              </w:rPr>
              <w:t>)</w:t>
            </w:r>
            <w:r w:rsidR="005747E1" w:rsidRPr="00D4149E">
              <w:rPr>
                <w:rFonts w:ascii="TH SarabunPSK" w:hAnsi="TH SarabunPSK" w:cs="TH SarabunPSK"/>
                <w:color w:val="000000" w:themeColor="text1"/>
                <w:sz w:val="28"/>
                <w:cs/>
              </w:rPr>
              <w:t xml:space="preserve">          </w:t>
            </w:r>
            <w:r w:rsidR="005747E1" w:rsidRPr="00D4149E">
              <w:rPr>
                <w:rFonts w:ascii="TH SarabunPSK" w:hAnsi="TH SarabunPSK" w:cs="TH SarabunPSK"/>
                <w:color w:val="000000" w:themeColor="text1"/>
                <w:sz w:val="28"/>
              </w:rPr>
              <w:t xml:space="preserve">                    </w:t>
            </w:r>
            <w:r w:rsidR="005747E1">
              <w:rPr>
                <w:rFonts w:ascii="TH SarabunPSK" w:hAnsi="TH SarabunPSK" w:cs="TH SarabunPSK" w:hint="cs"/>
                <w:color w:val="000000" w:themeColor="text1"/>
                <w:sz w:val="28"/>
                <w:cs/>
              </w:rPr>
              <w:t xml:space="preserve">    </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Radiation in Everyday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cs/>
              </w:rPr>
              <w:t xml:space="preserve">ชนิดและแหล่งกำเนิดของรังสี  รังสีในสิ่งแวดล้อม  ปริมาณรังสี  ผลของรังสีต่อสิ่งมีชีวิต มาตรฐานความปลอดภัยสากลสำหรับการป้องกันรังสี  การประยุกต์ใช้รังสีในงานด้านอุตสาหกรรม การแพทย์ การเกษตรและการผลิตพลังงาน  </w:t>
            </w:r>
            <w:r w:rsidRPr="005747E1">
              <w:rPr>
                <w:rFonts w:ascii="TH SarabunPSK" w:hAnsi="TH SarabunPSK" w:cs="TH SarabunPSK"/>
                <w:color w:val="000000" w:themeColor="text1"/>
                <w:sz w:val="28"/>
                <w:u w:val="single"/>
                <w:cs/>
              </w:rPr>
              <w:t>การ</w:t>
            </w:r>
            <w:r w:rsidRPr="005747E1">
              <w:rPr>
                <w:rFonts w:ascii="TH SarabunPSK" w:hAnsi="TH SarabunPSK" w:cs="TH SarabunPSK" w:hint="cs"/>
                <w:color w:val="000000" w:themeColor="text1"/>
                <w:sz w:val="28"/>
                <w:u w:val="single"/>
                <w:cs/>
              </w:rPr>
              <w:t>ประยุกต์ใช้รังสีในงานด้านต่างๆ</w:t>
            </w:r>
            <w:r w:rsidRPr="00D4149E">
              <w:rPr>
                <w:rFonts w:ascii="TH SarabunPSK" w:hAnsi="TH SarabunPSK" w:cs="TH SarabunPSK" w:hint="cs"/>
                <w:color w:val="000000" w:themeColor="text1"/>
                <w:sz w:val="28"/>
                <w:cs/>
              </w:rPr>
              <w:t xml:space="preserve"> การ</w:t>
            </w:r>
            <w:r w:rsidRPr="00D4149E">
              <w:rPr>
                <w:rFonts w:ascii="TH SarabunPSK" w:hAnsi="TH SarabunPSK" w:cs="TH SarabunPSK"/>
                <w:color w:val="000000" w:themeColor="text1"/>
                <w:sz w:val="28"/>
                <w:cs/>
              </w:rPr>
              <w:t xml:space="preserve">ป้องกันอันตรายจากรังสีจากอุบัติเหตุทางรังสี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          Types and radiation sources;  environmental radiation;  radiation dose;  biological effect of radiation;  international safety standards for radiation protection;  radiation application in industries, medicals, agricultures and power plants;  </w:t>
            </w:r>
            <w:r w:rsidRPr="00D80150">
              <w:rPr>
                <w:rFonts w:ascii="TH SarabunPSK" w:hAnsi="TH SarabunPSK" w:cs="TH SarabunPSK"/>
                <w:color w:val="000000" w:themeColor="text1"/>
                <w:sz w:val="28"/>
                <w:u w:val="single"/>
              </w:rPr>
              <w:t>radiation application in various fields;   radiation protection  in radiation accidents</w:t>
            </w:r>
          </w:p>
        </w:tc>
        <w:tc>
          <w:tcPr>
            <w:tcW w:w="3033" w:type="dxa"/>
          </w:tcPr>
          <w:p w:rsidR="00B35558" w:rsidRPr="00D4149E" w:rsidRDefault="005747E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73</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1100 151</w:t>
            </w:r>
            <w:r w:rsidRPr="00D4149E">
              <w:rPr>
                <w:rFonts w:ascii="TH SarabunPSK" w:hAnsi="TH SarabunPSK" w:cs="TH SarabunPSK"/>
                <w:b/>
                <w:bCs/>
                <w:color w:val="000000" w:themeColor="text1"/>
                <w:sz w:val="28"/>
                <w:cs/>
              </w:rPr>
              <w:t xml:space="preserve"> พลังของการคิด (</w:t>
            </w:r>
            <w:r w:rsidRPr="00D4149E">
              <w:rPr>
                <w:rFonts w:ascii="TH SarabunPSK" w:hAnsi="TH SarabunPSK" w:cs="TH SarabunPSK"/>
                <w:b/>
                <w:bCs/>
                <w:color w:val="000000" w:themeColor="text1"/>
                <w:sz w:val="28"/>
              </w:rPr>
              <w:t>Power of Thinking</w:t>
            </w:r>
            <w:r w:rsidRPr="00D4149E">
              <w:rPr>
                <w:rFonts w:ascii="TH SarabunPSK" w:hAnsi="TH SarabunPSK" w:cs="TH SarabunPSK"/>
                <w:b/>
                <w:bCs/>
                <w:color w:val="000000" w:themeColor="text1"/>
                <w:sz w:val="28"/>
                <w:cs/>
              </w:rPr>
              <w:t xml:space="preserve">)       </w:t>
            </w:r>
            <w:r w:rsidR="005747E1">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พลังของการคิดและการนำไปใช้ประโยชน์  </w:t>
            </w:r>
            <w:proofErr w:type="spellStart"/>
            <w:r w:rsidRPr="00D4149E">
              <w:rPr>
                <w:rFonts w:ascii="TH SarabunPSK" w:hAnsi="TH SarabunPSK" w:cs="TH SarabunPSK"/>
                <w:color w:val="000000" w:themeColor="text1"/>
                <w:sz w:val="28"/>
                <w:cs/>
              </w:rPr>
              <w:t>จิตต</w:t>
            </w:r>
            <w:proofErr w:type="spellEnd"/>
            <w:r w:rsidRPr="00D4149E">
              <w:rPr>
                <w:rFonts w:ascii="TH SarabunPSK" w:hAnsi="TH SarabunPSK" w:cs="TH SarabunPSK"/>
                <w:color w:val="000000" w:themeColor="text1"/>
                <w:sz w:val="28"/>
                <w:cs/>
              </w:rPr>
              <w:t>ปัญญาศึกษา  การคิดสร้างสรรค์และนวัตกรรม  การคิดอย่างแบบองค์รวม  การคิดวิเคราะห์  โครงงาน การเขียนรายงาน และการนำเสนอ</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Power of thinking and benefits;  contemplative education;  creativity and innovative;  system thinking;  critical thinking;  mini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project, report writing, and presentation</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1100 151</w:t>
            </w:r>
            <w:r w:rsidRPr="00D4149E">
              <w:rPr>
                <w:rFonts w:ascii="TH SarabunPSK" w:hAnsi="TH SarabunPSK" w:cs="TH SarabunPSK"/>
                <w:b/>
                <w:bCs/>
                <w:color w:val="000000" w:themeColor="text1"/>
                <w:sz w:val="28"/>
                <w:cs/>
              </w:rPr>
              <w:t xml:space="preserve"> พลังของการคิด (</w:t>
            </w:r>
            <w:r w:rsidRPr="00D4149E">
              <w:rPr>
                <w:rFonts w:ascii="TH SarabunPSK" w:hAnsi="TH SarabunPSK" w:cs="TH SarabunPSK"/>
                <w:b/>
                <w:bCs/>
                <w:color w:val="000000" w:themeColor="text1"/>
                <w:sz w:val="28"/>
              </w:rPr>
              <w:t>Power of Thinking</w:t>
            </w:r>
            <w:r w:rsidRPr="00D4149E">
              <w:rPr>
                <w:rFonts w:ascii="TH SarabunPSK" w:hAnsi="TH SarabunPSK" w:cs="TH SarabunPSK"/>
                <w:b/>
                <w:bCs/>
                <w:color w:val="000000" w:themeColor="text1"/>
                <w:sz w:val="28"/>
                <w:cs/>
              </w:rPr>
              <w:t xml:space="preserve">)      </w:t>
            </w:r>
            <w:r w:rsidR="005747E1">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strike/>
                <w:color w:val="000000" w:themeColor="text1"/>
                <w:sz w:val="28"/>
              </w:rPr>
            </w:pPr>
            <w:r w:rsidRPr="00D4149E">
              <w:rPr>
                <w:rFonts w:ascii="TH SarabunPSK" w:hAnsi="TH SarabunPSK" w:cs="TH SarabunPSK"/>
                <w:color w:val="000000" w:themeColor="text1"/>
                <w:sz w:val="28"/>
                <w:cs/>
              </w:rPr>
              <w:t xml:space="preserve">          พลังของการคิดและการนำไปใช้ประโยชน์  </w:t>
            </w:r>
            <w:proofErr w:type="spellStart"/>
            <w:r w:rsidRPr="00D4149E">
              <w:rPr>
                <w:rFonts w:ascii="TH SarabunPSK" w:hAnsi="TH SarabunPSK" w:cs="TH SarabunPSK"/>
                <w:color w:val="000000" w:themeColor="text1"/>
                <w:sz w:val="28"/>
                <w:cs/>
              </w:rPr>
              <w:t>จิตต</w:t>
            </w:r>
            <w:proofErr w:type="spellEnd"/>
            <w:r w:rsidRPr="00D4149E">
              <w:rPr>
                <w:rFonts w:ascii="TH SarabunPSK" w:hAnsi="TH SarabunPSK" w:cs="TH SarabunPSK"/>
                <w:color w:val="000000" w:themeColor="text1"/>
                <w:sz w:val="28"/>
                <w:cs/>
              </w:rPr>
              <w:t>ปัญญาศึกษา  การคิดสร้างสรรค์และนวัตกรรม  การคิดอย่างแบบองค์รวม  การคิดวิเคราะห์  โครงงาน การเขียนรายงาน และการนำเสนอ</w:t>
            </w:r>
            <w:r w:rsidRPr="00D4149E">
              <w:rPr>
                <w:rFonts w:ascii="TH SarabunPSK" w:hAnsi="TH SarabunPSK" w:cs="TH SarabunPSK"/>
                <w:color w:val="000000" w:themeColor="text1"/>
                <w:sz w:val="28"/>
              </w:rPr>
              <w:t xml:space="preserve"> </w:t>
            </w:r>
          </w:p>
          <w:p w:rsidR="00B35558" w:rsidRPr="00D4149E" w:rsidRDefault="00B35558" w:rsidP="00F26CFE">
            <w:pPr>
              <w:spacing w:after="0" w:line="320" w:lineRule="exact"/>
              <w:rPr>
                <w:rFonts w:ascii="TH SarabunPSK" w:hAnsi="TH SarabunPSK" w:cs="TH SarabunPSK" w:hint="cs"/>
                <w:color w:val="000000" w:themeColor="text1"/>
                <w:sz w:val="28"/>
                <w:cs/>
              </w:rPr>
            </w:pPr>
            <w:r w:rsidRPr="00D4149E">
              <w:rPr>
                <w:rFonts w:ascii="TH SarabunPSK" w:hAnsi="TH SarabunPSK" w:cs="TH SarabunPSK"/>
                <w:color w:val="000000" w:themeColor="text1"/>
                <w:sz w:val="28"/>
              </w:rPr>
              <w:tab/>
              <w:t xml:space="preserve">Power of thinking and benefits;  contemplative education;  creativity and innovative;  </w:t>
            </w:r>
            <w:r w:rsidRPr="00D80150">
              <w:rPr>
                <w:rFonts w:ascii="TH SarabunPSK" w:hAnsi="TH SarabunPSK" w:cs="TH SarabunPSK"/>
                <w:color w:val="000000" w:themeColor="text1"/>
                <w:sz w:val="28"/>
                <w:u w:val="single"/>
              </w:rPr>
              <w:t>holistic thinking</w:t>
            </w:r>
            <w:r w:rsidRPr="00D4149E">
              <w:rPr>
                <w:rFonts w:ascii="TH SarabunPSK" w:hAnsi="TH SarabunPSK" w:cs="TH SarabunPSK"/>
                <w:color w:val="000000" w:themeColor="text1"/>
                <w:sz w:val="28"/>
              </w:rPr>
              <w:t>;  critical thinking;  mini</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project, report writing, and presentation </w:t>
            </w:r>
          </w:p>
        </w:tc>
        <w:tc>
          <w:tcPr>
            <w:tcW w:w="3033" w:type="dxa"/>
          </w:tcPr>
          <w:p w:rsidR="00B35558" w:rsidRPr="00D4149E" w:rsidRDefault="005747E1"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74</w:t>
            </w:r>
          </w:p>
        </w:tc>
        <w:tc>
          <w:tcPr>
            <w:tcW w:w="5406" w:type="dxa"/>
          </w:tcPr>
          <w:p w:rsidR="00F529C5"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1100 135</w:t>
            </w:r>
            <w:r w:rsidRPr="00D4149E">
              <w:rPr>
                <w:rFonts w:ascii="TH SarabunPSK" w:hAnsi="TH SarabunPSK" w:cs="TH SarabunPSK"/>
                <w:b/>
                <w:bCs/>
                <w:color w:val="000000" w:themeColor="text1"/>
                <w:sz w:val="28"/>
                <w:cs/>
              </w:rPr>
              <w:t xml:space="preserve"> ดาราศาสตร์ในชีวิตประจำวัน </w:t>
            </w:r>
            <w:r w:rsidR="00F529C5">
              <w:rPr>
                <w:rFonts w:ascii="TH SarabunPSK" w:hAnsi="TH SarabunPSK" w:cs="TH SarabunPSK"/>
                <w:b/>
                <w:bCs/>
                <w:color w:val="000000" w:themeColor="text1"/>
                <w:sz w:val="28"/>
              </w:rPr>
              <w:t xml:space="preserve">                     </w:t>
            </w:r>
            <w:r w:rsidR="00F529C5" w:rsidRPr="00D4149E">
              <w:rPr>
                <w:rFonts w:ascii="TH SarabunPSK" w:hAnsi="TH SarabunPSK" w:cs="TH SarabunPSK"/>
                <w:b/>
                <w:bCs/>
                <w:color w:val="000000" w:themeColor="text1"/>
                <w:sz w:val="28"/>
              </w:rPr>
              <w:t>3</w:t>
            </w:r>
            <w:r w:rsidR="00F529C5" w:rsidRPr="00D4149E">
              <w:rPr>
                <w:rFonts w:ascii="TH SarabunPSK" w:hAnsi="TH SarabunPSK" w:cs="TH SarabunPSK"/>
                <w:b/>
                <w:bCs/>
                <w:color w:val="000000" w:themeColor="text1"/>
                <w:sz w:val="28"/>
                <w:cs/>
              </w:rPr>
              <w:t>(</w:t>
            </w:r>
            <w:r w:rsidR="00F529C5" w:rsidRPr="00D4149E">
              <w:rPr>
                <w:rFonts w:ascii="TH SarabunPSK" w:hAnsi="TH SarabunPSK" w:cs="TH SarabunPSK"/>
                <w:b/>
                <w:bCs/>
                <w:color w:val="000000" w:themeColor="text1"/>
                <w:sz w:val="28"/>
              </w:rPr>
              <w:t>3</w:t>
            </w:r>
            <w:r w:rsidR="00F529C5" w:rsidRPr="00D4149E">
              <w:rPr>
                <w:rFonts w:ascii="TH SarabunPSK" w:hAnsi="TH SarabunPSK" w:cs="TH SarabunPSK"/>
                <w:b/>
                <w:bCs/>
                <w:color w:val="000000" w:themeColor="text1"/>
                <w:sz w:val="28"/>
                <w:cs/>
              </w:rPr>
              <w:t>-</w:t>
            </w:r>
            <w:r w:rsidR="00F529C5" w:rsidRPr="00D4149E">
              <w:rPr>
                <w:rFonts w:ascii="TH SarabunPSK" w:hAnsi="TH SarabunPSK" w:cs="TH SarabunPSK"/>
                <w:b/>
                <w:bCs/>
                <w:color w:val="000000" w:themeColor="text1"/>
                <w:sz w:val="28"/>
              </w:rPr>
              <w:t>0</w:t>
            </w:r>
            <w:r w:rsidR="00F529C5" w:rsidRPr="00D4149E">
              <w:rPr>
                <w:rFonts w:ascii="TH SarabunPSK" w:hAnsi="TH SarabunPSK" w:cs="TH SarabunPSK"/>
                <w:b/>
                <w:bCs/>
                <w:color w:val="000000" w:themeColor="text1"/>
                <w:sz w:val="28"/>
                <w:cs/>
              </w:rPr>
              <w:t>-</w:t>
            </w:r>
            <w:r w:rsidR="00F529C5" w:rsidRPr="00D4149E">
              <w:rPr>
                <w:rFonts w:ascii="TH SarabunPSK" w:hAnsi="TH SarabunPSK" w:cs="TH SarabunPSK"/>
                <w:b/>
                <w:bCs/>
                <w:color w:val="000000" w:themeColor="text1"/>
                <w:sz w:val="28"/>
              </w:rPr>
              <w:t>6</w:t>
            </w:r>
            <w:r w:rsidR="00F529C5"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Astronomy in Daily Life</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ประวัติดาราศาสตร์ โลก การบอกตำแหน่งดาว การเคลื่อนที่ประจำวัน เวลาทางดาราศาสตร์ การดูดาว แผนที่ดาว ระบบสุริยะ </w:t>
            </w:r>
            <w:r w:rsidR="00F529C5">
              <w:rPr>
                <w:rFonts w:ascii="TH SarabunPSK" w:hAnsi="TH SarabunPSK" w:cs="TH SarabunPSK" w:hint="cs"/>
                <w:color w:val="000000" w:themeColor="text1"/>
                <w:sz w:val="28"/>
                <w:cs/>
              </w:rPr>
              <w:t xml:space="preserve">   </w:t>
            </w:r>
            <w:r w:rsidR="00F529C5">
              <w:rPr>
                <w:rFonts w:ascii="TH SarabunPSK" w:hAnsi="TH SarabunPSK" w:cs="TH SarabunPSK"/>
                <w:color w:val="000000" w:themeColor="text1"/>
                <w:sz w:val="28"/>
                <w:cs/>
              </w:rPr>
              <w:t xml:space="preserve">อุปราคา </w:t>
            </w:r>
            <w:r w:rsidRPr="00D4149E">
              <w:rPr>
                <w:rFonts w:ascii="TH SarabunPSK" w:hAnsi="TH SarabunPSK" w:cs="TH SarabunPSK"/>
                <w:color w:val="000000" w:themeColor="text1"/>
                <w:sz w:val="28"/>
                <w:cs/>
              </w:rPr>
              <w:t xml:space="preserve"> ดาวเคราะห์น้อย ดาวหาง อุกกาบาตและฝนดาวตก</w:t>
            </w:r>
            <w:r w:rsidRPr="00D80150">
              <w:rPr>
                <w:rFonts w:ascii="TH SarabunPSK" w:hAnsi="TH SarabunPSK" w:cs="TH SarabunPSK"/>
                <w:color w:val="000000" w:themeColor="text1"/>
                <w:sz w:val="28"/>
                <w:u w:val="single"/>
                <w:cs/>
              </w:rPr>
              <w:t xml:space="preserve"> (ผีพุ่งไต้)</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cs/>
              </w:rPr>
              <w:lastRenderedPageBreak/>
              <w:t xml:space="preserve">เหตุการณ์และความเชื่อ ทางดาราศาสตร์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History of astronomy;  earth;  position of stars;  diurnal motion;  astronomical time;  star gazing;  star map;  solar system;  eclipses;  asteroids;  comets;  meteorite and shooting stars;  astronomical events and belief</w:t>
            </w:r>
          </w:p>
        </w:tc>
        <w:tc>
          <w:tcPr>
            <w:tcW w:w="5498" w:type="dxa"/>
          </w:tcPr>
          <w:p w:rsidR="00F529C5"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1100 135</w:t>
            </w:r>
            <w:r w:rsidRPr="00D4149E">
              <w:rPr>
                <w:rFonts w:ascii="TH SarabunPSK" w:hAnsi="TH SarabunPSK" w:cs="TH SarabunPSK"/>
                <w:b/>
                <w:bCs/>
                <w:color w:val="000000" w:themeColor="text1"/>
                <w:sz w:val="28"/>
                <w:cs/>
              </w:rPr>
              <w:t xml:space="preserve"> ดาราศาสตร์ในชีวิตประจำวัน </w:t>
            </w:r>
            <w:r w:rsidR="00F529C5">
              <w:rPr>
                <w:rFonts w:ascii="TH SarabunPSK" w:hAnsi="TH SarabunPSK" w:cs="TH SarabunPSK"/>
                <w:b/>
                <w:bCs/>
                <w:color w:val="000000" w:themeColor="text1"/>
                <w:sz w:val="28"/>
              </w:rPr>
              <w:t xml:space="preserve">                       </w:t>
            </w:r>
            <w:r w:rsidR="00F529C5" w:rsidRPr="00D4149E">
              <w:rPr>
                <w:rFonts w:ascii="TH SarabunPSK" w:hAnsi="TH SarabunPSK" w:cs="TH SarabunPSK"/>
                <w:b/>
                <w:bCs/>
                <w:color w:val="000000" w:themeColor="text1"/>
                <w:sz w:val="28"/>
              </w:rPr>
              <w:t>3</w:t>
            </w:r>
            <w:r w:rsidR="00F529C5" w:rsidRPr="00D4149E">
              <w:rPr>
                <w:rFonts w:ascii="TH SarabunPSK" w:hAnsi="TH SarabunPSK" w:cs="TH SarabunPSK"/>
                <w:b/>
                <w:bCs/>
                <w:color w:val="000000" w:themeColor="text1"/>
                <w:sz w:val="28"/>
                <w:cs/>
              </w:rPr>
              <w:t>(</w:t>
            </w:r>
            <w:r w:rsidR="00F529C5" w:rsidRPr="00D4149E">
              <w:rPr>
                <w:rFonts w:ascii="TH SarabunPSK" w:hAnsi="TH SarabunPSK" w:cs="TH SarabunPSK"/>
                <w:b/>
                <w:bCs/>
                <w:color w:val="000000" w:themeColor="text1"/>
                <w:sz w:val="28"/>
              </w:rPr>
              <w:t>3</w:t>
            </w:r>
            <w:r w:rsidR="00F529C5" w:rsidRPr="00D4149E">
              <w:rPr>
                <w:rFonts w:ascii="TH SarabunPSK" w:hAnsi="TH SarabunPSK" w:cs="TH SarabunPSK"/>
                <w:b/>
                <w:bCs/>
                <w:color w:val="000000" w:themeColor="text1"/>
                <w:sz w:val="28"/>
                <w:cs/>
              </w:rPr>
              <w:t>-</w:t>
            </w:r>
            <w:r w:rsidR="00F529C5" w:rsidRPr="00D4149E">
              <w:rPr>
                <w:rFonts w:ascii="TH SarabunPSK" w:hAnsi="TH SarabunPSK" w:cs="TH SarabunPSK"/>
                <w:b/>
                <w:bCs/>
                <w:color w:val="000000" w:themeColor="text1"/>
                <w:sz w:val="28"/>
              </w:rPr>
              <w:t>0</w:t>
            </w:r>
            <w:r w:rsidR="00F529C5" w:rsidRPr="00D4149E">
              <w:rPr>
                <w:rFonts w:ascii="TH SarabunPSK" w:hAnsi="TH SarabunPSK" w:cs="TH SarabunPSK"/>
                <w:b/>
                <w:bCs/>
                <w:color w:val="000000" w:themeColor="text1"/>
                <w:sz w:val="28"/>
                <w:cs/>
              </w:rPr>
              <w:t>-</w:t>
            </w:r>
            <w:r w:rsidR="00F529C5" w:rsidRPr="00D4149E">
              <w:rPr>
                <w:rFonts w:ascii="TH SarabunPSK" w:hAnsi="TH SarabunPSK" w:cs="TH SarabunPSK"/>
                <w:b/>
                <w:bCs/>
                <w:color w:val="000000" w:themeColor="text1"/>
                <w:sz w:val="28"/>
              </w:rPr>
              <w:t>6</w:t>
            </w:r>
            <w:r w:rsidR="00F529C5"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Astronomy in Daily Life</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hint="cs"/>
                <w:color w:val="000000" w:themeColor="text1"/>
                <w:sz w:val="28"/>
                <w:cs/>
              </w:rPr>
            </w:pPr>
            <w:r w:rsidRPr="00D4149E">
              <w:rPr>
                <w:rFonts w:ascii="TH SarabunPSK" w:hAnsi="TH SarabunPSK" w:cs="TH SarabunPSK"/>
                <w:color w:val="000000" w:themeColor="text1"/>
                <w:sz w:val="28"/>
                <w:cs/>
              </w:rPr>
              <w:t xml:space="preserve">           ประวัติดาราศาสตร์  โลก  การบอกตำแหน่งดาว  การเคลื่อนที่ประจำวัน  เวลาทางดาราศาสตร์  การดูดาว  แผนที่ดาว  ระบบสุริยะ  อุปราคา  ดาวเคราะห์น้อย ดาวหาง อุกกาบาตและฝนดาวตก  เหตุการณ์</w:t>
            </w:r>
            <w:r w:rsidRPr="00D4149E">
              <w:rPr>
                <w:rFonts w:ascii="TH SarabunPSK" w:hAnsi="TH SarabunPSK" w:cs="TH SarabunPSK"/>
                <w:color w:val="000000" w:themeColor="text1"/>
                <w:sz w:val="28"/>
                <w:cs/>
              </w:rPr>
              <w:lastRenderedPageBreak/>
              <w:t xml:space="preserve">และความเชื่อทางดาราศาสตร์ </w:t>
            </w:r>
          </w:p>
          <w:p w:rsidR="00B35558" w:rsidRDefault="00B35558" w:rsidP="00F26CFE">
            <w:pPr>
              <w:spacing w:after="0" w:line="320" w:lineRule="exact"/>
              <w:rPr>
                <w:rFonts w:ascii="TH SarabunPSK" w:hAnsi="TH SarabunPSK" w:cs="TH SarabunPSK" w:hint="cs"/>
                <w:color w:val="000000" w:themeColor="text1"/>
                <w:sz w:val="28"/>
              </w:rPr>
            </w:pPr>
            <w:r w:rsidRPr="00D4149E">
              <w:rPr>
                <w:rFonts w:ascii="TH SarabunPSK" w:hAnsi="TH SarabunPSK" w:cs="TH SarabunPSK"/>
                <w:color w:val="000000" w:themeColor="text1"/>
                <w:sz w:val="28"/>
              </w:rPr>
              <w:tab/>
              <w:t>History of astronomy;  earth;  positioning of stars;  diurnal motion;  astronomical time;  star gazing;  star map;  solar system;  eclipses;  asteroids;  comets;  meteorite and shooting stars;  astronomical phenomenon and belief</w:t>
            </w:r>
          </w:p>
          <w:p w:rsidR="00D80150" w:rsidRDefault="00D80150" w:rsidP="00F26CFE">
            <w:pPr>
              <w:spacing w:after="0" w:line="320" w:lineRule="exact"/>
              <w:rPr>
                <w:rFonts w:ascii="TH SarabunPSK" w:hAnsi="TH SarabunPSK" w:cs="TH SarabunPSK" w:hint="cs"/>
                <w:color w:val="000000" w:themeColor="text1"/>
                <w:sz w:val="28"/>
              </w:rPr>
            </w:pPr>
          </w:p>
          <w:p w:rsidR="00D80150" w:rsidRPr="00D4149E" w:rsidRDefault="00D80150"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F529C5"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w:t>
            </w:r>
            <w:r>
              <w:rPr>
                <w:rFonts w:ascii="TH SarabunPSK" w:hAnsi="TH SarabunPSK" w:cs="TH SarabunPSK" w:hint="cs"/>
                <w:sz w:val="28"/>
                <w:cs/>
              </w:rPr>
              <w:t>ไทย</w:t>
            </w:r>
            <w:r w:rsidRPr="00C53B4F">
              <w:rPr>
                <w:rFonts w:ascii="TH SarabunPSK" w:hAnsi="TH SarabunPSK" w:cs="TH SarabunPSK" w:hint="cs"/>
                <w:sz w:val="28"/>
                <w:cs/>
              </w:rPr>
              <w:t>ให้ถูกต้อง</w:t>
            </w:r>
            <w:r>
              <w:rPr>
                <w:rFonts w:ascii="TH SarabunPSK" w:hAnsi="TH SarabunPSK" w:cs="TH SarabunPSK" w:hint="cs"/>
                <w:color w:val="000000" w:themeColor="text1"/>
                <w:sz w:val="28"/>
                <w:cs/>
              </w:rPr>
              <w:t xml:space="preserve"> โดยตัด </w:t>
            </w:r>
            <w:r w:rsidRPr="00D4149E">
              <w:rPr>
                <w:rFonts w:ascii="TH SarabunPSK" w:hAnsi="TH SarabunPSK" w:cs="TH SarabunPSK"/>
                <w:color w:val="000000" w:themeColor="text1"/>
                <w:sz w:val="28"/>
                <w:cs/>
              </w:rPr>
              <w:t>(ผีพุ่งไต้)</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75</w:t>
            </w:r>
          </w:p>
        </w:tc>
        <w:tc>
          <w:tcPr>
            <w:tcW w:w="5406" w:type="dxa"/>
          </w:tcPr>
          <w:p w:rsidR="00EC1667"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1100 141</w:t>
            </w:r>
            <w:r w:rsidRPr="00D4149E">
              <w:rPr>
                <w:rFonts w:ascii="TH SarabunPSK" w:hAnsi="TH SarabunPSK" w:cs="TH SarabunPSK"/>
                <w:b/>
                <w:bCs/>
                <w:color w:val="000000" w:themeColor="text1"/>
                <w:sz w:val="28"/>
                <w:cs/>
              </w:rPr>
              <w:t xml:space="preserve"> วิทยาศาสตร์ในชีวิตประจำวัน </w:t>
            </w:r>
            <w:r w:rsidR="00EC1667">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0</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6</w:t>
            </w:r>
            <w:r w:rsidR="00EC1667"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Sciences in Daily Life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ลักษณะสำคัญของวิทยาศาสตร์ ประเภทของวิทยาศาสตร์ วิธีการทางวิทยาศาสตร์ เจตคติทางวิทยาศาสตร์ พัฒนาการทางวิทยาศาสตร์ ประเภทและความน่าเชื่อถือของข้อมูลทางวิทยาศาสตร์ วิทยาศาสตร์และเทคโนโลยีชีวภาพ สารเคมี คอมพิวเตอร์และเทคโนโลยีกับการดำรงชีวิตประจำวัน  ความเข้าใจปรากฏการณ์ธรรมชาติด้วยความรู้ทางวิทยาศาสตร์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Important characteristics of science;  types of science;  scientific methods;  science attitude;  development of science;  types and reliability of scientific data;  effects of biosciences and biotechnology, chemicals, computer and technology on human life;  understanding of natural phenomena by science knowledge  </w:t>
            </w:r>
          </w:p>
        </w:tc>
        <w:tc>
          <w:tcPr>
            <w:tcW w:w="5498" w:type="dxa"/>
          </w:tcPr>
          <w:p w:rsidR="00EC1667"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1100 141</w:t>
            </w:r>
            <w:r w:rsidRPr="00D4149E">
              <w:rPr>
                <w:rFonts w:ascii="TH SarabunPSK" w:hAnsi="TH SarabunPSK" w:cs="TH SarabunPSK"/>
                <w:b/>
                <w:bCs/>
                <w:color w:val="000000" w:themeColor="text1"/>
                <w:sz w:val="28"/>
                <w:cs/>
              </w:rPr>
              <w:t xml:space="preserve"> วิทยาศาสตร์ในชีวิตประจำวัน  </w:t>
            </w:r>
            <w:r w:rsidR="00EC1667">
              <w:rPr>
                <w:rFonts w:ascii="TH SarabunPSK" w:hAnsi="TH SarabunPSK" w:cs="TH SarabunPSK" w:hint="cs"/>
                <w:b/>
                <w:bCs/>
                <w:color w:val="000000" w:themeColor="text1"/>
                <w:sz w:val="28"/>
                <w:cs/>
              </w:rPr>
              <w:t xml:space="preserve">                     </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0</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6</w:t>
            </w:r>
            <w:r w:rsidR="00EC1667"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Sciences in Daily Life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ลักษณะสำคัญ </w:t>
            </w:r>
            <w:r w:rsidRPr="00D80150">
              <w:rPr>
                <w:rFonts w:ascii="TH SarabunPSK" w:hAnsi="TH SarabunPSK" w:cs="TH SarabunPSK"/>
                <w:color w:val="000000" w:themeColor="text1"/>
                <w:sz w:val="28"/>
                <w:u w:val="single"/>
                <w:cs/>
              </w:rPr>
              <w:t>ประเภท วิธีการ เจตคติ</w:t>
            </w:r>
            <w:r w:rsidRPr="00D4149E">
              <w:rPr>
                <w:rFonts w:ascii="TH SarabunPSK" w:hAnsi="TH SarabunPSK" w:cs="TH SarabunPSK"/>
                <w:color w:val="000000" w:themeColor="text1"/>
                <w:sz w:val="28"/>
                <w:cs/>
              </w:rPr>
              <w:t xml:space="preserve"> พัฒนาการทางวิทยาศาสตร์ ประเภทและความน่าเชื่อถือของข้อมูลทางวิทยาศาสตร์ วิทยาศาสตร์และเทคโนโลยีชีวภาพ สารเคมี คอมพิวเตอร์และเทคโนโลยีกับการดำรงชีวิตประจำวัน  ความเข้าใจปรากฏการณ์ธรรมชาติด้วยความรู้ทางวิทยาศาสตร์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80150">
              <w:rPr>
                <w:rFonts w:ascii="TH SarabunPSK" w:hAnsi="TH SarabunPSK" w:cs="TH SarabunPSK"/>
                <w:color w:val="000000" w:themeColor="text1"/>
                <w:sz w:val="28"/>
                <w:u w:val="single"/>
              </w:rPr>
              <w:t>Important characteristics, types, methods, attitude</w:t>
            </w:r>
            <w:r w:rsidRPr="00D4149E">
              <w:rPr>
                <w:rFonts w:ascii="TH SarabunPSK" w:hAnsi="TH SarabunPSK" w:cs="TH SarabunPSK"/>
                <w:color w:val="000000" w:themeColor="text1"/>
                <w:sz w:val="28"/>
              </w:rPr>
              <w:t xml:space="preserve">, development of science;  types and reliability of scientific data;  biosciences and biotechnology, chemicals, computer and technology </w:t>
            </w:r>
            <w:r w:rsidRPr="00D80150">
              <w:rPr>
                <w:rFonts w:ascii="TH SarabunPSK" w:hAnsi="TH SarabunPSK" w:cs="TH SarabunPSK"/>
                <w:color w:val="000000" w:themeColor="text1"/>
                <w:sz w:val="28"/>
                <w:u w:val="single"/>
              </w:rPr>
              <w:t>on daily life</w:t>
            </w:r>
            <w:r w:rsidRPr="00D4149E">
              <w:rPr>
                <w:rFonts w:ascii="TH SarabunPSK" w:hAnsi="TH SarabunPSK" w:cs="TH SarabunPSK"/>
                <w:color w:val="000000" w:themeColor="text1"/>
                <w:sz w:val="28"/>
              </w:rPr>
              <w:t xml:space="preserve">;  understanding of natural phenomena by science knowledge  </w:t>
            </w:r>
          </w:p>
          <w:p w:rsidR="00B35558" w:rsidRPr="00D4149E" w:rsidRDefault="00B35558"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EC1667"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76</w:t>
            </w:r>
          </w:p>
        </w:tc>
        <w:tc>
          <w:tcPr>
            <w:tcW w:w="5406" w:type="dxa"/>
          </w:tcPr>
          <w:p w:rsidR="00EC1667"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w:t>
            </w:r>
            <w:r w:rsidRPr="00D4149E">
              <w:rPr>
                <w:rFonts w:ascii="TH SarabunPSK" w:hAnsi="TH SarabunPSK" w:cs="TH SarabunPSK"/>
                <w:b/>
                <w:bCs/>
                <w:color w:val="000000" w:themeColor="text1"/>
                <w:sz w:val="28"/>
                <w:cs/>
              </w:rPr>
              <w:t xml:space="preserve"> 146 ความหลากหลายทางชีวภาพกับการเปลี่ยนแปลงสภาพภูมิอากาศ  </w:t>
            </w:r>
            <w:r w:rsidRPr="00D4149E">
              <w:rPr>
                <w:rFonts w:ascii="TH SarabunPSK" w:hAnsi="TH SarabunPSK" w:cs="TH SarabunPSK"/>
                <w:b/>
                <w:bCs/>
                <w:color w:val="000000" w:themeColor="text1"/>
                <w:sz w:val="28"/>
              </w:rPr>
              <w:t xml:space="preserve">        </w:t>
            </w:r>
            <w:r w:rsidR="00EC1667">
              <w:rPr>
                <w:rFonts w:ascii="TH SarabunPSK" w:hAnsi="TH SarabunPSK" w:cs="TH SarabunPSK"/>
                <w:b/>
                <w:bCs/>
                <w:color w:val="000000" w:themeColor="text1"/>
                <w:sz w:val="28"/>
              </w:rPr>
              <w:t xml:space="preserve">                                                </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0</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6</w:t>
            </w:r>
            <w:r w:rsidR="00EC1667"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Biodiversity and Climate Change</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br/>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เหตุปัจจัยและสถานการณ์ที่เป็นหลักฐานในปัจจุบันของการเปลี่ยนแปลงสภาพภูมิอากาศ  ความหลากหลายทางชีวภาพที่เปลี่ยนแปลงไปเนื่องจากสภาพภูมิอากาศ ทั้งในระบบนิเวศบนบก น้ำจืด  น้ำทะเล ในระดับท้องถิ่น ระดับภูมิภาคและระดับโลก การสูญพันธุ์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การกลายพันธุ์  โรคระบาด  โรคอุบัติใหม่  ผลต่อการผลิตอาหารและสินค้าเกษตร  แนวทางแก้ไขปัญหาในระดับบุคคล  ระดับชาติ และ</w:t>
            </w:r>
            <w:r w:rsidRPr="00D4149E">
              <w:rPr>
                <w:rFonts w:ascii="TH SarabunPSK" w:hAnsi="TH SarabunPSK" w:cs="TH SarabunPSK"/>
                <w:color w:val="000000" w:themeColor="text1"/>
                <w:sz w:val="28"/>
                <w:cs/>
              </w:rPr>
              <w:lastRenderedPageBreak/>
              <w:t>นานาชาติ</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proofErr w:type="spellStart"/>
            <w:r w:rsidRPr="00D4149E">
              <w:rPr>
                <w:rFonts w:ascii="TH SarabunPSK" w:hAnsi="TH SarabunPSK" w:cs="TH SarabunPSK"/>
                <w:color w:val="000000" w:themeColor="text1"/>
                <w:sz w:val="28"/>
                <w:cs/>
              </w:rPr>
              <w:t>Causes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and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present</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evidence</w:t>
            </w:r>
            <w:proofErr w:type="spellEnd"/>
            <w:r w:rsidRPr="00D4149E">
              <w:rPr>
                <w:rFonts w:ascii="TH SarabunPSK" w:hAnsi="TH SarabunPSK" w:cs="TH SarabunPSK"/>
                <w:color w:val="000000" w:themeColor="text1"/>
                <w:sz w:val="28"/>
              </w:rPr>
              <w:t>s</w:t>
            </w:r>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of</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climate</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change</w:t>
            </w:r>
            <w:proofErr w:type="spellEnd"/>
            <w:r w:rsidRPr="00D4149E">
              <w:rPr>
                <w:rFonts w:ascii="TH SarabunPSK" w:hAnsi="TH SarabunPSK" w:cs="TH SarabunPSK"/>
                <w:color w:val="000000" w:themeColor="text1"/>
                <w:sz w:val="28"/>
                <w:cs/>
              </w:rPr>
              <w:t xml:space="preserve">, </w:t>
            </w:r>
            <w:proofErr w:type="spellStart"/>
            <w:r w:rsidRPr="00DC0860">
              <w:rPr>
                <w:rFonts w:ascii="TH SarabunPSK" w:hAnsi="TH SarabunPSK" w:cs="TH SarabunPSK"/>
                <w:color w:val="000000" w:themeColor="text1"/>
                <w:sz w:val="28"/>
                <w:u w:val="single"/>
                <w:cs/>
              </w:rPr>
              <w:t>causes</w:t>
            </w:r>
            <w:proofErr w:type="spellEnd"/>
            <w:r w:rsidRPr="00DC086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present</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evidence</w:t>
            </w:r>
            <w:proofErr w:type="spellEnd"/>
            <w:r w:rsidRPr="00D80150">
              <w:rPr>
                <w:rFonts w:ascii="TH SarabunPSK" w:hAnsi="TH SarabunPSK" w:cs="TH SarabunPSK"/>
                <w:color w:val="000000" w:themeColor="text1"/>
                <w:sz w:val="28"/>
                <w:u w:val="single"/>
              </w:rPr>
              <w:t>s</w:t>
            </w:r>
            <w:r w:rsidRPr="00D4149E">
              <w:rPr>
                <w:rFonts w:ascii="TH SarabunPSK" w:hAnsi="TH SarabunPSK" w:cs="TH SarabunPSK"/>
                <w:color w:val="000000" w:themeColor="text1"/>
                <w:sz w:val="28"/>
                <w:cs/>
              </w:rPr>
              <w:t xml:space="preserve">;  </w:t>
            </w:r>
            <w:proofErr w:type="spellStart"/>
            <w:r w:rsidRPr="00D80150">
              <w:rPr>
                <w:rFonts w:ascii="TH SarabunPSK" w:hAnsi="TH SarabunPSK" w:cs="TH SarabunPSK"/>
                <w:color w:val="000000" w:themeColor="text1"/>
                <w:sz w:val="28"/>
                <w:u w:val="single"/>
                <w:cs/>
              </w:rPr>
              <w:t>effects</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on</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local</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regional</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and</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global</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biodiversity</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including</w:t>
            </w:r>
            <w:proofErr w:type="spellEnd"/>
            <w:r w:rsidRPr="00D80150">
              <w:rPr>
                <w:rFonts w:ascii="TH SarabunPSK" w:hAnsi="TH SarabunPSK" w:cs="TH SarabunPSK"/>
                <w:color w:val="000000" w:themeColor="text1"/>
                <w:sz w:val="28"/>
                <w:u w:val="single"/>
                <w:cs/>
              </w:rPr>
              <w:t xml:space="preserve"> </w:t>
            </w:r>
            <w:proofErr w:type="spellStart"/>
            <w:r w:rsidRPr="00D80150">
              <w:rPr>
                <w:rFonts w:ascii="TH SarabunPSK" w:hAnsi="TH SarabunPSK" w:cs="TH SarabunPSK"/>
                <w:color w:val="000000" w:themeColor="text1"/>
                <w:sz w:val="28"/>
                <w:u w:val="single"/>
                <w:cs/>
              </w:rPr>
              <w:t>terrestrial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fresh</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water</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and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marine</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ecosystem</w:t>
            </w:r>
            <w:proofErr w:type="spellEnd"/>
            <w:r w:rsidRPr="00D4149E">
              <w:rPr>
                <w:rFonts w:ascii="TH SarabunPSK" w:hAnsi="TH SarabunPSK" w:cs="TH SarabunPSK"/>
                <w:color w:val="000000" w:themeColor="text1"/>
                <w:sz w:val="28"/>
              </w:rPr>
              <w:t>s</w:t>
            </w:r>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biological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extinction</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and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mutation</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epidemic</w:t>
            </w:r>
            <w:proofErr w:type="spellEnd"/>
            <w:r w:rsidRPr="00D4149E">
              <w:rPr>
                <w:rFonts w:ascii="TH SarabunPSK" w:hAnsi="TH SarabunPSK" w:cs="TH SarabunPSK"/>
                <w:color w:val="000000" w:themeColor="text1"/>
                <w:sz w:val="28"/>
              </w:rPr>
              <w:t>;</w:t>
            </w:r>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emerging</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diseases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effects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on</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food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and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agricultural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produc</w:t>
            </w:r>
            <w:proofErr w:type="spellEnd"/>
            <w:r w:rsidRPr="00D4149E">
              <w:rPr>
                <w:rFonts w:ascii="TH SarabunPSK" w:hAnsi="TH SarabunPSK" w:cs="TH SarabunPSK"/>
                <w:color w:val="000000" w:themeColor="text1"/>
                <w:sz w:val="28"/>
              </w:rPr>
              <w:t>e</w:t>
            </w:r>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solutional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approaches</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at</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personal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local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and</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international</w:t>
            </w:r>
            <w:proofErr w:type="spellEnd"/>
            <w:r w:rsidRPr="00D4149E">
              <w:rPr>
                <w:rFonts w:ascii="TH SarabunPSK" w:hAnsi="TH SarabunPSK" w:cs="TH SarabunPSK"/>
                <w:color w:val="000000" w:themeColor="text1"/>
                <w:sz w:val="28"/>
                <w:cs/>
              </w:rPr>
              <w:t xml:space="preserve"> </w:t>
            </w:r>
            <w:proofErr w:type="spellStart"/>
            <w:r w:rsidRPr="00D4149E">
              <w:rPr>
                <w:rFonts w:ascii="TH SarabunPSK" w:hAnsi="TH SarabunPSK" w:cs="TH SarabunPSK"/>
                <w:color w:val="000000" w:themeColor="text1"/>
                <w:sz w:val="28"/>
                <w:cs/>
              </w:rPr>
              <w:t>levels</w:t>
            </w:r>
            <w:proofErr w:type="spellEnd"/>
          </w:p>
        </w:tc>
        <w:tc>
          <w:tcPr>
            <w:tcW w:w="5498" w:type="dxa"/>
          </w:tcPr>
          <w:p w:rsidR="00EC1667" w:rsidRDefault="00B35558" w:rsidP="00F26CFE">
            <w:pPr>
              <w:tabs>
                <w:tab w:val="left" w:pos="2296"/>
              </w:tabs>
              <w:spacing w:after="0" w:line="320" w:lineRule="exact"/>
              <w:ind w:hanging="30"/>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1100</w:t>
            </w:r>
            <w:r w:rsidRPr="00D4149E">
              <w:rPr>
                <w:rFonts w:ascii="TH SarabunPSK" w:hAnsi="TH SarabunPSK" w:cs="TH SarabunPSK"/>
                <w:b/>
                <w:bCs/>
                <w:color w:val="000000" w:themeColor="text1"/>
                <w:sz w:val="28"/>
                <w:cs/>
              </w:rPr>
              <w:t xml:space="preserve"> 146 ความหลากหลายทางชีวภาพกับการเปลี่ยนแปลงสภาพภูมิอากาศ  </w:t>
            </w:r>
            <w:r w:rsidRPr="00D4149E">
              <w:rPr>
                <w:rFonts w:ascii="TH SarabunPSK" w:hAnsi="TH SarabunPSK" w:cs="TH SarabunPSK"/>
                <w:b/>
                <w:bCs/>
                <w:color w:val="000000" w:themeColor="text1"/>
                <w:sz w:val="28"/>
              </w:rPr>
              <w:t xml:space="preserve">        </w:t>
            </w:r>
            <w:r w:rsidR="00EC1667">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0</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6</w:t>
            </w:r>
            <w:r w:rsidR="00EC1667"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              </w:t>
            </w:r>
          </w:p>
          <w:p w:rsidR="00B35558" w:rsidRDefault="00B35558" w:rsidP="00F26CFE">
            <w:pPr>
              <w:tabs>
                <w:tab w:val="left" w:pos="2296"/>
              </w:tabs>
              <w:spacing w:after="0" w:line="320" w:lineRule="exact"/>
              <w:ind w:hanging="30"/>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Biodiversity and Climate Change</w:t>
            </w:r>
            <w:r w:rsidRPr="00D4149E">
              <w:rPr>
                <w:rFonts w:ascii="TH SarabunPSK" w:hAnsi="TH SarabunPSK" w:cs="TH SarabunPSK"/>
                <w:b/>
                <w:bCs/>
                <w:color w:val="000000" w:themeColor="text1"/>
                <w:sz w:val="28"/>
                <w:cs/>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ind w:hanging="30"/>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rPr>
              <w:tab/>
            </w:r>
            <w:r w:rsidRPr="00D4149E">
              <w:rPr>
                <w:rFonts w:ascii="TH SarabunPSK" w:hAnsi="TH SarabunPSK" w:cs="TH SarabunPSK"/>
                <w:b/>
                <w:color w:val="000000" w:themeColor="text1"/>
                <w:sz w:val="28"/>
                <w:cs/>
              </w:rPr>
              <w:t>เหตุปัจจัยและสถานการณ์ที่เป็นหลักฐานในปัจจุบันของการเปลี่ยนแปลงสภาพภูมิอากาศ  ความหลากหลายทางชีวภาพที่เปลี่ยนแปลงไปเนื่องจากสภาพภูมิอากาศ</w:t>
            </w:r>
            <w:r w:rsidRPr="00DC0860">
              <w:rPr>
                <w:rFonts w:ascii="TH SarabunPSK" w:hAnsi="TH SarabunPSK" w:cs="TH SarabunPSK"/>
                <w:b/>
                <w:color w:val="000000" w:themeColor="text1"/>
                <w:sz w:val="28"/>
                <w:u w:val="single"/>
                <w:cs/>
              </w:rPr>
              <w:t>ในระบบนิเวศบนบก</w:t>
            </w:r>
            <w:r w:rsidRPr="00D4149E">
              <w:rPr>
                <w:rFonts w:ascii="TH SarabunPSK" w:hAnsi="TH SarabunPSK" w:cs="TH SarabunPSK"/>
                <w:b/>
                <w:color w:val="000000" w:themeColor="text1"/>
                <w:sz w:val="28"/>
                <w:cs/>
              </w:rPr>
              <w:t xml:space="preserve"> น้ำจืด </w:t>
            </w:r>
            <w:r w:rsidR="00EC1667">
              <w:rPr>
                <w:rFonts w:ascii="TH SarabunPSK" w:hAnsi="TH SarabunPSK" w:cs="TH SarabunPSK" w:hint="cs"/>
                <w:b/>
                <w:color w:val="000000" w:themeColor="text1"/>
                <w:sz w:val="28"/>
                <w:cs/>
              </w:rPr>
              <w:t xml:space="preserve">   </w:t>
            </w:r>
            <w:r w:rsidRPr="00D4149E">
              <w:rPr>
                <w:rFonts w:ascii="TH SarabunPSK" w:hAnsi="TH SarabunPSK" w:cs="TH SarabunPSK"/>
                <w:b/>
                <w:color w:val="000000" w:themeColor="text1"/>
                <w:sz w:val="28"/>
                <w:cs/>
              </w:rPr>
              <w:t>น้ำทะเล ในระดับท้องถิ่น  ระดับภูมิภาคและระดับโลก  การสูญพันธุ์  การกลายพันธุ์  โรคระบาด  โรคอุบัติใหม่  ผลต่อการผลิตอาหารและสินค้าเกษตร  แนวทางแก้ไขปัญหาในระดับบุคคล  ระดับชาติ และ</w:t>
            </w:r>
            <w:r w:rsidRPr="00D4149E">
              <w:rPr>
                <w:rFonts w:ascii="TH SarabunPSK" w:hAnsi="TH SarabunPSK" w:cs="TH SarabunPSK"/>
                <w:b/>
                <w:color w:val="000000" w:themeColor="text1"/>
                <w:sz w:val="28"/>
                <w:cs/>
              </w:rPr>
              <w:lastRenderedPageBreak/>
              <w:t>นานาชาติ</w:t>
            </w:r>
          </w:p>
          <w:p w:rsidR="00B35558" w:rsidRDefault="00B35558" w:rsidP="00F26CFE">
            <w:pPr>
              <w:spacing w:after="0" w:line="320" w:lineRule="exact"/>
              <w:ind w:firstLine="720"/>
              <w:rPr>
                <w:rFonts w:ascii="TH SarabunPSK" w:hAnsi="TH SarabunPSK" w:cs="TH SarabunPSK" w:hint="cs"/>
                <w:b/>
                <w:color w:val="000000" w:themeColor="text1"/>
                <w:sz w:val="28"/>
              </w:rPr>
            </w:pPr>
            <w:proofErr w:type="spellStart"/>
            <w:r w:rsidRPr="00D4149E">
              <w:rPr>
                <w:rFonts w:ascii="TH SarabunPSK" w:hAnsi="TH SarabunPSK" w:cs="TH SarabunPSK"/>
                <w:b/>
                <w:color w:val="000000" w:themeColor="text1"/>
                <w:sz w:val="28"/>
                <w:cs/>
              </w:rPr>
              <w:t>Causes</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and</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present</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evidence</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of</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climate</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change</w:t>
            </w:r>
            <w:proofErr w:type="spellEnd"/>
            <w:r w:rsidRPr="00D4149E">
              <w:rPr>
                <w:rFonts w:ascii="TH SarabunPSK" w:hAnsi="TH SarabunPSK" w:cs="TH SarabunPSK"/>
                <w:bCs/>
                <w:color w:val="000000" w:themeColor="text1"/>
                <w:sz w:val="28"/>
              </w:rPr>
              <w:t>;  biodiversity changes due to climate on terrestrial ecosystems,</w:t>
            </w:r>
            <w:r w:rsidRPr="00D4149E">
              <w:rPr>
                <w:rFonts w:ascii="TH SarabunPSK" w:hAnsi="TH SarabunPSK" w:cs="TH SarabunPSK"/>
                <w:bCs/>
                <w:color w:val="000000" w:themeColor="text1"/>
                <w:sz w:val="28"/>
                <w:cs/>
              </w:rPr>
              <w:t xml:space="preserve"> </w:t>
            </w:r>
            <w:proofErr w:type="spellStart"/>
            <w:r w:rsidRPr="00D4149E">
              <w:rPr>
                <w:rFonts w:ascii="TH SarabunPSK" w:hAnsi="TH SarabunPSK" w:cs="TH SarabunPSK"/>
                <w:b/>
                <w:color w:val="000000" w:themeColor="text1"/>
                <w:sz w:val="28"/>
                <w:cs/>
              </w:rPr>
              <w:t>fresh</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water</w:t>
            </w:r>
            <w:proofErr w:type="spellEnd"/>
            <w:r w:rsidRPr="00D4149E">
              <w:rPr>
                <w:rFonts w:ascii="TH SarabunPSK" w:hAnsi="TH SarabunPSK" w:cs="TH SarabunPSK"/>
                <w:bCs/>
                <w:color w:val="000000" w:themeColor="text1"/>
                <w:sz w:val="28"/>
              </w:rPr>
              <w:t xml:space="preserve">, </w:t>
            </w:r>
            <w:proofErr w:type="spellStart"/>
            <w:r w:rsidRPr="00D80150">
              <w:rPr>
                <w:rFonts w:ascii="TH SarabunPSK" w:hAnsi="TH SarabunPSK" w:cs="TH SarabunPSK"/>
                <w:b/>
                <w:color w:val="000000" w:themeColor="text1"/>
                <w:sz w:val="28"/>
                <w:u w:val="single"/>
                <w:cs/>
              </w:rPr>
              <w:t>and</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marine</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effects</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on</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local</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regional</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and</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global</w:t>
            </w:r>
            <w:proofErr w:type="spellEnd"/>
            <w:r w:rsidRPr="00D80150">
              <w:rPr>
                <w:rFonts w:ascii="TH SarabunPSK" w:hAnsi="TH SarabunPSK" w:cs="TH SarabunPSK"/>
                <w:b/>
                <w:color w:val="000000" w:themeColor="text1"/>
                <w:sz w:val="28"/>
                <w:u w:val="single"/>
                <w:cs/>
              </w:rPr>
              <w:t xml:space="preserve">  </w:t>
            </w:r>
            <w:proofErr w:type="spellStart"/>
            <w:r w:rsidRPr="00D80150">
              <w:rPr>
                <w:rFonts w:ascii="TH SarabunPSK" w:hAnsi="TH SarabunPSK" w:cs="TH SarabunPSK"/>
                <w:b/>
                <w:color w:val="000000" w:themeColor="text1"/>
                <w:sz w:val="28"/>
                <w:u w:val="single"/>
                <w:cs/>
              </w:rPr>
              <w:t>biodiversity</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biological</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extinction</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and</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mutation</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epidemic</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emerging</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diseases</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effects</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on</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food</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and</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agricultural</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products</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solutional</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approaches</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at</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personal</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local</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and</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international</w:t>
            </w:r>
            <w:proofErr w:type="spellEnd"/>
            <w:r w:rsidRPr="00D4149E">
              <w:rPr>
                <w:rFonts w:ascii="TH SarabunPSK" w:hAnsi="TH SarabunPSK" w:cs="TH SarabunPSK"/>
                <w:b/>
                <w:color w:val="000000" w:themeColor="text1"/>
                <w:sz w:val="28"/>
                <w:cs/>
              </w:rPr>
              <w:t xml:space="preserve">  </w:t>
            </w:r>
            <w:proofErr w:type="spellStart"/>
            <w:r w:rsidRPr="00D4149E">
              <w:rPr>
                <w:rFonts w:ascii="TH SarabunPSK" w:hAnsi="TH SarabunPSK" w:cs="TH SarabunPSK"/>
                <w:b/>
                <w:color w:val="000000" w:themeColor="text1"/>
                <w:sz w:val="28"/>
                <w:cs/>
              </w:rPr>
              <w:t>levels</w:t>
            </w:r>
            <w:proofErr w:type="spellEnd"/>
          </w:p>
          <w:p w:rsidR="006558C2" w:rsidRPr="00476869" w:rsidRDefault="006558C2" w:rsidP="00F26CFE">
            <w:pPr>
              <w:spacing w:after="0" w:line="320" w:lineRule="exact"/>
              <w:ind w:firstLine="720"/>
              <w:rPr>
                <w:rFonts w:ascii="TH SarabunPSK" w:hAnsi="TH SarabunPSK" w:cs="TH SarabunPSK" w:hint="cs"/>
                <w:b/>
                <w:color w:val="000000" w:themeColor="text1"/>
                <w:sz w:val="28"/>
                <w:cs/>
              </w:rPr>
            </w:pPr>
          </w:p>
        </w:tc>
        <w:tc>
          <w:tcPr>
            <w:tcW w:w="3033" w:type="dxa"/>
          </w:tcPr>
          <w:p w:rsidR="00B35558" w:rsidRPr="00D4149E" w:rsidRDefault="00EC1667" w:rsidP="00F26CFE">
            <w:pPr>
              <w:tabs>
                <w:tab w:val="left" w:pos="2296"/>
              </w:tabs>
              <w:spacing w:after="0" w:line="320" w:lineRule="exact"/>
              <w:ind w:hanging="30"/>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w:t>
            </w:r>
            <w:r w:rsidR="00DC0860">
              <w:rPr>
                <w:rFonts w:ascii="TH SarabunPSK" w:hAnsi="TH SarabunPSK" w:cs="TH SarabunPSK" w:hint="cs"/>
                <w:sz w:val="28"/>
                <w:cs/>
              </w:rPr>
              <w:t>ภาษาไทยและ</w:t>
            </w:r>
            <w:r w:rsidRPr="00C53B4F">
              <w:rPr>
                <w:rFonts w:ascii="TH SarabunPSK" w:hAnsi="TH SarabunPSK" w:cs="TH SarabunPSK" w:hint="cs"/>
                <w:sz w:val="28"/>
                <w:cs/>
              </w:rPr>
              <w:t>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77</w:t>
            </w:r>
          </w:p>
        </w:tc>
        <w:tc>
          <w:tcPr>
            <w:tcW w:w="5406" w:type="dxa"/>
          </w:tcPr>
          <w:p w:rsidR="00EC1667"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1100 148</w:t>
            </w:r>
            <w:r w:rsidRPr="00D4149E">
              <w:rPr>
                <w:rFonts w:ascii="TH SarabunPSK" w:hAnsi="TH SarabunPSK" w:cs="TH SarabunPSK"/>
                <w:b/>
                <w:bCs/>
                <w:color w:val="000000" w:themeColor="text1"/>
                <w:sz w:val="28"/>
                <w:cs/>
              </w:rPr>
              <w:t xml:space="preserve"> ชีวิตกับจุลินท</w:t>
            </w:r>
            <w:proofErr w:type="spellStart"/>
            <w:r w:rsidRPr="00D4149E">
              <w:rPr>
                <w:rFonts w:ascii="TH SarabunPSK" w:hAnsi="TH SarabunPSK" w:cs="TH SarabunPSK"/>
                <w:b/>
                <w:bCs/>
                <w:color w:val="000000" w:themeColor="text1"/>
                <w:sz w:val="28"/>
                <w:cs/>
              </w:rPr>
              <w:t>รีย์</w:t>
            </w:r>
            <w:proofErr w:type="spellEnd"/>
            <w:r w:rsidRPr="00D4149E">
              <w:rPr>
                <w:rFonts w:ascii="TH SarabunPSK" w:hAnsi="TH SarabunPSK" w:cs="TH SarabunPSK"/>
                <w:b/>
                <w:bCs/>
                <w:color w:val="000000" w:themeColor="text1"/>
                <w:sz w:val="28"/>
                <w:cs/>
              </w:rPr>
              <w:t xml:space="preserve">  </w:t>
            </w:r>
            <w:r w:rsidR="00EC1667">
              <w:rPr>
                <w:rFonts w:ascii="TH SarabunPSK" w:hAnsi="TH SarabunPSK" w:cs="TH SarabunPSK"/>
                <w:b/>
                <w:bCs/>
                <w:color w:val="000000" w:themeColor="text1"/>
                <w:sz w:val="28"/>
              </w:rPr>
              <w:t xml:space="preserve">                                   </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0</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6</w:t>
            </w:r>
            <w:r w:rsidR="00EC1667"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Life and Microorganisms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ความรู้เบื้องต้นเกี่ยวกับจุลินท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ในชีวิตประจำวัน ลักษณะและโครงสร้างของจุลินท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ในธรรมชาติ ราในชีวิตประจำวัน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ยาปฏิชีวนะจากจุลินท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ที่เกี่ยวข้องกับอุตสาหกรรมอาหารและเครื่องดื่ม พิษจากจุลินท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และการถนอมอาหาร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กับการเกษตร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ก่อโรคและอาวุธชีวภาพ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กับพลังงาน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กับคุณภาพน้ำ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บำบัดของเสีย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ตัดต่อพันธุกรรม การนำจุลินท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มาใช้ประโยชน์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Basic knowledge about microorganisms in daily life;  characteristics and structures of microorganisms in nature;  fungi in daily life;  antibiotics based on  microorganisms;  microorganisms related to food and drink industries;  poisons from microorganisms and food prevention;  microorganisms for agriculture;  pathogens;  microorganisms related energy and water;  microorganisms for waste treatments, genetically modified microorganisms;  utilization of microorganisms</w:t>
            </w:r>
          </w:p>
        </w:tc>
        <w:tc>
          <w:tcPr>
            <w:tcW w:w="5498" w:type="dxa"/>
          </w:tcPr>
          <w:p w:rsidR="00EC1667"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1100 148</w:t>
            </w:r>
            <w:r w:rsidRPr="00D4149E">
              <w:rPr>
                <w:rFonts w:ascii="TH SarabunPSK" w:hAnsi="TH SarabunPSK" w:cs="TH SarabunPSK"/>
                <w:b/>
                <w:bCs/>
                <w:color w:val="000000" w:themeColor="text1"/>
                <w:sz w:val="28"/>
                <w:cs/>
              </w:rPr>
              <w:t xml:space="preserve"> ชีวิตกับจุลินท</w:t>
            </w:r>
            <w:proofErr w:type="spellStart"/>
            <w:r w:rsidRPr="00D4149E">
              <w:rPr>
                <w:rFonts w:ascii="TH SarabunPSK" w:hAnsi="TH SarabunPSK" w:cs="TH SarabunPSK"/>
                <w:b/>
                <w:bCs/>
                <w:color w:val="000000" w:themeColor="text1"/>
                <w:sz w:val="28"/>
                <w:cs/>
              </w:rPr>
              <w:t>รีย์</w:t>
            </w:r>
            <w:proofErr w:type="spellEnd"/>
            <w:r w:rsidRPr="00D4149E">
              <w:rPr>
                <w:rFonts w:ascii="TH SarabunPSK" w:hAnsi="TH SarabunPSK" w:cs="TH SarabunPSK"/>
                <w:b/>
                <w:bCs/>
                <w:color w:val="000000" w:themeColor="text1"/>
                <w:sz w:val="28"/>
                <w:cs/>
              </w:rPr>
              <w:t xml:space="preserve">  </w:t>
            </w:r>
            <w:r w:rsidR="00EC1667">
              <w:rPr>
                <w:rFonts w:ascii="TH SarabunPSK" w:hAnsi="TH SarabunPSK" w:cs="TH SarabunPSK"/>
                <w:b/>
                <w:bCs/>
                <w:color w:val="000000" w:themeColor="text1"/>
                <w:sz w:val="28"/>
              </w:rPr>
              <w:t xml:space="preserve">                                     </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3</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0</w:t>
            </w:r>
            <w:r w:rsidR="00EC1667" w:rsidRPr="00D4149E">
              <w:rPr>
                <w:rFonts w:ascii="TH SarabunPSK" w:hAnsi="TH SarabunPSK" w:cs="TH SarabunPSK"/>
                <w:b/>
                <w:bCs/>
                <w:color w:val="000000" w:themeColor="text1"/>
                <w:sz w:val="28"/>
                <w:cs/>
              </w:rPr>
              <w:t>-</w:t>
            </w:r>
            <w:r w:rsidR="00EC1667" w:rsidRPr="00D4149E">
              <w:rPr>
                <w:rFonts w:ascii="TH SarabunPSK" w:hAnsi="TH SarabunPSK" w:cs="TH SarabunPSK"/>
                <w:b/>
                <w:bCs/>
                <w:color w:val="000000" w:themeColor="text1"/>
                <w:sz w:val="28"/>
              </w:rPr>
              <w:t>6</w:t>
            </w:r>
            <w:r w:rsidR="00EC1667"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Life and Microorganisms</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Default="00B35558" w:rsidP="00F26CFE">
            <w:pPr>
              <w:spacing w:after="0" w:line="320" w:lineRule="exact"/>
              <w:rPr>
                <w:rFonts w:ascii="TH SarabunPSK" w:hAnsi="TH SarabunPSK" w:cs="TH SarabunPSK" w:hint="cs"/>
                <w:color w:val="000000" w:themeColor="text1"/>
                <w:sz w:val="28"/>
              </w:rPr>
            </w:pPr>
            <w:r w:rsidRPr="00D4149E">
              <w:rPr>
                <w:rFonts w:ascii="TH SarabunPSK" w:hAnsi="TH SarabunPSK" w:cs="TH SarabunPSK"/>
                <w:color w:val="000000" w:themeColor="text1"/>
                <w:sz w:val="28"/>
                <w:cs/>
              </w:rPr>
              <w:tab/>
              <w:t>ความรู้เบื้องต้นเกี่ยวกับจุลินท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ในชีวิตประจำวัน  ลักษณะและโครงสร้างของจุลินท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ในธรรมชาติ ราในชีวิตประจำวัน ยาปฏิชีวนะจากจุลินท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ที่เกี่ยวข้องกับอุตสาหกรรมอาหารและเครื่องดื่ม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พิษจากจุลินท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และการถนอมอาหาร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กับการเกษตร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ก่อโรคและอาวุธชีวภาพ </w:t>
            </w:r>
            <w:r w:rsidRPr="00EC1667">
              <w:rPr>
                <w:rFonts w:ascii="TH SarabunPSK" w:hAnsi="TH SarabunPSK" w:cs="TH SarabunPSK"/>
                <w:color w:val="000000" w:themeColor="text1"/>
                <w:sz w:val="28"/>
                <w:u w:val="single"/>
                <w:cs/>
              </w:rPr>
              <w:t>จุลินท</w:t>
            </w:r>
            <w:proofErr w:type="spellStart"/>
            <w:r w:rsidRPr="00EC1667">
              <w:rPr>
                <w:rFonts w:ascii="TH SarabunPSK" w:hAnsi="TH SarabunPSK" w:cs="TH SarabunPSK"/>
                <w:color w:val="000000" w:themeColor="text1"/>
                <w:sz w:val="28"/>
                <w:u w:val="single"/>
                <w:cs/>
              </w:rPr>
              <w:t>รีย์</w:t>
            </w:r>
            <w:proofErr w:type="spellEnd"/>
            <w:r w:rsidRPr="00EC1667">
              <w:rPr>
                <w:rFonts w:ascii="TH SarabunPSK" w:hAnsi="TH SarabunPSK" w:cs="TH SarabunPSK"/>
                <w:color w:val="000000" w:themeColor="text1"/>
                <w:sz w:val="28"/>
                <w:u w:val="single"/>
                <w:cs/>
              </w:rPr>
              <w:t>กับพลังงาน</w:t>
            </w:r>
            <w:r w:rsidRPr="00EC1667">
              <w:rPr>
                <w:rFonts w:ascii="TH SarabunPSK" w:hAnsi="TH SarabunPSK" w:cs="TH SarabunPSK" w:hint="cs"/>
                <w:color w:val="000000" w:themeColor="text1"/>
                <w:sz w:val="28"/>
                <w:u w:val="single"/>
                <w:cs/>
              </w:rPr>
              <w:t>และ</w:t>
            </w:r>
            <w:r w:rsidRPr="00EC1667">
              <w:rPr>
                <w:rFonts w:ascii="TH SarabunPSK" w:hAnsi="TH SarabunPSK" w:cs="TH SarabunPSK"/>
                <w:color w:val="000000" w:themeColor="text1"/>
                <w:sz w:val="28"/>
                <w:u w:val="single"/>
                <w:cs/>
              </w:rPr>
              <w:t>คุณภาพน้ำ</w:t>
            </w:r>
            <w:r w:rsidRPr="00D4149E">
              <w:rPr>
                <w:rFonts w:ascii="TH SarabunPSK" w:hAnsi="TH SarabunPSK" w:cs="TH SarabunPSK"/>
                <w:color w:val="000000" w:themeColor="text1"/>
                <w:sz w:val="28"/>
                <w:cs/>
              </w:rPr>
              <w:t xml:space="preserve">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บำบัดของเสีย 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ตัดต่อพันธุกรรม การนำจุลินท</w:t>
            </w:r>
            <w:proofErr w:type="spellStart"/>
            <w:r w:rsidRPr="00D4149E">
              <w:rPr>
                <w:rFonts w:ascii="TH SarabunPSK" w:hAnsi="TH SarabunPSK" w:cs="TH SarabunPSK"/>
                <w:color w:val="000000" w:themeColor="text1"/>
                <w:sz w:val="28"/>
                <w:cs/>
              </w:rPr>
              <w:t>รีย์</w:t>
            </w:r>
            <w:proofErr w:type="spellEnd"/>
            <w:r w:rsidRPr="00D4149E">
              <w:rPr>
                <w:rFonts w:ascii="TH SarabunPSK" w:hAnsi="TH SarabunPSK" w:cs="TH SarabunPSK"/>
                <w:color w:val="000000" w:themeColor="text1"/>
                <w:sz w:val="28"/>
                <w:cs/>
              </w:rPr>
              <w:t xml:space="preserve">มาใช้ประโยชน์ </w:t>
            </w:r>
          </w:p>
          <w:p w:rsidR="00AB3460" w:rsidRDefault="00AB3460" w:rsidP="00F26CFE">
            <w:pPr>
              <w:spacing w:after="0" w:line="320" w:lineRule="exact"/>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hint="cs"/>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Basic knowledge about microorganisms in daily life;  characteristics and structures of microorganisms in nature;  fungi in daily life;  antibiotics based on  microorganisms;  microorganisms related to food and drink industries;  poisons from microorganisms and food preservation;  microorganisms for agriculture;  </w:t>
            </w:r>
            <w:r w:rsidRPr="006558C2">
              <w:rPr>
                <w:rFonts w:ascii="TH SarabunPSK" w:hAnsi="TH SarabunPSK" w:cs="TH SarabunPSK"/>
                <w:color w:val="000000" w:themeColor="text1"/>
                <w:sz w:val="28"/>
                <w:u w:val="single"/>
              </w:rPr>
              <w:t>pathogens and biological weapons;  energy related microorganisms and water quality</w:t>
            </w:r>
            <w:r w:rsidRPr="00D4149E">
              <w:rPr>
                <w:rFonts w:ascii="TH SarabunPSK" w:hAnsi="TH SarabunPSK" w:cs="TH SarabunPSK"/>
                <w:color w:val="000000" w:themeColor="text1"/>
                <w:sz w:val="28"/>
              </w:rPr>
              <w:t xml:space="preserve">;  microorganisms for waste treatments, genetically modified microorganisms;  utilization of microorganisms </w:t>
            </w:r>
          </w:p>
        </w:tc>
        <w:tc>
          <w:tcPr>
            <w:tcW w:w="3033" w:type="dxa"/>
          </w:tcPr>
          <w:p w:rsidR="00B35558" w:rsidRPr="00D4149E" w:rsidRDefault="00EC1667"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78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1100 134</w:t>
            </w:r>
            <w:r w:rsidRPr="00D4149E">
              <w:rPr>
                <w:rFonts w:ascii="TH SarabunPSK" w:hAnsi="TH SarabunPSK" w:cs="TH SarabunPSK"/>
                <w:b/>
                <w:bCs/>
                <w:color w:val="000000" w:themeColor="text1"/>
                <w:sz w:val="28"/>
                <w:cs/>
              </w:rPr>
              <w:t xml:space="preserve"> พลังงานและชีวิต  (</w:t>
            </w:r>
            <w:r w:rsidRPr="00D4149E">
              <w:rPr>
                <w:rFonts w:ascii="TH SarabunPSK" w:hAnsi="TH SarabunPSK" w:cs="TH SarabunPSK"/>
                <w:b/>
                <w:bCs/>
                <w:color w:val="000000" w:themeColor="text1"/>
                <w:sz w:val="28"/>
              </w:rPr>
              <w:t>Energy and Life</w:t>
            </w:r>
            <w:r w:rsidRPr="00D4149E">
              <w:rPr>
                <w:rFonts w:ascii="TH SarabunPSK" w:hAnsi="TH SarabunPSK" w:cs="TH SarabunPSK"/>
                <w:b/>
                <w:bCs/>
                <w:color w:val="000000" w:themeColor="text1"/>
                <w:sz w:val="28"/>
                <w:cs/>
              </w:rPr>
              <w:t xml:space="preserve">)      </w:t>
            </w:r>
            <w:r w:rsidR="00EC1667">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 xml:space="preserve">ความรู้พื้นฐานด้านพลังงาน ความสัมพันธ์ระหว่างพลังงานกับการดำรงชีวิต รูปแบบของพลังงาน พลังงานไฟฟ้า พลังงานนิวเคลียร์ </w:t>
            </w:r>
            <w:r w:rsidRPr="00D4149E">
              <w:rPr>
                <w:rFonts w:ascii="TH SarabunPSK" w:hAnsi="TH SarabunPSK" w:cs="TH SarabunPSK"/>
                <w:color w:val="000000" w:themeColor="text1"/>
                <w:sz w:val="28"/>
                <w:cs/>
              </w:rPr>
              <w:lastRenderedPageBreak/>
              <w:t xml:space="preserve">พลังงานทดแทน พลังงานทางเลือก ผลกระทบของการใช้พลังงาน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การอนุรักษ์พลังงาน การใช้พลังงานอย่างฉลาดและปลอดภัย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Basic knowledge of energy;  relationship between energy and living;  forms of energy, electrical energy, renewable energy, alternative energy;  effects of energy consumption;  energy conservation;  uses of energy intelligently and safely</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1100 134</w:t>
            </w:r>
            <w:r w:rsidRPr="00D4149E">
              <w:rPr>
                <w:rFonts w:ascii="TH SarabunPSK" w:hAnsi="TH SarabunPSK" w:cs="TH SarabunPSK"/>
                <w:b/>
                <w:bCs/>
                <w:color w:val="000000" w:themeColor="text1"/>
                <w:sz w:val="28"/>
                <w:cs/>
              </w:rPr>
              <w:t xml:space="preserve"> พลังงานและชีวิต  (</w:t>
            </w:r>
            <w:r w:rsidRPr="00D4149E">
              <w:rPr>
                <w:rFonts w:ascii="TH SarabunPSK" w:hAnsi="TH SarabunPSK" w:cs="TH SarabunPSK"/>
                <w:b/>
                <w:bCs/>
                <w:color w:val="000000" w:themeColor="text1"/>
                <w:sz w:val="28"/>
              </w:rPr>
              <w:t>Energy and Life</w:t>
            </w:r>
            <w:r w:rsidRPr="00D4149E">
              <w:rPr>
                <w:rFonts w:ascii="TH SarabunPSK" w:hAnsi="TH SarabunPSK" w:cs="TH SarabunPSK"/>
                <w:b/>
                <w:bCs/>
                <w:color w:val="000000" w:themeColor="text1"/>
                <w:sz w:val="28"/>
                <w:cs/>
              </w:rPr>
              <w:t xml:space="preserve">)        </w:t>
            </w:r>
            <w:r w:rsidR="00EC1667">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ความรู้พื้นฐานด้านพลังงาน ความสัมพันธ์ระหว่างพลังงานกับการดำรงชีวิต รูปแบบของพลังงาน พลังงานไฟฟ้า พลังงานนิวเคลียร์ </w:t>
            </w:r>
            <w:r w:rsidRPr="00D4149E">
              <w:rPr>
                <w:rFonts w:ascii="TH SarabunPSK" w:hAnsi="TH SarabunPSK" w:cs="TH SarabunPSK"/>
                <w:color w:val="000000" w:themeColor="text1"/>
                <w:sz w:val="28"/>
                <w:cs/>
              </w:rPr>
              <w:lastRenderedPageBreak/>
              <w:t xml:space="preserve">พลังงานทดแทน พลังงานทางเลือก ผลกระทบของการใช้พลังงาน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การอนุรักษ์พลังงาน การใช้พลังงานอย่างฉลาดและปลอดภัย  </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Basic knowledge of energy;  relationship between energy and living;  forms of energy, electrical energy, </w:t>
            </w:r>
            <w:r w:rsidRPr="00513FFC">
              <w:rPr>
                <w:rFonts w:ascii="TH SarabunPSK" w:hAnsi="TH SarabunPSK" w:cs="TH SarabunPSK"/>
                <w:color w:val="000000" w:themeColor="text1"/>
                <w:sz w:val="28"/>
                <w:u w:val="single"/>
              </w:rPr>
              <w:t>nuclear energy</w:t>
            </w:r>
            <w:r w:rsidRPr="00D4149E">
              <w:rPr>
                <w:rFonts w:ascii="TH SarabunPSK" w:hAnsi="TH SarabunPSK" w:cs="TH SarabunPSK"/>
                <w:color w:val="000000" w:themeColor="text1"/>
                <w:sz w:val="28"/>
              </w:rPr>
              <w:t>;  renewable energy, alternative energy;  effects of energy consumption;  energy conservation;  uses of energy intelligently and safely</w:t>
            </w:r>
          </w:p>
          <w:p w:rsidR="00835982" w:rsidRDefault="00835982" w:rsidP="00F26CFE">
            <w:pPr>
              <w:spacing w:after="0" w:line="320" w:lineRule="exact"/>
              <w:rPr>
                <w:rFonts w:ascii="TH SarabunPSK" w:hAnsi="TH SarabunPSK" w:cs="TH SarabunPSK" w:hint="cs"/>
                <w:color w:val="000000" w:themeColor="text1"/>
                <w:sz w:val="28"/>
              </w:rPr>
            </w:pPr>
          </w:p>
          <w:p w:rsidR="002610C0" w:rsidRDefault="002610C0" w:rsidP="00F26CFE">
            <w:pPr>
              <w:spacing w:after="0" w:line="320" w:lineRule="exact"/>
              <w:rPr>
                <w:rFonts w:ascii="TH SarabunPSK" w:hAnsi="TH SarabunPSK" w:cs="TH SarabunPSK" w:hint="cs"/>
                <w:color w:val="000000" w:themeColor="text1"/>
                <w:sz w:val="28"/>
              </w:rPr>
            </w:pPr>
          </w:p>
          <w:p w:rsidR="002610C0" w:rsidRDefault="002610C0" w:rsidP="00F26CFE">
            <w:pPr>
              <w:spacing w:after="0" w:line="320" w:lineRule="exact"/>
              <w:rPr>
                <w:rFonts w:ascii="TH SarabunPSK" w:hAnsi="TH SarabunPSK" w:cs="TH SarabunPSK" w:hint="cs"/>
                <w:color w:val="000000" w:themeColor="text1"/>
                <w:sz w:val="28"/>
              </w:rPr>
            </w:pPr>
          </w:p>
          <w:p w:rsidR="002610C0" w:rsidRPr="00D4149E" w:rsidRDefault="002610C0"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EC1667"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lastRenderedPageBreak/>
              <w:t>79</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1439 104 </w:t>
            </w:r>
            <w:r w:rsidRPr="00D4149E">
              <w:rPr>
                <w:rFonts w:ascii="TH SarabunPSK" w:hAnsi="TH SarabunPSK" w:cs="TH SarabunPSK"/>
                <w:b/>
                <w:bCs/>
                <w:color w:val="000000" w:themeColor="text1"/>
                <w:sz w:val="28"/>
                <w:cs/>
              </w:rPr>
              <w:t xml:space="preserve">การดูแลสมรรถภาพทางกาย  </w:t>
            </w:r>
            <w:r>
              <w:rPr>
                <w:rFonts w:ascii="TH SarabunPSK" w:hAnsi="TH SarabunPSK" w:cs="TH SarabunPSK"/>
                <w:b/>
                <w:bCs/>
                <w:color w:val="000000" w:themeColor="text1"/>
                <w:sz w:val="28"/>
              </w:rPr>
              <w:t xml:space="preserve">         </w:t>
            </w:r>
            <w:r w:rsidR="00EC1667">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Physical Fitness Maintenance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ความหมาย  ขอบข่าย ความรู้เบื้องต้นเกี่ยวกับสมรรถภาพ</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ทางกาย  การเสริมสร้างสมรรถภาพทางกาย  การประเมิน และทดสอบสมรรถภาพทางกาย  ทักษะเบื้องต้นในการออกกำลังกายเพื่อสุขภาพ   การเล่นกีฬาประเภทบุคคล  และประเภททีม  การป้องกันการบาดเจ็บจากการออกกำลังกายและเล่นกีฬา การนำความรู้เรื่องสมรรถภาพทางกายไปประยุกต์ใช้ในชีวิตประจำวันได้</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ab/>
              <w:t xml:space="preserve">Definition, scope, basic knowledge of physical fitness;  enhancement of physical fitness;  evaluation and test of physical fitness;  basic skills in exercising for health;  individual and team sports;  prevention of injuries from exercising for health and sports;  applying knowledge of physical fitness in daily life  </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1439 104 </w:t>
            </w:r>
            <w:r w:rsidRPr="00D4149E">
              <w:rPr>
                <w:rFonts w:ascii="TH SarabunPSK" w:hAnsi="TH SarabunPSK" w:cs="TH SarabunPSK"/>
                <w:b/>
                <w:bCs/>
                <w:color w:val="000000" w:themeColor="text1"/>
                <w:sz w:val="28"/>
                <w:cs/>
              </w:rPr>
              <w:t xml:space="preserve">การดูแลสมรรถภาพทางกาย  </w:t>
            </w:r>
            <w:r>
              <w:rPr>
                <w:rFonts w:ascii="TH SarabunPSK" w:hAnsi="TH SarabunPSK" w:cs="TH SarabunPSK"/>
                <w:b/>
                <w:bCs/>
                <w:color w:val="000000" w:themeColor="text1"/>
                <w:sz w:val="28"/>
              </w:rPr>
              <w:t xml:space="preserve">               </w:t>
            </w:r>
            <w:r w:rsidR="00EC1667">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00BC6EFF">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2</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5</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Physical Fitness Maintenance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ความหมาย ขอบข่าย ความรู้เบื้องต้นเกี่ยวกับ</w:t>
            </w:r>
            <w:r w:rsidRPr="00AB3460">
              <w:rPr>
                <w:rFonts w:ascii="TH SarabunPSK" w:hAnsi="TH SarabunPSK" w:cs="TH SarabunPSK"/>
                <w:color w:val="000000" w:themeColor="text1"/>
                <w:sz w:val="28"/>
                <w:u w:val="single"/>
                <w:cs/>
              </w:rPr>
              <w:t>การดูแล</w:t>
            </w:r>
            <w:r w:rsidRPr="00D4149E">
              <w:rPr>
                <w:rFonts w:ascii="TH SarabunPSK" w:hAnsi="TH SarabunPSK" w:cs="TH SarabunPSK"/>
                <w:color w:val="000000" w:themeColor="text1"/>
                <w:sz w:val="28"/>
                <w:cs/>
              </w:rPr>
              <w:t xml:space="preserve">สมรรถภาพทางกาย  การเสริมสร้างสมรรถภาพทางกาย  </w:t>
            </w:r>
            <w:r w:rsidRPr="00AB3460">
              <w:rPr>
                <w:rFonts w:ascii="TH SarabunPSK" w:hAnsi="TH SarabunPSK" w:cs="TH SarabunPSK"/>
                <w:color w:val="000000" w:themeColor="text1"/>
                <w:sz w:val="28"/>
                <w:u w:val="single"/>
                <w:cs/>
              </w:rPr>
              <w:t>การจัดโปรแกรมการออกกำลังกาย</w:t>
            </w:r>
            <w:r w:rsidRPr="00D4149E">
              <w:rPr>
                <w:rFonts w:ascii="TH SarabunPSK" w:hAnsi="TH SarabunPSK" w:cs="TH SarabunPSK"/>
                <w:color w:val="000000" w:themeColor="text1"/>
                <w:sz w:val="28"/>
                <w:cs/>
              </w:rPr>
              <w:t xml:space="preserve">  การประเมิน และทดสอบสมรรถภาพทางกาย  ทักษะเบื้องต้นในการออกกำลังกายเพื่อสุขภาพ  </w:t>
            </w:r>
            <w:r w:rsidRPr="00AB3460">
              <w:rPr>
                <w:rFonts w:ascii="TH SarabunPSK" w:hAnsi="TH SarabunPSK" w:cs="TH SarabunPSK"/>
                <w:color w:val="000000" w:themeColor="text1"/>
                <w:sz w:val="28"/>
                <w:u w:val="single"/>
                <w:cs/>
              </w:rPr>
              <w:t>โภชนาการกับการออกกำลังกาย</w:t>
            </w:r>
            <w:r w:rsidRPr="00D4149E">
              <w:rPr>
                <w:rFonts w:ascii="TH SarabunPSK" w:hAnsi="TH SarabunPSK" w:cs="TH SarabunPSK"/>
                <w:color w:val="000000" w:themeColor="text1"/>
                <w:sz w:val="28"/>
                <w:cs/>
              </w:rPr>
              <w:t xml:space="preserve">  การป้องกันการบาดเจ็บจากการออกกำลังกาย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การประยุกต์ใช้ในชีวิตประจำวัน </w:t>
            </w:r>
          </w:p>
          <w:p w:rsidR="00EC1667"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Definition, scope, basic knowledge of physical fitness </w:t>
            </w:r>
            <w:r w:rsidRPr="00AB3460">
              <w:rPr>
                <w:rFonts w:ascii="TH SarabunPSK" w:hAnsi="TH SarabunPSK" w:cs="TH SarabunPSK"/>
                <w:color w:val="000000" w:themeColor="text1"/>
                <w:sz w:val="28"/>
                <w:u w:val="single"/>
              </w:rPr>
              <w:t>maintenance</w:t>
            </w:r>
            <w:r w:rsidRPr="00D4149E">
              <w:rPr>
                <w:rFonts w:ascii="TH SarabunPSK" w:hAnsi="TH SarabunPSK" w:cs="TH SarabunPSK"/>
                <w:color w:val="000000" w:themeColor="text1"/>
                <w:sz w:val="28"/>
              </w:rPr>
              <w:t xml:space="preserve">;  enhancement of physical fitness;  </w:t>
            </w:r>
            <w:r w:rsidRPr="00AB3460">
              <w:rPr>
                <w:rFonts w:ascii="TH SarabunPSK" w:hAnsi="TH SarabunPSK" w:cs="TH SarabunPSK"/>
                <w:color w:val="000000" w:themeColor="text1"/>
                <w:sz w:val="28"/>
                <w:u w:val="single"/>
              </w:rPr>
              <w:t>exercise program managemen</w:t>
            </w:r>
            <w:r w:rsidRPr="00D4149E">
              <w:rPr>
                <w:rFonts w:ascii="TH SarabunPSK" w:hAnsi="TH SarabunPSK" w:cs="TH SarabunPSK"/>
                <w:color w:val="000000" w:themeColor="text1"/>
                <w:sz w:val="28"/>
              </w:rPr>
              <w:t xml:space="preserve">t;  evaluation and test of physical fitness;  basic skills in exercising for health;  </w:t>
            </w:r>
            <w:r w:rsidRPr="00AB3460">
              <w:rPr>
                <w:rFonts w:ascii="TH SarabunPSK" w:hAnsi="TH SarabunPSK" w:cs="TH SarabunPSK"/>
                <w:color w:val="000000" w:themeColor="text1"/>
                <w:sz w:val="28"/>
                <w:u w:val="single"/>
              </w:rPr>
              <w:t>nutrition and exercise;</w:t>
            </w:r>
            <w:r w:rsidRPr="00D4149E">
              <w:rPr>
                <w:rFonts w:ascii="TH SarabunPSK" w:hAnsi="TH SarabunPSK" w:cs="TH SarabunPSK"/>
                <w:color w:val="000000" w:themeColor="text1"/>
                <w:sz w:val="28"/>
              </w:rPr>
              <w:t xml:space="preserve">  </w:t>
            </w:r>
            <w:r w:rsidRPr="00AB3460">
              <w:rPr>
                <w:rFonts w:ascii="TH SarabunPSK" w:hAnsi="TH SarabunPSK" w:cs="TH SarabunPSK"/>
                <w:color w:val="000000" w:themeColor="text1"/>
                <w:sz w:val="28"/>
                <w:u w:val="single"/>
              </w:rPr>
              <w:t>prevention of exercise injury</w:t>
            </w:r>
            <w:r w:rsidRPr="00D4149E">
              <w:rPr>
                <w:rFonts w:ascii="TH SarabunPSK" w:hAnsi="TH SarabunPSK" w:cs="TH SarabunPSK"/>
                <w:color w:val="000000" w:themeColor="text1"/>
                <w:sz w:val="28"/>
              </w:rPr>
              <w:t>;  applying knowledge of physical fitness in daily life</w:t>
            </w:r>
          </w:p>
          <w:p w:rsidR="00835982" w:rsidRPr="00D4149E" w:rsidRDefault="00835982"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EC1667"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80</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1502 100 </w:t>
            </w:r>
            <w:r>
              <w:rPr>
                <w:rFonts w:ascii="TH SarabunPSK" w:hAnsi="TH SarabunPSK" w:cs="TH SarabunPSK"/>
                <w:b/>
                <w:bCs/>
                <w:color w:val="000000" w:themeColor="text1"/>
                <w:sz w:val="28"/>
                <w:cs/>
              </w:rPr>
              <w:t xml:space="preserve">การดูแลสุขภาพตามวัย </w:t>
            </w:r>
            <w:r>
              <w:rPr>
                <w:rFonts w:ascii="TH SarabunPSK" w:hAnsi="TH SarabunPSK" w:cs="TH SarabunPSK"/>
                <w:b/>
                <w:bCs/>
                <w:color w:val="000000" w:themeColor="text1"/>
                <w:sz w:val="28"/>
              </w:rPr>
              <w:t xml:space="preserve">                </w:t>
            </w:r>
            <w:r w:rsidR="00EC1667">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Age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appropriate Health Care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บทนำการดูแลสุขภาพตามเพศและวัย  กายวิภาคศาสตร์และสรีรวิทยาของระบบสืบพันธุ์ การปฏิสนธิ  การกำหนดเพศทารกและ</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lastRenderedPageBreak/>
              <w:t xml:space="preserve">การกำเนิดทารก พัฒนาการและความผิดปกติของทารกในครรภ์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การเปลี่ยนแปลงทางสรีระและการดูแลสุขภาพในแต่ละช่วงอายุได้แก่ มารดาขณะตั้งครรภ์ ทารก มารดาหลังคลอด เด็กวัยก่อนเรียน วัยเรียน วัยเจริญพันธุ์ วัยทอง และวัยสูงอายุ การให้วัคซีน โรคติดเชื้อทางระบบสืบพันธุ์และการปฏิบัติตนเพื่อป้องกันโรค การวางแผนครอบครัวและการคุมกำเนิด  โรคพันธุกรรมที่พบบ่อย ภาวการณ์มีบุตรยากและวิธีพิเศษสำหรับการแก้ปัญหา จิตวิทยาพัฒนาการ</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Introduction to age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appropriated health care;  anatomy and physiology of human reproductive system;  fertilization, sex determination and childbirth;  prenatal developments and defects, physiological changes and health care for pregnancy, new born and mother, pre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school, school ages, adolescents, adults, golden age and the elderly;  vaccination;  sexually transmitted diseases and prevention;  family planning and birth control;  common genetic disorders;  infertility and treatments;  developmental psychology</w:t>
            </w:r>
          </w:p>
          <w:p w:rsidR="00835982" w:rsidRDefault="00835982" w:rsidP="00F26CFE">
            <w:pPr>
              <w:spacing w:after="0" w:line="320" w:lineRule="exact"/>
              <w:rPr>
                <w:rFonts w:ascii="TH SarabunPSK" w:hAnsi="TH SarabunPSK" w:cs="TH SarabunPSK"/>
                <w:color w:val="000000" w:themeColor="text1"/>
                <w:sz w:val="28"/>
              </w:rPr>
            </w:pPr>
          </w:p>
          <w:p w:rsidR="00835982" w:rsidRPr="00D4149E" w:rsidRDefault="00835982" w:rsidP="00F26CFE">
            <w:pPr>
              <w:spacing w:after="0" w:line="320" w:lineRule="exact"/>
              <w:rPr>
                <w:rFonts w:ascii="TH SarabunPSK" w:hAnsi="TH SarabunPSK" w:cs="TH SarabunPSK"/>
                <w:color w:val="000000" w:themeColor="text1"/>
                <w:sz w:val="28"/>
                <w:cs/>
              </w:rPr>
            </w:pP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 xml:space="preserve">1502 100 </w:t>
            </w:r>
            <w:r>
              <w:rPr>
                <w:rFonts w:ascii="TH SarabunPSK" w:hAnsi="TH SarabunPSK" w:cs="TH SarabunPSK"/>
                <w:b/>
                <w:bCs/>
                <w:color w:val="000000" w:themeColor="text1"/>
                <w:sz w:val="28"/>
                <w:cs/>
              </w:rPr>
              <w:t xml:space="preserve">การดูแลสุขภาพตามวัย </w:t>
            </w:r>
            <w:r>
              <w:rPr>
                <w:rFonts w:ascii="TH SarabunPSK" w:hAnsi="TH SarabunPSK" w:cs="TH SarabunPSK"/>
                <w:b/>
                <w:bCs/>
                <w:color w:val="000000" w:themeColor="text1"/>
                <w:sz w:val="28"/>
              </w:rPr>
              <w:t xml:space="preserve">                          </w:t>
            </w:r>
            <w:r w:rsidR="00B30565">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Age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appropriate Health Care</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บทนำการดูแลสุขภาพตามเพศและวัย  กายวิภาคศาสตร์และสรีรวิทยาของระบบสืบพันธุ์ การปฏิสนธิ  การกำหนดเพศทารกและ</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lastRenderedPageBreak/>
              <w:t xml:space="preserve">การกำเนิดทารก พัฒนาการและความผิดปกติของทารกในครรภ์ </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การเปลี่ยนแปลงทางสรีระและการดูแลสุขภาพในแต่ละช่วงอายุได้แก่ มารดาขณะตั้งครรภ์ ทารก มารดาหลังคลอด เด็กวัยก่อนเรียน วัยเรียน วัยเจริญพันธุ์ วัยทอง และวัยสูงอายุ การให้วัคซีน โรคติดเชื้อทางระบบสืบพันธุ์และการปฏิบัติตนเพื่อป้องกันโรค การวางแผนครอบครัวและ</w:t>
            </w:r>
            <w:r w:rsidR="00EC1667">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การคุมกำเนิด  โรคพันธุกรรมที่พบบ่อย ภาวการณ์มีบุตรยากและวิธีพิเศษสำหรับการแก้ปัญหา จิตวิทยาพัฒนาการ</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Introduction to age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appropriated health care;  anatomy and physiology of human reproductive system;  fertilization, sex determination and childbirth;  prenatal developments and defects, physiological changes and </w:t>
            </w:r>
            <w:r w:rsidR="00EC1667">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health care for pregnancy, new born and mother, pre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school, school ages, adolescents, adults, golden age and the elderly;  vaccination;  sexually transmitted diseases and prevention;  family planning and birth control;  common genetic disorders;  infertility and treatments;  developmental psychology</w:t>
            </w:r>
          </w:p>
          <w:p w:rsidR="00B35558" w:rsidRPr="00D4149E" w:rsidRDefault="00B35558" w:rsidP="00F26CFE">
            <w:pPr>
              <w:spacing w:after="0" w:line="320" w:lineRule="exact"/>
              <w:rPr>
                <w:rFonts w:ascii="TH SarabunPSK" w:hAnsi="TH SarabunPSK" w:cs="TH SarabunPSK"/>
                <w:color w:val="000000" w:themeColor="text1"/>
                <w:sz w:val="28"/>
                <w:cs/>
              </w:rPr>
            </w:pPr>
          </w:p>
        </w:tc>
        <w:tc>
          <w:tcPr>
            <w:tcW w:w="3033" w:type="dxa"/>
          </w:tcPr>
          <w:p w:rsidR="00B35558" w:rsidRPr="006F2BA4" w:rsidRDefault="00EC1667" w:rsidP="00F26CFE">
            <w:pPr>
              <w:spacing w:after="0" w:line="320" w:lineRule="exact"/>
              <w:jc w:val="center"/>
              <w:rPr>
                <w:rFonts w:ascii="TH SarabunPSK" w:hAnsi="TH SarabunPSK" w:cs="TH SarabunPSK"/>
                <w:color w:val="000000" w:themeColor="text1"/>
                <w:sz w:val="28"/>
                <w:cs/>
              </w:rPr>
            </w:pPr>
            <w:r w:rsidRPr="006F2BA4">
              <w:rPr>
                <w:rFonts w:ascii="TH SarabunPSK" w:hAnsi="TH SarabunPSK" w:cs="TH SarabunPSK" w:hint="cs"/>
                <w:color w:val="000000" w:themeColor="text1"/>
                <w:sz w:val="28"/>
                <w:cs/>
              </w:rPr>
              <w:lastRenderedPageBreak/>
              <w:t>คง</w:t>
            </w:r>
            <w:r w:rsidR="006F2BA4" w:rsidRPr="006F2BA4">
              <w:rPr>
                <w:rFonts w:ascii="TH SarabunPSK" w:hAnsi="TH SarabunPSK" w:cs="TH SarabunPSK" w:hint="cs"/>
                <w:color w:val="000000" w:themeColor="text1"/>
                <w:sz w:val="28"/>
                <w:cs/>
              </w:rPr>
              <w:t>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81</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1503 100 </w:t>
            </w:r>
            <w:r w:rsidRPr="00D4149E">
              <w:rPr>
                <w:rFonts w:ascii="TH SarabunPSK" w:hAnsi="TH SarabunPSK" w:cs="TH SarabunPSK"/>
                <w:b/>
                <w:bCs/>
                <w:color w:val="000000" w:themeColor="text1"/>
                <w:sz w:val="28"/>
                <w:cs/>
              </w:rPr>
              <w:t>ยาในชีวิตประจำวัน (</w:t>
            </w:r>
            <w:r w:rsidRPr="00D4149E">
              <w:rPr>
                <w:rFonts w:ascii="TH SarabunPSK" w:hAnsi="TH SarabunPSK" w:cs="TH SarabunPSK"/>
                <w:b/>
                <w:bCs/>
                <w:color w:val="000000" w:themeColor="text1"/>
                <w:sz w:val="28"/>
              </w:rPr>
              <w:t>Drugs in Daily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006F2BA4">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2610C0" w:rsidRDefault="00B35558" w:rsidP="00F26CFE">
            <w:pPr>
              <w:spacing w:after="0" w:line="320" w:lineRule="exact"/>
              <w:rPr>
                <w:rFonts w:ascii="TH SarabunPSK" w:hAnsi="TH SarabunPSK" w:cs="TH SarabunPSK" w:hint="cs"/>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พฤติกรรมการใช้ยาในสังคมไทย  แหล่งข้อมูลทางยาและสุขภาพ การปฐมพยาบาลเบื้องต้น รูปแบบยาเตรียมและการออกฤทธิ์ของยาต่อร่างกาย เทคนิคการใช้ยาแบบต่างๆ สิทธิผู้บริโภคและคำประกาศสิทธิผู้ป่วย ประเภทของร้านยาและร้านยาคุณภาพ ยาสามัญประจำบ้าน  สมุนไพรที่ใช้ในชีวิตประจำวัน สมุนไพรในการสาธารณสุขมูลฐานและสมุนไพรในบัญชียาจากสมุนไพรยาที่ใช้ในระบบทางเดินหายใจ  ยาท</w:t>
            </w:r>
            <w:r w:rsidR="002610C0">
              <w:rPr>
                <w:rFonts w:ascii="TH SarabunPSK" w:hAnsi="TH SarabunPSK" w:cs="TH SarabunPSK"/>
                <w:color w:val="000000" w:themeColor="text1"/>
                <w:sz w:val="28"/>
                <w:cs/>
              </w:rPr>
              <w:t>ี่ใช้ในระบบ</w:t>
            </w:r>
            <w:r w:rsidRPr="00D4149E">
              <w:rPr>
                <w:rFonts w:ascii="TH SarabunPSK" w:hAnsi="TH SarabunPSK" w:cs="TH SarabunPSK"/>
                <w:color w:val="000000" w:themeColor="text1"/>
                <w:sz w:val="28"/>
                <w:cs/>
              </w:rPr>
              <w:t>ทา</w:t>
            </w:r>
            <w:r w:rsidR="002610C0">
              <w:rPr>
                <w:rFonts w:ascii="TH SarabunPSK" w:hAnsi="TH SarabunPSK" w:cs="TH SarabunPSK"/>
                <w:color w:val="000000" w:themeColor="text1"/>
                <w:sz w:val="28"/>
                <w:cs/>
              </w:rPr>
              <w:t>งเดินอาหาร ยาที่ใช้ในโรคผิวหนัง</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ยาคุมกำเนิดสมุนไพรและผลิตภัณฑ์เสริมสุขภาพและความงาม </w:t>
            </w:r>
            <w:r w:rsidR="006F2BA4">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 เวชสำอางและผลิตภัณฑ์เสริมสุขภาพอาหารเพื่อสุขภาพ</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Behaviors of drug consumption in Thai society;  </w:t>
            </w:r>
            <w:r w:rsidRPr="00D4149E">
              <w:rPr>
                <w:rFonts w:ascii="TH SarabunPSK" w:hAnsi="TH SarabunPSK" w:cs="TH SarabunPSK"/>
                <w:color w:val="000000" w:themeColor="text1"/>
                <w:sz w:val="28"/>
              </w:rPr>
              <w:lastRenderedPageBreak/>
              <w:t>information sources for drugs and health;  first aids;  drug formulations and drug actions in body;  drug application techniques;  consumer rights and declaration of patient</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s rights;  types of drug stores and quality drug stores;  nonprescription drugs;  herbs in daily life, herbs in primary health care and in list of herbal medicinal products;  drugs for respiratory system;  drugs for gastrointestinal system;  drugs for skin diseases;  birth control drugs;  herbs and products for health and beauty;  </w:t>
            </w:r>
            <w:proofErr w:type="spellStart"/>
            <w:r w:rsidRPr="00D4149E">
              <w:rPr>
                <w:rFonts w:ascii="TH SarabunPSK" w:hAnsi="TH SarabunPSK" w:cs="TH SarabunPSK"/>
                <w:color w:val="000000" w:themeColor="text1"/>
                <w:sz w:val="28"/>
              </w:rPr>
              <w:t>cosmeceuticals</w:t>
            </w:r>
            <w:proofErr w:type="spellEnd"/>
            <w:r w:rsidRPr="00D4149E">
              <w:rPr>
                <w:rFonts w:ascii="TH SarabunPSK" w:hAnsi="TH SarabunPSK" w:cs="TH SarabunPSK"/>
                <w:color w:val="000000" w:themeColor="text1"/>
                <w:sz w:val="28"/>
              </w:rPr>
              <w:t xml:space="preserve"> and health supplement products;  foods for health</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 xml:space="preserve">1503 100 </w:t>
            </w:r>
            <w:r w:rsidRPr="00D4149E">
              <w:rPr>
                <w:rFonts w:ascii="TH SarabunPSK" w:hAnsi="TH SarabunPSK" w:cs="TH SarabunPSK"/>
                <w:b/>
                <w:bCs/>
                <w:color w:val="000000" w:themeColor="text1"/>
                <w:sz w:val="28"/>
                <w:cs/>
              </w:rPr>
              <w:t>ยาในชีวิตประจำวัน (</w:t>
            </w:r>
            <w:r w:rsidRPr="00D4149E">
              <w:rPr>
                <w:rFonts w:ascii="TH SarabunPSK" w:hAnsi="TH SarabunPSK" w:cs="TH SarabunPSK"/>
                <w:b/>
                <w:bCs/>
                <w:color w:val="000000" w:themeColor="text1"/>
                <w:sz w:val="28"/>
              </w:rPr>
              <w:t>Drugs in Daily Life</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006F2BA4">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พฤติกรรมการใช้ยาในสังคมไทย  แหล่งข้อมูลทางยาและสุขภาพ การปฐมพยาบาลเบื้องต้น รูปแบบยาเตรียมและการออกฤทธิ์ของยาต่อร่างกาย เทคนิคการใช้ยาแบบต่าง</w:t>
            </w:r>
            <w:r w:rsidR="006F2BA4">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ๆ สิทธิผู้บริโภคและคำประกาศสิทธิผู้ป่วย ประเภทของร้านยาและร้านยาคุณภาพ ยาสามัญประจำบ้าน  สมุนไพรที่ใช้ในชีวิตประจำวัน สมุนไพรในการสาธารณสุขมูลฐานและสมุนไพรในบัญชียาจากสมุนไพรยาที่ใช้ในร</w:t>
            </w:r>
            <w:r w:rsidR="00513FFC">
              <w:rPr>
                <w:rFonts w:ascii="TH SarabunPSK" w:hAnsi="TH SarabunPSK" w:cs="TH SarabunPSK"/>
                <w:color w:val="000000" w:themeColor="text1"/>
                <w:sz w:val="28"/>
                <w:cs/>
              </w:rPr>
              <w:t>ะบบทางเดินหายใจ  ยาที่ใช้ในระบบ</w:t>
            </w:r>
            <w:r w:rsidRPr="00D4149E">
              <w:rPr>
                <w:rFonts w:ascii="TH SarabunPSK" w:hAnsi="TH SarabunPSK" w:cs="TH SarabunPSK"/>
                <w:color w:val="000000" w:themeColor="text1"/>
                <w:sz w:val="28"/>
                <w:cs/>
              </w:rPr>
              <w:t>ทางเดินอาหาร ยาที่ใช้ในโรคผิวหนัง  ยาคุมกำเนิดสมุนไพรและผลิตภัณฑ์เสริมสุขภาพและความงาม  เวชสำอางและผลิตภัณฑ์เสริมสุขภาพอาหารเพื่อสุขภาพ</w:t>
            </w:r>
          </w:p>
          <w:p w:rsidR="00B35558" w:rsidRDefault="00B35558" w:rsidP="00F26CFE">
            <w:pPr>
              <w:spacing w:after="0" w:line="320" w:lineRule="exact"/>
              <w:rPr>
                <w:rFonts w:ascii="TH SarabunPSK" w:hAnsi="TH SarabunPSK" w:cs="TH SarabunPSK" w:hint="cs"/>
                <w:color w:val="000000" w:themeColor="text1"/>
                <w:sz w:val="28"/>
              </w:rPr>
            </w:pPr>
            <w:r w:rsidRPr="00D4149E">
              <w:rPr>
                <w:rFonts w:ascii="TH SarabunPSK" w:hAnsi="TH SarabunPSK" w:cs="TH SarabunPSK"/>
                <w:color w:val="000000" w:themeColor="text1"/>
                <w:sz w:val="28"/>
              </w:rPr>
              <w:tab/>
              <w:t xml:space="preserve">Behaviors of drug consumption in Thai society;  </w:t>
            </w:r>
            <w:r w:rsidRPr="00D4149E">
              <w:rPr>
                <w:rFonts w:ascii="TH SarabunPSK" w:hAnsi="TH SarabunPSK" w:cs="TH SarabunPSK"/>
                <w:color w:val="000000" w:themeColor="text1"/>
                <w:sz w:val="28"/>
              </w:rPr>
              <w:lastRenderedPageBreak/>
              <w:t>information sources for drugs and health;  first aids;  drug formulations and drug actions in body;  drug application techniques;  consumer rights and declaration of patient</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 xml:space="preserve">s rights;  types of drug stores and quality drug stores;  nonprescription drugs;  herbs in daily life, herbs in primary health care and in list of herbal medicinal products;  drugs for respiratory system;  drugs for gastrointestinal system;  drugs for skin diseases;  birth control drugs;  herbs and products for health and beauty;  </w:t>
            </w:r>
            <w:proofErr w:type="spellStart"/>
            <w:r w:rsidRPr="00D4149E">
              <w:rPr>
                <w:rFonts w:ascii="TH SarabunPSK" w:hAnsi="TH SarabunPSK" w:cs="TH SarabunPSK"/>
                <w:color w:val="000000" w:themeColor="text1"/>
                <w:sz w:val="28"/>
              </w:rPr>
              <w:t>cosmeceuticals</w:t>
            </w:r>
            <w:proofErr w:type="spellEnd"/>
            <w:r w:rsidRPr="00D4149E">
              <w:rPr>
                <w:rFonts w:ascii="TH SarabunPSK" w:hAnsi="TH SarabunPSK" w:cs="TH SarabunPSK"/>
                <w:color w:val="000000" w:themeColor="text1"/>
                <w:sz w:val="28"/>
              </w:rPr>
              <w:t xml:space="preserve"> and health supplement products;  foods for health</w:t>
            </w:r>
          </w:p>
          <w:p w:rsidR="00DE08A7" w:rsidRDefault="00DE08A7" w:rsidP="00F26CFE">
            <w:pPr>
              <w:spacing w:after="0" w:line="320" w:lineRule="exact"/>
              <w:rPr>
                <w:rFonts w:ascii="TH SarabunPSK" w:hAnsi="TH SarabunPSK" w:cs="TH SarabunPSK" w:hint="cs"/>
                <w:color w:val="000000" w:themeColor="text1"/>
                <w:sz w:val="28"/>
              </w:rPr>
            </w:pPr>
          </w:p>
          <w:p w:rsidR="00DE08A7" w:rsidRDefault="00DE08A7" w:rsidP="00F26CFE">
            <w:pPr>
              <w:spacing w:after="0" w:line="320" w:lineRule="exact"/>
              <w:rPr>
                <w:rFonts w:ascii="TH SarabunPSK" w:hAnsi="TH SarabunPSK" w:cs="TH SarabunPSK" w:hint="cs"/>
                <w:color w:val="000000" w:themeColor="text1"/>
                <w:sz w:val="28"/>
              </w:rPr>
            </w:pPr>
          </w:p>
          <w:p w:rsidR="00DE08A7" w:rsidRDefault="00DE08A7" w:rsidP="00F26CFE">
            <w:pPr>
              <w:spacing w:after="0" w:line="320" w:lineRule="exact"/>
              <w:rPr>
                <w:rFonts w:ascii="TH SarabunPSK" w:hAnsi="TH SarabunPSK" w:cs="TH SarabunPSK" w:hint="cs"/>
                <w:color w:val="000000" w:themeColor="text1"/>
                <w:sz w:val="28"/>
              </w:rPr>
            </w:pPr>
          </w:p>
          <w:p w:rsidR="00DE08A7" w:rsidRPr="00476869" w:rsidRDefault="00DE08A7" w:rsidP="00F26CFE">
            <w:pPr>
              <w:spacing w:after="0" w:line="320" w:lineRule="exact"/>
              <w:rPr>
                <w:rFonts w:ascii="TH SarabunPSK" w:hAnsi="TH SarabunPSK" w:cs="TH SarabunPSK" w:hint="cs"/>
                <w:color w:val="000000" w:themeColor="text1"/>
                <w:sz w:val="28"/>
                <w:cs/>
              </w:rPr>
            </w:pPr>
          </w:p>
        </w:tc>
        <w:tc>
          <w:tcPr>
            <w:tcW w:w="3033" w:type="dxa"/>
          </w:tcPr>
          <w:p w:rsidR="00B35558" w:rsidRPr="006F2BA4" w:rsidRDefault="006F2BA4" w:rsidP="00F26CFE">
            <w:pPr>
              <w:spacing w:after="0" w:line="320" w:lineRule="exact"/>
              <w:jc w:val="center"/>
              <w:rPr>
                <w:rFonts w:ascii="TH SarabunPSK" w:hAnsi="TH SarabunPSK" w:cs="TH SarabunPSK"/>
                <w:color w:val="000000" w:themeColor="text1"/>
                <w:sz w:val="28"/>
              </w:rPr>
            </w:pPr>
            <w:r w:rsidRPr="006F2BA4">
              <w:rPr>
                <w:rFonts w:ascii="TH SarabunPSK" w:hAnsi="TH SarabunPSK" w:cs="TH SarabunPSK" w:hint="cs"/>
                <w:color w:val="000000" w:themeColor="text1"/>
                <w:sz w:val="28"/>
                <w:cs/>
              </w:rPr>
              <w:lastRenderedPageBreak/>
              <w:t>คงเดิม</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82</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1503 102 </w:t>
            </w:r>
            <w:r w:rsidRPr="00D4149E">
              <w:rPr>
                <w:rFonts w:ascii="TH SarabunPSK" w:hAnsi="TH SarabunPSK" w:cs="TH SarabunPSK"/>
                <w:b/>
                <w:bCs/>
                <w:color w:val="000000" w:themeColor="text1"/>
                <w:sz w:val="28"/>
                <w:cs/>
              </w:rPr>
              <w:t xml:space="preserve">สมุนไพรเพื่อสุขภาพและความงาม      </w:t>
            </w:r>
            <w:r w:rsidR="006F2BA4">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Herbs for Health and Beauty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ประเภทและลักษณะของเครื่องสำอางชนิดต่างๆ ประโยชน์และโทษของเครื่องสำอางที่ผลิตจากสารเคมีและสมุนไพรเพื่อเสริมสุขภาพและความงาม สิวและผลิตภัณฑ์รักษาสิว อาหารเสริมสุขภาพ</w:t>
            </w:r>
            <w:proofErr w:type="spellStart"/>
            <w:r w:rsidRPr="00D4149E">
              <w:rPr>
                <w:rFonts w:ascii="TH SarabunPSK" w:hAnsi="TH SarabunPSK" w:cs="TH SarabunPSK"/>
                <w:color w:val="000000" w:themeColor="text1"/>
                <w:sz w:val="28"/>
                <w:cs/>
              </w:rPr>
              <w:t>และสปา</w:t>
            </w:r>
            <w:proofErr w:type="spellEnd"/>
            <w:r w:rsidRPr="00D4149E">
              <w:rPr>
                <w:rFonts w:ascii="TH SarabunPSK" w:hAnsi="TH SarabunPSK" w:cs="TH SarabunPSK"/>
                <w:color w:val="000000" w:themeColor="text1"/>
                <w:sz w:val="28"/>
                <w:cs/>
              </w:rPr>
              <w:t xml:space="preserve"> เครื่องสำอางที่ใช้ในช่องปาก ผลิตภัณฑ์ที่ใช้ดูแลเส้นผม ผลไม่พึงประสงค์ที่เกิดจากการใช้เครื่องสำอางอย่างไม่ถูกต้อง การเลือกใช้เครื่องสำอาง  การเก็บรักษาอย่างถูกวิธี</w:t>
            </w:r>
          </w:p>
          <w:p w:rsidR="00DE08A7" w:rsidRPr="00D4149E" w:rsidRDefault="00DE08A7" w:rsidP="00F26CFE">
            <w:pPr>
              <w:spacing w:after="0" w:line="320" w:lineRule="exact"/>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Types and characteristics of various cosmetic products, advantages and  disadvantages of chemicals and herbal extracts in health and beauty products, acne and acne treatment products, dietary supplement products and spa, oral care products, hair care products,  adverse  effects associated with misuse of cosmetics selection and storage of cosmetic products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b/>
                <w:bCs/>
                <w:color w:val="000000" w:themeColor="text1"/>
                <w:sz w:val="28"/>
              </w:rPr>
              <w:t xml:space="preserve">1503 102 </w:t>
            </w:r>
            <w:r w:rsidRPr="00D4149E">
              <w:rPr>
                <w:rFonts w:ascii="TH SarabunPSK" w:hAnsi="TH SarabunPSK" w:cs="TH SarabunPSK"/>
                <w:b/>
                <w:bCs/>
                <w:color w:val="000000" w:themeColor="text1"/>
                <w:sz w:val="28"/>
                <w:cs/>
              </w:rPr>
              <w:t xml:space="preserve">สมุนไพรเพื่อสุขภาพและความงาม       </w:t>
            </w:r>
            <w:r w:rsidR="006F2BA4">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Herbs for Health and Beauty</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ab/>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ประเภทและลักษณะของเครื่องสำอางชนิดต่าง ๆ ประโยชน์และโทษของเครื่องสำอางที่ผลิตจากสารเคมีและสมุนไพร</w:t>
            </w:r>
            <w:r w:rsidRPr="00DE08A7">
              <w:rPr>
                <w:rFonts w:ascii="TH SarabunPSK" w:hAnsi="TH SarabunPSK" w:cs="TH SarabunPSK"/>
                <w:color w:val="000000" w:themeColor="text1"/>
                <w:sz w:val="28"/>
                <w:u w:val="single"/>
                <w:cs/>
              </w:rPr>
              <w:t>ในผลิตภัณฑ์เครื่องสำอาง</w:t>
            </w:r>
            <w:r w:rsidRPr="00D4149E">
              <w:rPr>
                <w:rFonts w:ascii="TH SarabunPSK" w:hAnsi="TH SarabunPSK" w:cs="TH SarabunPSK"/>
                <w:color w:val="000000" w:themeColor="text1"/>
                <w:sz w:val="28"/>
                <w:cs/>
              </w:rPr>
              <w:t xml:space="preserve"> สิวและผลิตภัณฑ์รักษาสิว </w:t>
            </w:r>
            <w:r w:rsidRPr="00DE08A7">
              <w:rPr>
                <w:rFonts w:ascii="TH SarabunPSK" w:hAnsi="TH SarabunPSK" w:cs="TH SarabunPSK"/>
                <w:color w:val="000000" w:themeColor="text1"/>
                <w:sz w:val="28"/>
                <w:u w:val="single"/>
                <w:cs/>
              </w:rPr>
              <w:t xml:space="preserve">สารกันแดด ผลิตภัณฑ์ทำให้ผิวขาว วิธีการกำจัดขน </w:t>
            </w:r>
            <w:proofErr w:type="spellStart"/>
            <w:r w:rsidRPr="00DE08A7">
              <w:rPr>
                <w:rFonts w:ascii="TH SarabunPSK" w:hAnsi="TH SarabunPSK" w:cs="TH SarabunPSK"/>
                <w:color w:val="000000" w:themeColor="text1"/>
                <w:sz w:val="28"/>
                <w:u w:val="single"/>
                <w:cs/>
              </w:rPr>
              <w:t>โบท็</w:t>
            </w:r>
            <w:proofErr w:type="spellEnd"/>
            <w:r w:rsidRPr="00DE08A7">
              <w:rPr>
                <w:rFonts w:ascii="TH SarabunPSK" w:hAnsi="TH SarabunPSK" w:cs="TH SarabunPSK"/>
                <w:color w:val="000000" w:themeColor="text1"/>
                <w:sz w:val="28"/>
                <w:u w:val="single"/>
                <w:cs/>
              </w:rPr>
              <w:t>อกและสารเติมเต็ม</w:t>
            </w:r>
            <w:r w:rsidRPr="00D4149E">
              <w:rPr>
                <w:rFonts w:ascii="TH SarabunPSK" w:hAnsi="TH SarabunPSK" w:cs="TH SarabunPSK"/>
                <w:color w:val="000000" w:themeColor="text1"/>
                <w:sz w:val="28"/>
                <w:cs/>
              </w:rPr>
              <w:t xml:space="preserve"> อาหารเสริมสุขภาพ</w:t>
            </w:r>
            <w:proofErr w:type="spellStart"/>
            <w:r w:rsidRPr="00D4149E">
              <w:rPr>
                <w:rFonts w:ascii="TH SarabunPSK" w:hAnsi="TH SarabunPSK" w:cs="TH SarabunPSK"/>
                <w:color w:val="000000" w:themeColor="text1"/>
                <w:sz w:val="28"/>
                <w:cs/>
              </w:rPr>
              <w:t>และสปา</w:t>
            </w:r>
            <w:proofErr w:type="spellEnd"/>
            <w:r w:rsidRPr="00D4149E">
              <w:rPr>
                <w:rFonts w:ascii="TH SarabunPSK" w:hAnsi="TH SarabunPSK" w:cs="TH SarabunPSK"/>
                <w:color w:val="000000" w:themeColor="text1"/>
                <w:sz w:val="28"/>
                <w:cs/>
              </w:rPr>
              <w:t xml:space="preserve"> เครื่องสำอางที่ใช้ในช่องปาก ผลิตภัณฑ์ที่ใช้ดูแลเส้นผม ผลไม่พึงประสงค์ที่เกิดจากการใช้เครื่องสำอางอย่างไม่ถูกต้อง การเลือกใช้เครื่องสำอาง  การเก็บรักษาอย่างถูกวิธี</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Types and characteristics of various cosmetic products, advantages and disadvantages of chemicals and herbal extracts in </w:t>
            </w:r>
            <w:r w:rsidRPr="00DE08A7">
              <w:rPr>
                <w:rFonts w:ascii="TH SarabunPSK" w:hAnsi="TH SarabunPSK" w:cs="TH SarabunPSK"/>
                <w:color w:val="000000" w:themeColor="text1"/>
                <w:sz w:val="28"/>
                <w:u w:val="single"/>
              </w:rPr>
              <w:t>cosmetic products</w:t>
            </w:r>
            <w:r w:rsidRPr="00D4149E">
              <w:rPr>
                <w:rFonts w:ascii="TH SarabunPSK" w:hAnsi="TH SarabunPSK" w:cs="TH SarabunPSK"/>
                <w:color w:val="000000" w:themeColor="text1"/>
                <w:sz w:val="28"/>
              </w:rPr>
              <w:t xml:space="preserve">, acne and acne treatment products, </w:t>
            </w:r>
            <w:r w:rsidRPr="00DE08A7">
              <w:rPr>
                <w:rFonts w:ascii="TH SarabunPSK" w:hAnsi="TH SarabunPSK" w:cs="TH SarabunPSK"/>
                <w:color w:val="000000" w:themeColor="text1"/>
                <w:sz w:val="28"/>
                <w:u w:val="single"/>
              </w:rPr>
              <w:t xml:space="preserve">sunscreen skin whitening products hair removal methods </w:t>
            </w:r>
            <w:proofErr w:type="spellStart"/>
            <w:r w:rsidRPr="00DE08A7">
              <w:rPr>
                <w:rFonts w:ascii="TH SarabunPSK" w:hAnsi="TH SarabunPSK" w:cs="TH SarabunPSK"/>
                <w:color w:val="000000" w:themeColor="text1"/>
                <w:sz w:val="28"/>
                <w:u w:val="single"/>
              </w:rPr>
              <w:t>botox</w:t>
            </w:r>
            <w:proofErr w:type="spellEnd"/>
            <w:r w:rsidRPr="00DE08A7">
              <w:rPr>
                <w:rFonts w:ascii="TH SarabunPSK" w:hAnsi="TH SarabunPSK" w:cs="TH SarabunPSK"/>
                <w:color w:val="000000" w:themeColor="text1"/>
                <w:sz w:val="28"/>
                <w:u w:val="single"/>
              </w:rPr>
              <w:t xml:space="preserve"> and fillers  dietary supplement products and spa,</w:t>
            </w:r>
            <w:r w:rsidRPr="00D4149E">
              <w:rPr>
                <w:rFonts w:ascii="TH SarabunPSK" w:hAnsi="TH SarabunPSK" w:cs="TH SarabunPSK"/>
                <w:color w:val="000000" w:themeColor="text1"/>
                <w:sz w:val="28"/>
              </w:rPr>
              <w:t xml:space="preserve"> oral care products, hair care products, adverse effects associated with misuse of cosmetics, selection </w:t>
            </w:r>
            <w:r w:rsidRPr="00D4149E">
              <w:rPr>
                <w:rFonts w:ascii="TH SarabunPSK" w:hAnsi="TH SarabunPSK" w:cs="TH SarabunPSK"/>
                <w:color w:val="000000" w:themeColor="text1"/>
                <w:sz w:val="28"/>
              </w:rPr>
              <w:lastRenderedPageBreak/>
              <w:t>and storage of cosmetic products</w:t>
            </w:r>
          </w:p>
        </w:tc>
        <w:tc>
          <w:tcPr>
            <w:tcW w:w="3033" w:type="dxa"/>
          </w:tcPr>
          <w:p w:rsidR="00B35558" w:rsidRPr="00D4149E" w:rsidRDefault="006F2BA4" w:rsidP="00F26CFE">
            <w:pPr>
              <w:spacing w:after="0" w:line="320" w:lineRule="exact"/>
              <w:jc w:val="center"/>
              <w:rPr>
                <w:rFonts w:ascii="TH SarabunPSK" w:hAnsi="TH SarabunPSK" w:cs="TH SarabunPSK"/>
                <w:color w:val="000000" w:themeColor="text1"/>
                <w:sz w:val="28"/>
                <w:cs/>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lastRenderedPageBreak/>
              <w:t>83</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1903 101</w:t>
            </w:r>
            <w:r w:rsidRPr="00D4149E">
              <w:rPr>
                <w:rFonts w:ascii="TH SarabunPSK" w:hAnsi="TH SarabunPSK" w:cs="TH SarabunPSK"/>
                <w:b/>
                <w:bCs/>
                <w:color w:val="000000" w:themeColor="text1"/>
                <w:sz w:val="28"/>
                <w:cs/>
              </w:rPr>
              <w:t xml:space="preserve"> ทักษะชีวิตและสุขภาพวัยรุ่น  </w:t>
            </w:r>
            <w:r>
              <w:rPr>
                <w:rFonts w:ascii="TH SarabunPSK" w:hAnsi="TH SarabunPSK" w:cs="TH SarabunPSK"/>
                <w:b/>
                <w:bCs/>
                <w:color w:val="000000" w:themeColor="text1"/>
                <w:sz w:val="28"/>
              </w:rPr>
              <w:t xml:space="preserve">                    </w:t>
            </w:r>
            <w:r w:rsidR="00B30565">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Life Skills and Adolescent Health</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ธรรมชาติการเจริญเติบโตของวัยรุ่น พัฒนาการทางด้านต่าง ๆ ของวัยรุ่น การส่งเสริมพัฒนาการด้านต่าง ๆ ของวัยรุ่น ปัญหาสุขภาพ แนวทางการป้องกัน </w:t>
            </w:r>
            <w:r>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การดูแลสุขภาพตนเองของวัยรุ่นและทักษะชีวิตสำคัญที่จำเป็นเพื่อดำรงชีวิตของวัยรุ่น</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Nature of adolescent growth;  adolescent development;  promotion of adolescent development;  health problem;  guideline for protection;  self </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health care of adolescence and important life skill for adolescent living</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1903 101</w:t>
            </w:r>
            <w:r w:rsidRPr="00D4149E">
              <w:rPr>
                <w:rFonts w:ascii="TH SarabunPSK" w:hAnsi="TH SarabunPSK" w:cs="TH SarabunPSK"/>
                <w:b/>
                <w:bCs/>
                <w:color w:val="000000" w:themeColor="text1"/>
                <w:sz w:val="28"/>
                <w:cs/>
              </w:rPr>
              <w:t xml:space="preserve"> ทักษะชีวิตและสุขภาพวัยรุ่น  </w:t>
            </w:r>
            <w:r>
              <w:rPr>
                <w:rFonts w:ascii="TH SarabunPSK" w:hAnsi="TH SarabunPSK" w:cs="TH SarabunPSK"/>
                <w:b/>
                <w:bCs/>
                <w:color w:val="000000" w:themeColor="text1"/>
                <w:sz w:val="28"/>
              </w:rPr>
              <w:t xml:space="preserve">                </w:t>
            </w:r>
            <w:r w:rsidR="00B30565">
              <w:rPr>
                <w:rFonts w:ascii="TH SarabunPSK" w:hAnsi="TH SarabunPSK" w:cs="TH SarabunPSK"/>
                <w:b/>
                <w:bCs/>
                <w:color w:val="000000" w:themeColor="text1"/>
                <w:sz w:val="28"/>
              </w:rPr>
              <w:t xml:space="preserve">     </w:t>
            </w:r>
            <w:r>
              <w:rPr>
                <w:rFonts w:ascii="TH SarabunPSK" w:hAnsi="TH SarabunPSK" w:cs="TH SarabunPSK"/>
                <w:b/>
                <w:bCs/>
                <w:color w:val="000000" w:themeColor="text1"/>
                <w:sz w:val="28"/>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Life Skills and Adolescent Health</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ind w:firstLine="720"/>
              <w:rPr>
                <w:rFonts w:ascii="TH SarabunPSK" w:hAnsi="TH SarabunPSK" w:cs="TH SarabunPSK"/>
                <w:color w:val="000000" w:themeColor="text1"/>
                <w:sz w:val="28"/>
              </w:rPr>
            </w:pPr>
            <w:r w:rsidRPr="00D4149E">
              <w:rPr>
                <w:rFonts w:ascii="TH SarabunPSK" w:hAnsi="TH SarabunPSK" w:cs="TH SarabunPSK"/>
                <w:b/>
                <w:color w:val="000000" w:themeColor="text1"/>
                <w:sz w:val="28"/>
                <w:cs/>
              </w:rPr>
              <w:t>ธรรมชาติการเจริญเติบโตของวัยรุ่น พัฒนาการทางด้านต่าง</w:t>
            </w:r>
            <w:r w:rsidR="00B30565">
              <w:rPr>
                <w:rFonts w:ascii="TH SarabunPSK" w:hAnsi="TH SarabunPSK" w:cs="TH SarabunPSK" w:hint="cs"/>
                <w:b/>
                <w:color w:val="000000" w:themeColor="text1"/>
                <w:sz w:val="28"/>
                <w:cs/>
              </w:rPr>
              <w:t xml:space="preserve"> </w:t>
            </w:r>
            <w:r w:rsidRPr="00D4149E">
              <w:rPr>
                <w:rFonts w:ascii="TH SarabunPSK" w:hAnsi="TH SarabunPSK" w:cs="TH SarabunPSK"/>
                <w:b/>
                <w:color w:val="000000" w:themeColor="text1"/>
                <w:sz w:val="28"/>
                <w:cs/>
              </w:rPr>
              <w:t>ๆ ของวัยรุ่น การส่งเสริมพัฒนาการด้านต่าง</w:t>
            </w:r>
            <w:r w:rsidR="00B30565">
              <w:rPr>
                <w:rFonts w:ascii="TH SarabunPSK" w:hAnsi="TH SarabunPSK" w:cs="TH SarabunPSK" w:hint="cs"/>
                <w:b/>
                <w:color w:val="000000" w:themeColor="text1"/>
                <w:sz w:val="28"/>
                <w:cs/>
              </w:rPr>
              <w:t xml:space="preserve"> </w:t>
            </w:r>
            <w:r w:rsidRPr="00D4149E">
              <w:rPr>
                <w:rFonts w:ascii="TH SarabunPSK" w:hAnsi="TH SarabunPSK" w:cs="TH SarabunPSK"/>
                <w:b/>
                <w:color w:val="000000" w:themeColor="text1"/>
                <w:sz w:val="28"/>
                <w:cs/>
              </w:rPr>
              <w:t xml:space="preserve">ๆ ของวัยรุ่น ปัญหาสุขภาพ แนวทางการป้องกัน </w:t>
            </w:r>
            <w:r w:rsidRPr="00B30565">
              <w:rPr>
                <w:rFonts w:ascii="TH SarabunPSK" w:hAnsi="TH SarabunPSK" w:cs="TH SarabunPSK"/>
                <w:b/>
                <w:color w:val="000000" w:themeColor="text1"/>
                <w:sz w:val="28"/>
                <w:u w:val="single"/>
                <w:cs/>
              </w:rPr>
              <w:t>และ</w:t>
            </w:r>
            <w:r w:rsidRPr="00D4149E">
              <w:rPr>
                <w:rFonts w:ascii="TH SarabunPSK" w:hAnsi="TH SarabunPSK" w:cs="TH SarabunPSK"/>
                <w:b/>
                <w:color w:val="000000" w:themeColor="text1"/>
                <w:sz w:val="28"/>
                <w:cs/>
              </w:rPr>
              <w:t>การดูแลสุขภาพตนเองของวัยรุ่นและทักษะชีวิตสำคัญที่จำเป็นเพื่อดำรงชีวิตของวัยรุ่น</w:t>
            </w:r>
          </w:p>
          <w:p w:rsidR="00B35558" w:rsidRPr="00D4149E" w:rsidRDefault="00B35558" w:rsidP="00F26CFE">
            <w:pPr>
              <w:spacing w:after="0" w:line="320" w:lineRule="exact"/>
              <w:ind w:firstLine="720"/>
              <w:rPr>
                <w:rFonts w:ascii="TH SarabunPSK" w:hAnsi="TH SarabunPSK" w:cs="TH SarabunPSK"/>
                <w:color w:val="000000" w:themeColor="text1"/>
                <w:sz w:val="28"/>
                <w:cs/>
              </w:rPr>
            </w:pPr>
            <w:r w:rsidRPr="00D4149E">
              <w:rPr>
                <w:rFonts w:ascii="TH SarabunPSK" w:hAnsi="TH SarabunPSK" w:cs="TH SarabunPSK"/>
                <w:color w:val="000000" w:themeColor="text1"/>
                <w:sz w:val="28"/>
              </w:rPr>
              <w:t xml:space="preserve">Nature of adolescent growth; </w:t>
            </w:r>
            <w:r w:rsidR="00DE08A7">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adolescent development;</w:t>
            </w:r>
            <w:r w:rsidR="00DE08A7">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 xml:space="preserve"> promotion of adolescent development; </w:t>
            </w:r>
            <w:r w:rsidR="00DE08A7">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health problem;</w:t>
            </w:r>
            <w:r w:rsidR="00DE08A7">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 xml:space="preserve"> </w:t>
            </w:r>
            <w:r w:rsidRPr="00DE08A7">
              <w:rPr>
                <w:rFonts w:ascii="TH SarabunPSK" w:hAnsi="TH SarabunPSK" w:cs="TH SarabunPSK"/>
                <w:color w:val="000000" w:themeColor="text1"/>
                <w:sz w:val="28"/>
                <w:u w:val="single"/>
              </w:rPr>
              <w:t>guideline for health protection</w:t>
            </w:r>
            <w:r w:rsidRPr="00D4149E">
              <w:rPr>
                <w:rFonts w:ascii="TH SarabunPSK" w:hAnsi="TH SarabunPSK" w:cs="TH SarabunPSK"/>
                <w:color w:val="000000" w:themeColor="text1"/>
                <w:sz w:val="28"/>
              </w:rPr>
              <w:t xml:space="preserve">; </w:t>
            </w:r>
            <w:r w:rsidR="00DE08A7">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rPr>
              <w:t>self – health care of adolescence and important life skill for adolescent living</w:t>
            </w:r>
          </w:p>
        </w:tc>
        <w:tc>
          <w:tcPr>
            <w:tcW w:w="3033" w:type="dxa"/>
          </w:tcPr>
          <w:p w:rsidR="00B35558" w:rsidRPr="00D4149E" w:rsidRDefault="00B30565"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cs/>
              </w:rPr>
            </w:pPr>
            <w:r w:rsidRPr="00D4149E">
              <w:rPr>
                <w:rFonts w:ascii="TH SarabunPSK" w:hAnsi="TH SarabunPSK" w:cs="TH SarabunPSK"/>
                <w:color w:val="000000" w:themeColor="text1"/>
                <w:sz w:val="28"/>
                <w:cs/>
              </w:rPr>
              <w:t>84</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1903 102</w:t>
            </w:r>
            <w:r w:rsidRPr="00D4149E">
              <w:rPr>
                <w:rFonts w:ascii="TH SarabunPSK" w:hAnsi="TH SarabunPSK" w:cs="TH SarabunPSK"/>
                <w:b/>
                <w:bCs/>
                <w:color w:val="000000" w:themeColor="text1"/>
                <w:sz w:val="28"/>
                <w:cs/>
              </w:rPr>
              <w:t xml:space="preserve"> พฤติกรรมทางเพศและความปลอดภัยทางเพศ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Sexual Behavior and Safe Sex</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 xml:space="preserve">บทบาททางเพศและพฤติกรรมทางเพศ พฤติกรรมเสี่ยงทางเพศและโรคติดต่อทางเพศสัมพันธ์  ความรักและการเลือกคู่ </w:t>
            </w:r>
            <w:r w:rsidR="00B30565">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ความผิดปกติทางเพศ รักร่วมเพศ ศาสตร์และศิลป์ของการปฏิบัติเพื่อความสุขทางเพศ  ภัยทางเพศและการป้องกันภัยทางเพศ การสื่อสารทางเพศและกฎหมายที่เกี่ยวข้องทางเพศ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Gender role and sexual behavior;  sexual risk behavior and sexual transmitted disease;  love and partner selection gender disorder  homosexuality science and art of appropriate practice of sexual happiness;  sexual danger and prevention sexual communication and sexual related laws</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1903 102</w:t>
            </w:r>
            <w:r w:rsidRPr="00D4149E">
              <w:rPr>
                <w:rFonts w:ascii="TH SarabunPSK" w:hAnsi="TH SarabunPSK" w:cs="TH SarabunPSK"/>
                <w:b/>
                <w:bCs/>
                <w:color w:val="000000" w:themeColor="text1"/>
                <w:sz w:val="28"/>
                <w:cs/>
              </w:rPr>
              <w:t xml:space="preserve"> พฤติกรรมทางเพศและความปลอดภัยทางเพศ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 xml:space="preserve">Sexual Behavior and </w:t>
            </w:r>
            <w:r w:rsidR="00513FFC" w:rsidRPr="00CF0391">
              <w:rPr>
                <w:rFonts w:ascii="TH SarabunPSK" w:hAnsi="TH SarabunPSK" w:cs="TH SarabunPSK"/>
                <w:b/>
                <w:bCs/>
                <w:color w:val="000000" w:themeColor="text1"/>
                <w:sz w:val="28"/>
                <w:u w:val="single"/>
              </w:rPr>
              <w:t>Safety</w:t>
            </w:r>
            <w:r w:rsidRPr="00D4149E">
              <w:rPr>
                <w:rFonts w:ascii="TH SarabunPSK" w:hAnsi="TH SarabunPSK" w:cs="TH SarabunPSK"/>
                <w:b/>
                <w:bCs/>
                <w:color w:val="000000" w:themeColor="text1"/>
                <w:sz w:val="28"/>
              </w:rPr>
              <w:t xml:space="preserve"> Sex</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ind w:firstLine="720"/>
              <w:rPr>
                <w:rFonts w:ascii="TH SarabunPSK" w:hAnsi="TH SarabunPSK" w:cs="TH SarabunPSK"/>
                <w:color w:val="000000" w:themeColor="text1"/>
                <w:sz w:val="28"/>
                <w:cs/>
              </w:rPr>
            </w:pPr>
            <w:r w:rsidRPr="00D4149E">
              <w:rPr>
                <w:rFonts w:ascii="TH SarabunPSK" w:hAnsi="TH SarabunPSK" w:cs="TH SarabunPSK"/>
                <w:color w:val="000000" w:themeColor="text1"/>
                <w:sz w:val="28"/>
                <w:cs/>
              </w:rPr>
              <w:t xml:space="preserve">บทบาททางเพศและพฤติกรรมทางเพศ พฤติกรรมเสี่ยงทางเพศและโรคติดต่อทางเพศสัมพันธ์  ความรักและการเลือกคู่ ความผิดปกติทางเพศ รักร่วมเพศ ศาสตร์และศิลป์ของการปฏิบัติเพื่อความสุขทางเพศ  </w:t>
            </w:r>
            <w:r w:rsidR="00B30565">
              <w:rPr>
                <w:rFonts w:ascii="TH SarabunPSK" w:hAnsi="TH SarabunPSK" w:cs="TH SarabunPSK" w:hint="cs"/>
                <w:color w:val="000000" w:themeColor="text1"/>
                <w:sz w:val="28"/>
                <w:cs/>
              </w:rPr>
              <w:t xml:space="preserve"> </w:t>
            </w:r>
            <w:r w:rsidRPr="00D4149E">
              <w:rPr>
                <w:rFonts w:ascii="TH SarabunPSK" w:hAnsi="TH SarabunPSK" w:cs="TH SarabunPSK"/>
                <w:color w:val="000000" w:themeColor="text1"/>
                <w:sz w:val="28"/>
                <w:cs/>
              </w:rPr>
              <w:t xml:space="preserve">ภัยทางเพศและการป้องกันภัยทางเพศ การสื่อสารทางเพศและกฎหมายที่เกี่ยวข้องทางเพศ </w:t>
            </w:r>
          </w:p>
          <w:p w:rsidR="00B35558" w:rsidRPr="00D4149E" w:rsidRDefault="00B35558" w:rsidP="00F26CFE">
            <w:pPr>
              <w:spacing w:after="0" w:line="320" w:lineRule="exact"/>
              <w:ind w:firstLine="720"/>
              <w:rPr>
                <w:rFonts w:ascii="TH SarabunPSK" w:hAnsi="TH SarabunPSK" w:cs="TH SarabunPSK"/>
                <w:color w:val="000000" w:themeColor="text1"/>
                <w:sz w:val="28"/>
              </w:rPr>
            </w:pPr>
            <w:r w:rsidRPr="00D4149E">
              <w:rPr>
                <w:rFonts w:ascii="TH SarabunPSK" w:hAnsi="TH SarabunPSK" w:cs="TH SarabunPSK"/>
                <w:color w:val="000000" w:themeColor="text1"/>
                <w:sz w:val="28"/>
              </w:rPr>
              <w:t xml:space="preserve">Gender role and sexual behavior; </w:t>
            </w:r>
            <w:r w:rsidR="00513FFC">
              <w:rPr>
                <w:rFonts w:ascii="TH SarabunPSK" w:hAnsi="TH SarabunPSK" w:cs="TH SarabunPSK"/>
                <w:color w:val="000000" w:themeColor="text1"/>
                <w:sz w:val="28"/>
              </w:rPr>
              <w:t xml:space="preserve"> </w:t>
            </w:r>
            <w:r w:rsidRPr="00DE08A7">
              <w:rPr>
                <w:rFonts w:ascii="TH SarabunPSK" w:hAnsi="TH SarabunPSK" w:cs="TH SarabunPSK"/>
                <w:color w:val="000000" w:themeColor="text1"/>
                <w:sz w:val="28"/>
                <w:u w:val="single"/>
              </w:rPr>
              <w:t>sexual behavior risks and sexual transmitted diseases</w:t>
            </w:r>
            <w:r w:rsidRPr="00D4149E">
              <w:rPr>
                <w:rFonts w:ascii="TH SarabunPSK" w:hAnsi="TH SarabunPSK" w:cs="TH SarabunPSK"/>
                <w:color w:val="000000" w:themeColor="text1"/>
                <w:sz w:val="28"/>
              </w:rPr>
              <w:t xml:space="preserve">; </w:t>
            </w:r>
            <w:r w:rsidR="00513FFC">
              <w:rPr>
                <w:rFonts w:ascii="TH SarabunPSK" w:hAnsi="TH SarabunPSK" w:cs="TH SarabunPSK"/>
                <w:color w:val="000000" w:themeColor="text1"/>
                <w:sz w:val="28"/>
              </w:rPr>
              <w:t xml:space="preserve"> </w:t>
            </w:r>
            <w:r w:rsidRPr="00DE08A7">
              <w:rPr>
                <w:rFonts w:ascii="TH SarabunPSK" w:hAnsi="TH SarabunPSK" w:cs="TH SarabunPSK"/>
                <w:color w:val="000000" w:themeColor="text1"/>
                <w:sz w:val="28"/>
                <w:u w:val="single"/>
              </w:rPr>
              <w:t>love and partner selection, gender disorder, homosexuality</w:t>
            </w:r>
            <w:r w:rsidRPr="00D4149E">
              <w:rPr>
                <w:rFonts w:ascii="TH SarabunPSK" w:hAnsi="TH SarabunPSK" w:cs="TH SarabunPSK"/>
                <w:color w:val="000000" w:themeColor="text1"/>
                <w:sz w:val="28"/>
              </w:rPr>
              <w:t>, science and art of appropriate practice of sexual happiness; sexual danger and prevention</w:t>
            </w:r>
            <w:r w:rsidRPr="00DE08A7">
              <w:rPr>
                <w:rFonts w:ascii="TH SarabunPSK" w:hAnsi="TH SarabunPSK" w:cs="TH SarabunPSK"/>
                <w:color w:val="000000" w:themeColor="text1"/>
                <w:sz w:val="28"/>
                <w:u w:val="single"/>
              </w:rPr>
              <w:t xml:space="preserve">, </w:t>
            </w:r>
            <w:r w:rsidRPr="00D4149E">
              <w:rPr>
                <w:rFonts w:ascii="TH SarabunPSK" w:hAnsi="TH SarabunPSK" w:cs="TH SarabunPSK"/>
                <w:color w:val="000000" w:themeColor="text1"/>
                <w:sz w:val="28"/>
              </w:rPr>
              <w:t>sexual communication and sexual related laws</w:t>
            </w:r>
          </w:p>
        </w:tc>
        <w:tc>
          <w:tcPr>
            <w:tcW w:w="3033" w:type="dxa"/>
          </w:tcPr>
          <w:p w:rsidR="00513FFC" w:rsidRDefault="00513FFC" w:rsidP="00F26CFE">
            <w:pPr>
              <w:spacing w:after="0" w:line="320" w:lineRule="exact"/>
              <w:rPr>
                <w:rFonts w:ascii="TH SarabunPSK" w:hAnsi="TH SarabunPSK" w:cs="TH SarabunPSK"/>
                <w:b/>
                <w:bCs/>
                <w:color w:val="000000" w:themeColor="text1"/>
                <w:sz w:val="28"/>
              </w:rPr>
            </w:pPr>
            <w:r>
              <w:rPr>
                <w:rFonts w:ascii="TH SarabunPSK" w:hAnsi="TH SarabunPSK" w:cs="TH SarabunPSK" w:hint="cs"/>
                <w:color w:val="000000" w:themeColor="text1"/>
                <w:sz w:val="28"/>
                <w:cs/>
              </w:rPr>
              <w:t xml:space="preserve">1. </w:t>
            </w:r>
            <w:r w:rsidRPr="00987C41">
              <w:rPr>
                <w:rFonts w:ascii="TH SarabunPSK" w:hAnsi="TH SarabunPSK" w:cs="TH SarabunPSK" w:hint="cs"/>
                <w:color w:val="000000" w:themeColor="text1"/>
                <w:sz w:val="28"/>
                <w:cs/>
              </w:rPr>
              <w:t>ปรับชื่อวิชาภาษาอังกฤษ</w:t>
            </w:r>
          </w:p>
          <w:p w:rsidR="00B35558" w:rsidRPr="00D4149E" w:rsidRDefault="00513FFC" w:rsidP="00F26CFE">
            <w:pPr>
              <w:spacing w:after="0" w:line="320" w:lineRule="exact"/>
              <w:rPr>
                <w:rFonts w:ascii="TH SarabunPSK" w:hAnsi="TH SarabunPSK" w:cs="TH SarabunPSK"/>
                <w:b/>
                <w:bCs/>
                <w:color w:val="000000" w:themeColor="text1"/>
                <w:sz w:val="28"/>
              </w:rPr>
            </w:pPr>
            <w:r>
              <w:rPr>
                <w:rFonts w:ascii="TH SarabunPSK" w:hAnsi="TH SarabunPSK" w:cs="TH SarabunPSK" w:hint="cs"/>
                <w:sz w:val="28"/>
                <w:cs/>
              </w:rPr>
              <w:t xml:space="preserve">2. </w:t>
            </w:r>
            <w:r w:rsidR="00B30565" w:rsidRPr="00C53B4F">
              <w:rPr>
                <w:rFonts w:ascii="TH SarabunPSK" w:hAnsi="TH SarabunPSK" w:cs="TH SarabunPSK" w:hint="cs"/>
                <w:sz w:val="28"/>
                <w:cs/>
              </w:rPr>
              <w:t>ปรับคำอธิบายรายวิชาภาษาอังกฤษให้ถูกต้อง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cs/>
              </w:rPr>
              <w:t>85</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ข. กลุ่มเทคโนโลยีสารสนเทศและการจัดการ</w:t>
            </w:r>
          </w:p>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1100 </w:t>
            </w:r>
            <w:r w:rsidRPr="00D4149E">
              <w:rPr>
                <w:rFonts w:ascii="TH SarabunPSK" w:hAnsi="TH SarabunPSK" w:cs="TH SarabunPSK"/>
                <w:b/>
                <w:bCs/>
                <w:color w:val="000000" w:themeColor="text1"/>
                <w:sz w:val="28"/>
                <w:cs/>
              </w:rPr>
              <w:t>116 ความปลอดภัยในการใช้ชีวิตยุค</w:t>
            </w:r>
            <w:proofErr w:type="spellStart"/>
            <w:r w:rsidRPr="00D4149E">
              <w:rPr>
                <w:rFonts w:ascii="TH SarabunPSK" w:hAnsi="TH SarabunPSK" w:cs="TH SarabunPSK"/>
                <w:b/>
                <w:bCs/>
                <w:color w:val="000000" w:themeColor="text1"/>
                <w:sz w:val="28"/>
                <w:cs/>
              </w:rPr>
              <w:t>ดิจิทัล</w:t>
            </w:r>
            <w:proofErr w:type="spellEnd"/>
            <w:r w:rsidRPr="00D4149E">
              <w:rPr>
                <w:rFonts w:ascii="TH SarabunPSK" w:hAnsi="TH SarabunPSK" w:cs="TH SarabunPSK"/>
                <w:b/>
                <w:bCs/>
                <w:color w:val="000000" w:themeColor="text1"/>
                <w:sz w:val="28"/>
                <w:cs/>
              </w:rPr>
              <w:t xml:space="preserve">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3(3-0-6)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Life Safety in a Digital Age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ab/>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ab/>
              <w:t>การใช้ชีวิตในยุค</w:t>
            </w:r>
            <w:proofErr w:type="spellStart"/>
            <w:r w:rsidRPr="00D4149E">
              <w:rPr>
                <w:rFonts w:ascii="TH SarabunPSK" w:hAnsi="TH SarabunPSK" w:cs="TH SarabunPSK"/>
                <w:color w:val="000000" w:themeColor="text1"/>
                <w:sz w:val="28"/>
                <w:cs/>
              </w:rPr>
              <w:t>ดิจิทัล</w:t>
            </w:r>
            <w:proofErr w:type="spellEnd"/>
            <w:r w:rsidRPr="00D4149E">
              <w:rPr>
                <w:rFonts w:ascii="TH SarabunPSK" w:hAnsi="TH SarabunPSK" w:cs="TH SarabunPSK"/>
                <w:color w:val="000000" w:themeColor="text1"/>
                <w:sz w:val="28"/>
                <w:cs/>
              </w:rPr>
              <w:t xml:space="preserve">  </w:t>
            </w:r>
            <w:r w:rsidRPr="00BC6EFF">
              <w:rPr>
                <w:rFonts w:ascii="TH SarabunPSK" w:hAnsi="TH SarabunPSK" w:cs="TH SarabunPSK"/>
                <w:color w:val="000000" w:themeColor="text1"/>
                <w:sz w:val="28"/>
                <w:u w:val="single"/>
                <w:cs/>
              </w:rPr>
              <w:t>การเล่นเกม</w:t>
            </w:r>
            <w:r w:rsidRPr="00D4149E">
              <w:rPr>
                <w:rFonts w:ascii="TH SarabunPSK" w:hAnsi="TH SarabunPSK" w:cs="TH SarabunPSK"/>
                <w:color w:val="000000" w:themeColor="text1"/>
                <w:sz w:val="28"/>
                <w:cs/>
              </w:rPr>
              <w:t xml:space="preserve"> การเล่นเกมอย่างปลอดภัยและชาญฉลาด ความรู้ในโลก</w:t>
            </w:r>
            <w:proofErr w:type="spellStart"/>
            <w:r w:rsidRPr="00D4149E">
              <w:rPr>
                <w:rFonts w:ascii="TH SarabunPSK" w:hAnsi="TH SarabunPSK" w:cs="TH SarabunPSK"/>
                <w:color w:val="000000" w:themeColor="text1"/>
                <w:sz w:val="28"/>
                <w:cs/>
              </w:rPr>
              <w:t>ดิจิทัล</w:t>
            </w:r>
            <w:proofErr w:type="spellEnd"/>
            <w:r w:rsidRPr="00D4149E">
              <w:rPr>
                <w:rFonts w:ascii="TH SarabunPSK" w:hAnsi="TH SarabunPSK" w:cs="TH SarabunPSK"/>
                <w:color w:val="000000" w:themeColor="text1"/>
                <w:sz w:val="28"/>
                <w:cs/>
              </w:rPr>
              <w:t>เพื่อการเรียนรู้ตลอดชีวิต โปรแกรมการเรียนรู้เชิงบันเทิง ความปลอดภัยในยุค</w:t>
            </w:r>
            <w:proofErr w:type="spellStart"/>
            <w:r w:rsidRPr="00D4149E">
              <w:rPr>
                <w:rFonts w:ascii="TH SarabunPSK" w:hAnsi="TH SarabunPSK" w:cs="TH SarabunPSK"/>
                <w:color w:val="000000" w:themeColor="text1"/>
                <w:sz w:val="28"/>
                <w:cs/>
              </w:rPr>
              <w:t>ดิจิทัล</w:t>
            </w:r>
            <w:proofErr w:type="spellEnd"/>
            <w:r w:rsidRPr="00D4149E">
              <w:rPr>
                <w:rFonts w:ascii="TH SarabunPSK" w:hAnsi="TH SarabunPSK" w:cs="TH SarabunPSK"/>
                <w:color w:val="000000" w:themeColor="text1"/>
                <w:sz w:val="28"/>
                <w:cs/>
              </w:rPr>
              <w:t xml:space="preserve"> ปัญหา</w:t>
            </w:r>
            <w:r w:rsidRPr="00D4149E">
              <w:rPr>
                <w:rFonts w:ascii="TH SarabunPSK" w:hAnsi="TH SarabunPSK" w:cs="TH SarabunPSK"/>
                <w:color w:val="000000" w:themeColor="text1"/>
                <w:sz w:val="28"/>
                <w:cs/>
              </w:rPr>
              <w:lastRenderedPageBreak/>
              <w:t>สุขภาพที่เกิดจากการใช้คอมพิวเตอร์และการรักษา</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rPr>
              <w:tab/>
              <w:t xml:space="preserve">Living a digital age;  </w:t>
            </w:r>
            <w:r w:rsidRPr="00BC6EFF">
              <w:rPr>
                <w:rFonts w:ascii="TH SarabunPSK" w:hAnsi="TH SarabunPSK" w:cs="TH SarabunPSK"/>
                <w:color w:val="000000" w:themeColor="text1"/>
                <w:sz w:val="28"/>
                <w:u w:val="single"/>
              </w:rPr>
              <w:t>game playing</w:t>
            </w:r>
            <w:r w:rsidRPr="00D4149E">
              <w:rPr>
                <w:rFonts w:ascii="TH SarabunPSK" w:hAnsi="TH SarabunPSK" w:cs="TH SarabunPSK"/>
                <w:color w:val="000000" w:themeColor="text1"/>
                <w:sz w:val="28"/>
              </w:rPr>
              <w:t>, safe and smart game playing;  digital knowledge for life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long learning;  edutainment;  safety in a digital age;  computer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induced health problems and treatments</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lastRenderedPageBreak/>
              <w:t>ข. กลุ่มเทคโนโลยีสารสนเทศและการจัดการ</w:t>
            </w:r>
          </w:p>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 xml:space="preserve">1100 </w:t>
            </w:r>
            <w:r w:rsidRPr="00D4149E">
              <w:rPr>
                <w:rFonts w:ascii="TH SarabunPSK" w:hAnsi="TH SarabunPSK" w:cs="TH SarabunPSK"/>
                <w:b/>
                <w:bCs/>
                <w:color w:val="000000" w:themeColor="text1"/>
                <w:sz w:val="28"/>
                <w:cs/>
              </w:rPr>
              <w:t>116 ความปลอดภัยในการใช้ชีวิตยุค</w:t>
            </w:r>
            <w:proofErr w:type="spellStart"/>
            <w:r w:rsidRPr="00D4149E">
              <w:rPr>
                <w:rFonts w:ascii="TH SarabunPSK" w:hAnsi="TH SarabunPSK" w:cs="TH SarabunPSK"/>
                <w:b/>
                <w:bCs/>
                <w:color w:val="000000" w:themeColor="text1"/>
                <w:sz w:val="28"/>
                <w:cs/>
              </w:rPr>
              <w:t>ดิจิทัล</w:t>
            </w:r>
            <w:proofErr w:type="spellEnd"/>
            <w:r w:rsidRPr="00D4149E">
              <w:rPr>
                <w:rFonts w:ascii="TH SarabunPSK" w:hAnsi="TH SarabunPSK" w:cs="TH SarabunPSK"/>
                <w:b/>
                <w:bCs/>
                <w:color w:val="000000" w:themeColor="text1"/>
                <w:sz w:val="28"/>
                <w:cs/>
              </w:rPr>
              <w:t xml:space="preserve">   </w:t>
            </w:r>
            <w:r>
              <w:rPr>
                <w:rFonts w:ascii="TH SarabunPSK" w:hAnsi="TH SarabunPSK" w:cs="TH SarabunPSK" w:hint="cs"/>
                <w:b/>
                <w:bCs/>
                <w:color w:val="000000" w:themeColor="text1"/>
                <w:sz w:val="28"/>
                <w:cs/>
              </w:rPr>
              <w:t xml:space="preserve">   </w:t>
            </w:r>
            <w:r w:rsidR="00B30565">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3(3-0-6)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Life Safety in a Digital Age</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ab/>
              <w:t xml:space="preserve">              </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r>
            <w:r w:rsidRPr="00D4149E">
              <w:rPr>
                <w:rFonts w:ascii="TH SarabunPSK" w:hAnsi="TH SarabunPSK" w:cs="TH SarabunPSK"/>
                <w:color w:val="000000" w:themeColor="text1"/>
                <w:sz w:val="28"/>
                <w:cs/>
              </w:rPr>
              <w:t>การใช้ชีวิตในยุค</w:t>
            </w:r>
            <w:proofErr w:type="spellStart"/>
            <w:r w:rsidRPr="00D4149E">
              <w:rPr>
                <w:rFonts w:ascii="TH SarabunPSK" w:hAnsi="TH SarabunPSK" w:cs="TH SarabunPSK"/>
                <w:color w:val="000000" w:themeColor="text1"/>
                <w:sz w:val="28"/>
                <w:cs/>
              </w:rPr>
              <w:t>ดิจิทัล</w:t>
            </w:r>
            <w:proofErr w:type="spellEnd"/>
            <w:r w:rsidRPr="00D4149E">
              <w:rPr>
                <w:rFonts w:ascii="TH SarabunPSK" w:hAnsi="TH SarabunPSK" w:cs="TH SarabunPSK"/>
                <w:color w:val="000000" w:themeColor="text1"/>
                <w:sz w:val="28"/>
                <w:cs/>
              </w:rPr>
              <w:t xml:space="preserve">  การเล่นเกมอย่างปลอดภัยและชาญฉลาด ความรู้ในโลก</w:t>
            </w:r>
            <w:proofErr w:type="spellStart"/>
            <w:r w:rsidRPr="00D4149E">
              <w:rPr>
                <w:rFonts w:ascii="TH SarabunPSK" w:hAnsi="TH SarabunPSK" w:cs="TH SarabunPSK"/>
                <w:color w:val="000000" w:themeColor="text1"/>
                <w:sz w:val="28"/>
                <w:cs/>
              </w:rPr>
              <w:t>ดิจิทัล</w:t>
            </w:r>
            <w:proofErr w:type="spellEnd"/>
            <w:r w:rsidRPr="00D4149E">
              <w:rPr>
                <w:rFonts w:ascii="TH SarabunPSK" w:hAnsi="TH SarabunPSK" w:cs="TH SarabunPSK"/>
                <w:color w:val="000000" w:themeColor="text1"/>
                <w:sz w:val="28"/>
                <w:cs/>
              </w:rPr>
              <w:t>เพื่อการเรียนรู้ตลอดชีวิต โปรแกรมการเรียนรู้เชิงบันเทิง ความปลอดภัยในยุค</w:t>
            </w:r>
            <w:proofErr w:type="spellStart"/>
            <w:r w:rsidRPr="00D4149E">
              <w:rPr>
                <w:rFonts w:ascii="TH SarabunPSK" w:hAnsi="TH SarabunPSK" w:cs="TH SarabunPSK"/>
                <w:color w:val="000000" w:themeColor="text1"/>
                <w:sz w:val="28"/>
                <w:cs/>
              </w:rPr>
              <w:t>ดิจิทัล</w:t>
            </w:r>
            <w:proofErr w:type="spellEnd"/>
            <w:r w:rsidRPr="00D4149E">
              <w:rPr>
                <w:rFonts w:ascii="TH SarabunPSK" w:hAnsi="TH SarabunPSK" w:cs="TH SarabunPSK"/>
                <w:color w:val="000000" w:themeColor="text1"/>
                <w:sz w:val="28"/>
                <w:cs/>
              </w:rPr>
              <w:t xml:space="preserve"> ปัญหาสุขภาพที่เกิดจากการใช้</w:t>
            </w:r>
            <w:r w:rsidRPr="00D4149E">
              <w:rPr>
                <w:rFonts w:ascii="TH SarabunPSK" w:hAnsi="TH SarabunPSK" w:cs="TH SarabunPSK"/>
                <w:color w:val="000000" w:themeColor="text1"/>
                <w:sz w:val="28"/>
                <w:cs/>
              </w:rPr>
              <w:lastRenderedPageBreak/>
              <w:t>คอมพิวเตอร์และการรักษา</w:t>
            </w:r>
          </w:p>
          <w:p w:rsidR="00B35558" w:rsidRPr="00D4149E" w:rsidRDefault="00B35558" w:rsidP="00F26CFE">
            <w:pPr>
              <w:spacing w:after="0" w:line="320" w:lineRule="exact"/>
              <w:rPr>
                <w:rFonts w:ascii="TH SarabunPSK" w:hAnsi="TH SarabunPSK" w:cs="TH SarabunPSK"/>
                <w:color w:val="000000" w:themeColor="text1"/>
                <w:sz w:val="28"/>
                <w:cs/>
              </w:rPr>
            </w:pPr>
            <w:r w:rsidRPr="00D4149E">
              <w:rPr>
                <w:rFonts w:ascii="TH SarabunPSK" w:hAnsi="TH SarabunPSK" w:cs="TH SarabunPSK"/>
                <w:color w:val="000000" w:themeColor="text1"/>
                <w:sz w:val="28"/>
              </w:rPr>
              <w:tab/>
              <w:t>Living in a digital age;  safe and smart game playing;  digital knowledge for life</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long learning;  edutainment;  safety in a digital age;  computer</w:t>
            </w:r>
            <w:r w:rsidRPr="00D4149E">
              <w:rPr>
                <w:rFonts w:ascii="TH SarabunPSK" w:hAnsi="TH SarabunPSK" w:cs="TH SarabunPSK"/>
                <w:color w:val="000000" w:themeColor="text1"/>
                <w:sz w:val="28"/>
                <w:cs/>
              </w:rPr>
              <w:t>-</w:t>
            </w:r>
            <w:r w:rsidRPr="00D4149E">
              <w:rPr>
                <w:rFonts w:ascii="TH SarabunPSK" w:hAnsi="TH SarabunPSK" w:cs="TH SarabunPSK"/>
                <w:color w:val="000000" w:themeColor="text1"/>
                <w:sz w:val="28"/>
              </w:rPr>
              <w:t>induced health problems and treatments</w:t>
            </w:r>
          </w:p>
        </w:tc>
        <w:tc>
          <w:tcPr>
            <w:tcW w:w="3033" w:type="dxa"/>
          </w:tcPr>
          <w:p w:rsidR="00B35558" w:rsidRPr="00D4149E" w:rsidRDefault="00B30565" w:rsidP="00F26CFE">
            <w:pPr>
              <w:spacing w:after="0" w:line="320" w:lineRule="exact"/>
              <w:jc w:val="center"/>
              <w:rPr>
                <w:rFonts w:ascii="TH SarabunPSK" w:hAnsi="TH SarabunPSK" w:cs="TH SarabunPSK"/>
                <w:b/>
                <w:bCs/>
                <w:color w:val="000000" w:themeColor="text1"/>
                <w:sz w:val="28"/>
                <w:cs/>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cs/>
              </w:rPr>
            </w:pPr>
            <w:r w:rsidRPr="00D4149E">
              <w:rPr>
                <w:rFonts w:ascii="TH SarabunPSK" w:hAnsi="TH SarabunPSK" w:cs="TH SarabunPSK"/>
                <w:color w:val="000000" w:themeColor="text1"/>
                <w:sz w:val="28"/>
              </w:rPr>
              <w:lastRenderedPageBreak/>
              <w:t>86</w:t>
            </w:r>
          </w:p>
        </w:tc>
        <w:tc>
          <w:tcPr>
            <w:tcW w:w="5406"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1700 100</w:t>
            </w:r>
            <w:r w:rsidRPr="00D4149E">
              <w:rPr>
                <w:rFonts w:ascii="TH SarabunPSK" w:hAnsi="TH SarabunPSK" w:cs="TH SarabunPSK"/>
                <w:b/>
                <w:bCs/>
                <w:color w:val="000000" w:themeColor="text1"/>
                <w:sz w:val="28"/>
                <w:cs/>
              </w:rPr>
              <w:t xml:space="preserve"> การจัดการธุรกิจสมัยใหม่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Modern Business Management</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 xml:space="preserve">แนวคิด และแนวปฏิบัติด้านการจัดการสมัยใหม่เพื่อการประยุกต์ใช้ในการดำเนินธุรกิจ ประเภทองค์การธุรกิจ รูปแบบการจัดตั้งองค์การธุรกิจ แหล่งที่มาของเงินทุนและเอกสารทางการเงิน การบริหารงานกิจกรรมธุรกิจขององค์การ ด้านการจัดการ การตลาด การบริหารทรัพยากรมนุษย์  การผลิต การเงินและการบัญชี อิทธิพลสภาพแวดล้อมต่อธุรกิจและกลยุทธ์เพื่อการตัดสินใจทางธุรกิจ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Concepts and modern managerial practices for business application;  forms of business ownership;  sources of funds and financial documents;  business activities operations such as management;  marketing;  human resource management;  operation;  finance and accounting;  influences of business environment and business strategies for business decision making</w:t>
            </w:r>
          </w:p>
        </w:tc>
        <w:tc>
          <w:tcPr>
            <w:tcW w:w="5498" w:type="dxa"/>
          </w:tcPr>
          <w:p w:rsidR="00B35558"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1700 100</w:t>
            </w:r>
            <w:r w:rsidRPr="00D4149E">
              <w:rPr>
                <w:rFonts w:ascii="TH SarabunPSK" w:hAnsi="TH SarabunPSK" w:cs="TH SarabunPSK"/>
                <w:b/>
                <w:bCs/>
                <w:color w:val="000000" w:themeColor="text1"/>
                <w:sz w:val="28"/>
                <w:cs/>
              </w:rPr>
              <w:t xml:space="preserve"> การจัดการธุรกิจสมัยใหม่  </w:t>
            </w:r>
            <w:r>
              <w:rPr>
                <w:rFonts w:ascii="TH SarabunPSK" w:hAnsi="TH SarabunPSK" w:cs="TH SarabunPSK" w:hint="cs"/>
                <w:b/>
                <w:bCs/>
                <w:color w:val="000000" w:themeColor="text1"/>
                <w:sz w:val="28"/>
                <w:cs/>
              </w:rPr>
              <w:t xml:space="preserve">                   </w:t>
            </w:r>
            <w:r w:rsidR="00B30565">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Modern Business Management</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 xml:space="preserve">                      </w:t>
            </w:r>
          </w:p>
          <w:p w:rsidR="00B35558" w:rsidRPr="00AF7F0E" w:rsidRDefault="00B35558" w:rsidP="00F26CFE">
            <w:pPr>
              <w:spacing w:after="0" w:line="320" w:lineRule="exact"/>
              <w:rPr>
                <w:rFonts w:ascii="TH SarabunPSK" w:hAnsi="TH SarabunPSK" w:cs="TH SarabunPSK"/>
                <w:color w:val="000000" w:themeColor="text1"/>
                <w:sz w:val="28"/>
                <w:u w:val="single"/>
              </w:rPr>
            </w:pPr>
            <w:r w:rsidRPr="00D4149E">
              <w:rPr>
                <w:rFonts w:ascii="TH SarabunPSK" w:hAnsi="TH SarabunPSK" w:cs="TH SarabunPSK"/>
                <w:color w:val="000000" w:themeColor="text1"/>
                <w:sz w:val="28"/>
              </w:rPr>
              <w:t xml:space="preserve">            </w:t>
            </w:r>
            <w:r w:rsidRPr="00D4149E">
              <w:rPr>
                <w:rFonts w:ascii="TH SarabunPSK" w:hAnsi="TH SarabunPSK" w:cs="TH SarabunPSK"/>
                <w:color w:val="000000" w:themeColor="text1"/>
                <w:sz w:val="28"/>
                <w:cs/>
              </w:rPr>
              <w:t xml:space="preserve">แนวคิด </w:t>
            </w:r>
            <w:r w:rsidRPr="00AF7F0E">
              <w:rPr>
                <w:rFonts w:ascii="TH SarabunPSK" w:hAnsi="TH SarabunPSK" w:cs="TH SarabunPSK"/>
                <w:color w:val="000000" w:themeColor="text1"/>
                <w:sz w:val="28"/>
                <w:u w:val="single"/>
                <w:cs/>
              </w:rPr>
              <w:t xml:space="preserve">พัฒนาการและแนวโน้มการจัดการธุรกิจสมัยใหม่ </w:t>
            </w:r>
            <w:r w:rsidR="00B30565" w:rsidRPr="00AF7F0E">
              <w:rPr>
                <w:rFonts w:ascii="TH SarabunPSK" w:hAnsi="TH SarabunPSK" w:cs="TH SarabunPSK" w:hint="cs"/>
                <w:color w:val="000000" w:themeColor="text1"/>
                <w:sz w:val="28"/>
                <w:u w:val="single"/>
                <w:cs/>
              </w:rPr>
              <w:t xml:space="preserve">  </w:t>
            </w:r>
            <w:r w:rsidRPr="00AF7F0E">
              <w:rPr>
                <w:rFonts w:ascii="TH SarabunPSK" w:hAnsi="TH SarabunPSK" w:cs="TH SarabunPSK"/>
                <w:color w:val="000000" w:themeColor="text1"/>
                <w:sz w:val="28"/>
                <w:u w:val="single"/>
                <w:cs/>
              </w:rPr>
              <w:t>ภาวะผู้นำในการจัดการธุรกิจสมัยใหม่ การวางแผนเชิงกลยุทธ์และการควบคุม โครงสร้างองค์กรและการจัดการทรัพยากรมนุษย์สมัยใหม่เพื่อสร้างความสามารถทางการแข่งขันในศตวรรษที่ 21</w:t>
            </w:r>
          </w:p>
          <w:p w:rsidR="00B35558" w:rsidRPr="00AF7F0E" w:rsidRDefault="00B35558" w:rsidP="00F26CFE">
            <w:pPr>
              <w:spacing w:after="0" w:line="320" w:lineRule="exact"/>
              <w:rPr>
                <w:rFonts w:ascii="TH SarabunPSK" w:hAnsi="TH SarabunPSK" w:cs="TH SarabunPSK"/>
                <w:color w:val="000000" w:themeColor="text1"/>
                <w:sz w:val="28"/>
                <w:u w:val="single"/>
              </w:rPr>
            </w:pPr>
            <w:r w:rsidRPr="00AF7F0E">
              <w:rPr>
                <w:rFonts w:ascii="TH SarabunPSK" w:hAnsi="TH SarabunPSK" w:cs="TH SarabunPSK"/>
                <w:color w:val="000000" w:themeColor="text1"/>
                <w:sz w:val="28"/>
                <w:u w:val="single"/>
              </w:rPr>
              <w:t xml:space="preserve">            Concepts, evolution and trends in modern business management;  leadership in modern business management;  strategic planning and controlling;  organization structure and modern human resource management for achieving competitive advantage in the 21</w:t>
            </w:r>
            <w:r w:rsidRPr="00AF7F0E">
              <w:rPr>
                <w:rFonts w:ascii="TH SarabunPSK" w:hAnsi="TH SarabunPSK" w:cs="TH SarabunPSK"/>
                <w:color w:val="000000" w:themeColor="text1"/>
                <w:sz w:val="28"/>
                <w:u w:val="single"/>
                <w:vertAlign w:val="superscript"/>
              </w:rPr>
              <w:t>st</w:t>
            </w:r>
            <w:r w:rsidRPr="00AF7F0E">
              <w:rPr>
                <w:rFonts w:ascii="TH SarabunPSK" w:hAnsi="TH SarabunPSK" w:cs="TH SarabunPSK"/>
                <w:color w:val="000000" w:themeColor="text1"/>
                <w:sz w:val="28"/>
                <w:u w:val="single"/>
              </w:rPr>
              <w:t xml:space="preserve"> century</w:t>
            </w:r>
          </w:p>
          <w:p w:rsidR="00B35558" w:rsidRPr="00D4149E" w:rsidRDefault="00B35558" w:rsidP="00F26CFE">
            <w:pPr>
              <w:spacing w:after="0" w:line="320" w:lineRule="exact"/>
              <w:rPr>
                <w:rFonts w:ascii="TH SarabunPSK" w:hAnsi="TH SarabunPSK" w:cs="TH SarabunPSK"/>
                <w:color w:val="000000" w:themeColor="text1"/>
                <w:sz w:val="28"/>
                <w:cs/>
              </w:rPr>
            </w:pPr>
          </w:p>
        </w:tc>
        <w:tc>
          <w:tcPr>
            <w:tcW w:w="3033" w:type="dxa"/>
          </w:tcPr>
          <w:p w:rsidR="00B35558" w:rsidRPr="00D4149E" w:rsidRDefault="00B30565"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87</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1701 102</w:t>
            </w:r>
            <w:r w:rsidRPr="00D4149E">
              <w:rPr>
                <w:rFonts w:ascii="TH SarabunPSK" w:hAnsi="TH SarabunPSK" w:cs="TH SarabunPSK"/>
                <w:b/>
                <w:bCs/>
                <w:color w:val="000000" w:themeColor="text1"/>
                <w:sz w:val="28"/>
                <w:cs/>
              </w:rPr>
              <w:t xml:space="preserve"> การจัดการชีวิต (</w:t>
            </w:r>
            <w:r w:rsidRPr="00D4149E">
              <w:rPr>
                <w:rFonts w:ascii="TH SarabunPSK" w:hAnsi="TH SarabunPSK" w:cs="TH SarabunPSK"/>
                <w:b/>
                <w:bCs/>
                <w:color w:val="000000" w:themeColor="text1"/>
                <w:sz w:val="28"/>
              </w:rPr>
              <w:t>Life Management</w:t>
            </w:r>
            <w:r w:rsidR="00B30565">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การจัดการชีวิต</w:t>
            </w:r>
            <w:r w:rsidRPr="00D4149E">
              <w:rPr>
                <w:rFonts w:ascii="TH SarabunPSK" w:hAnsi="TH SarabunPSK" w:cs="TH SarabunPSK"/>
                <w:color w:val="000000" w:themeColor="text1"/>
                <w:sz w:val="28"/>
              </w:rPr>
              <w:t> </w:t>
            </w:r>
            <w:r w:rsidRPr="00D4149E">
              <w:rPr>
                <w:rFonts w:ascii="TH SarabunPSK" w:hAnsi="TH SarabunPSK" w:cs="TH SarabunPSK"/>
                <w:color w:val="000000" w:themeColor="text1"/>
                <w:sz w:val="28"/>
                <w:cs/>
              </w:rPr>
              <w:t>การจัดการความมั่นคง</w:t>
            </w:r>
            <w:r w:rsidRPr="00AF7F0E">
              <w:rPr>
                <w:rFonts w:ascii="TH SarabunPSK" w:hAnsi="TH SarabunPSK" w:cs="TH SarabunPSK"/>
                <w:color w:val="000000" w:themeColor="text1"/>
                <w:sz w:val="28"/>
                <w:cs/>
              </w:rPr>
              <w:t>ในชีวิต</w:t>
            </w:r>
            <w:r w:rsidRPr="00AF7F0E">
              <w:rPr>
                <w:rFonts w:ascii="TH SarabunPSK" w:hAnsi="TH SarabunPSK" w:cs="TH SarabunPSK"/>
                <w:color w:val="000000" w:themeColor="text1"/>
                <w:sz w:val="28"/>
              </w:rPr>
              <w:t> </w:t>
            </w:r>
            <w:r w:rsidRPr="00D4149E">
              <w:rPr>
                <w:rFonts w:ascii="TH SarabunPSK" w:hAnsi="TH SarabunPSK" w:cs="TH SarabunPSK"/>
                <w:color w:val="000000" w:themeColor="text1"/>
                <w:sz w:val="28"/>
                <w:cs/>
              </w:rPr>
              <w:t>การสร้างสมดุลชีวิต</w:t>
            </w:r>
            <w:r w:rsidRPr="00D4149E">
              <w:rPr>
                <w:rFonts w:ascii="TH SarabunPSK" w:hAnsi="TH SarabunPSK" w:cs="TH SarabunPSK"/>
                <w:color w:val="000000" w:themeColor="text1"/>
                <w:sz w:val="28"/>
              </w:rPr>
              <w:t> </w:t>
            </w:r>
            <w:r w:rsidRPr="00D4149E">
              <w:rPr>
                <w:rFonts w:ascii="TH SarabunPSK" w:hAnsi="TH SarabunPSK" w:cs="TH SarabunPSK"/>
                <w:color w:val="000000" w:themeColor="text1"/>
                <w:sz w:val="28"/>
                <w:cs/>
              </w:rPr>
              <w:t>การใช้ชีวิตในสังคม การจัดการเพศสัมพันธ์</w:t>
            </w:r>
            <w:r w:rsidRPr="00D4149E">
              <w:rPr>
                <w:rFonts w:ascii="TH SarabunPSK" w:hAnsi="TH SarabunPSK" w:cs="TH SarabunPSK"/>
                <w:color w:val="000000" w:themeColor="text1"/>
                <w:sz w:val="28"/>
              </w:rPr>
              <w:t> </w:t>
            </w:r>
            <w:r w:rsidRPr="00D4149E">
              <w:rPr>
                <w:rFonts w:ascii="TH SarabunPSK" w:hAnsi="TH SarabunPSK" w:cs="TH SarabunPSK"/>
                <w:color w:val="000000" w:themeColor="text1"/>
                <w:sz w:val="28"/>
                <w:cs/>
              </w:rPr>
              <w:t>การใช้หลักศาสนาในการจัดการชีวิต การเป็นผู้นำ</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 xml:space="preserve">Life management;  life security; </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financial management and investment, life balancing life in a society sexual relation management religion for life, leadership</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1701 102</w:t>
            </w:r>
            <w:r w:rsidRPr="00D4149E">
              <w:rPr>
                <w:rFonts w:ascii="TH SarabunPSK" w:hAnsi="TH SarabunPSK" w:cs="TH SarabunPSK"/>
                <w:b/>
                <w:bCs/>
                <w:color w:val="000000" w:themeColor="text1"/>
                <w:sz w:val="28"/>
                <w:cs/>
              </w:rPr>
              <w:t xml:space="preserve"> การจัดการชีวิต (</w:t>
            </w:r>
            <w:r w:rsidRPr="00D4149E">
              <w:rPr>
                <w:rFonts w:ascii="TH SarabunPSK" w:hAnsi="TH SarabunPSK" w:cs="TH SarabunPSK"/>
                <w:b/>
                <w:bCs/>
                <w:color w:val="000000" w:themeColor="text1"/>
                <w:sz w:val="28"/>
              </w:rPr>
              <w:t>Life Management</w:t>
            </w:r>
            <w:r w:rsidRPr="00D4149E">
              <w:rPr>
                <w:rFonts w:ascii="TH SarabunPSK" w:hAnsi="TH SarabunPSK" w:cs="TH SarabunPSK"/>
                <w:b/>
                <w:bCs/>
                <w:color w:val="000000" w:themeColor="text1"/>
                <w:sz w:val="28"/>
                <w:cs/>
              </w:rPr>
              <w:t xml:space="preserve">)       </w:t>
            </w:r>
            <w:r w:rsidR="00B30565">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 xml:space="preserve">การจัดการชีวิต การจัดการความมั่นคง </w:t>
            </w:r>
            <w:r w:rsidRPr="00AF7F0E">
              <w:rPr>
                <w:rFonts w:ascii="TH SarabunPSK" w:hAnsi="TH SarabunPSK" w:cs="TH SarabunPSK"/>
                <w:color w:val="000000" w:themeColor="text1"/>
                <w:sz w:val="28"/>
                <w:u w:val="single"/>
                <w:cs/>
              </w:rPr>
              <w:t>การสร้างสมดุล</w:t>
            </w:r>
            <w:r w:rsidRPr="00D4149E">
              <w:rPr>
                <w:rFonts w:ascii="TH SarabunPSK" w:hAnsi="TH SarabunPSK" w:cs="TH SarabunPSK"/>
                <w:color w:val="000000" w:themeColor="text1"/>
                <w:sz w:val="28"/>
                <w:cs/>
              </w:rPr>
              <w:t xml:space="preserve"> การใช้</w:t>
            </w:r>
            <w:r w:rsidRPr="00AF7F0E">
              <w:rPr>
                <w:rFonts w:ascii="TH SarabunPSK" w:hAnsi="TH SarabunPSK" w:cs="TH SarabunPSK"/>
                <w:color w:val="000000" w:themeColor="text1"/>
                <w:sz w:val="28"/>
                <w:u w:val="single"/>
                <w:cs/>
              </w:rPr>
              <w:t>ชีวิตในสังคมสมัยใหม่</w:t>
            </w:r>
            <w:r w:rsidRPr="00D4149E">
              <w:rPr>
                <w:rFonts w:ascii="TH SarabunPSK" w:hAnsi="TH SarabunPSK" w:cs="TH SarabunPSK"/>
                <w:color w:val="000000" w:themeColor="text1"/>
                <w:sz w:val="28"/>
                <w:cs/>
              </w:rPr>
              <w:t xml:space="preserve"> </w:t>
            </w:r>
            <w:r w:rsidRPr="00AF7F0E">
              <w:rPr>
                <w:rFonts w:ascii="TH SarabunPSK" w:hAnsi="TH SarabunPSK" w:cs="TH SarabunPSK"/>
                <w:color w:val="000000" w:themeColor="text1"/>
                <w:sz w:val="28"/>
                <w:u w:val="single"/>
                <w:cs/>
              </w:rPr>
              <w:t xml:space="preserve">การจัดการความสัมพันธ์ระหว่างบุคคล การจัดการชีวิตโดยใช้หลักศาสนา </w:t>
            </w:r>
            <w:r w:rsidRPr="00D4149E">
              <w:rPr>
                <w:rFonts w:ascii="TH SarabunPSK" w:hAnsi="TH SarabunPSK" w:cs="TH SarabunPSK"/>
                <w:color w:val="000000" w:themeColor="text1"/>
                <w:sz w:val="28"/>
                <w:cs/>
              </w:rPr>
              <w:t>การเป็นผู้นำ</w:t>
            </w: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color w:val="000000" w:themeColor="text1"/>
                <w:sz w:val="28"/>
                <w:cs/>
              </w:rPr>
              <w:tab/>
            </w:r>
            <w:r w:rsidRPr="00D4149E">
              <w:rPr>
                <w:rFonts w:ascii="TH SarabunPSK" w:hAnsi="TH SarabunPSK" w:cs="TH SarabunPSK"/>
                <w:color w:val="000000" w:themeColor="text1"/>
                <w:sz w:val="28"/>
              </w:rPr>
              <w:t xml:space="preserve">Life management;  </w:t>
            </w:r>
            <w:r w:rsidRPr="00AF7F0E">
              <w:rPr>
                <w:rFonts w:ascii="TH SarabunPSK" w:hAnsi="TH SarabunPSK" w:cs="TH SarabunPSK"/>
                <w:color w:val="000000" w:themeColor="text1"/>
                <w:sz w:val="28"/>
                <w:u w:val="single"/>
              </w:rPr>
              <w:t>stable management;  balancing;  life in modern society;  human relation management;  religious for life management</w:t>
            </w:r>
            <w:r w:rsidRPr="00D4149E">
              <w:rPr>
                <w:rFonts w:ascii="TH SarabunPSK" w:hAnsi="TH SarabunPSK" w:cs="TH SarabunPSK"/>
                <w:color w:val="000000" w:themeColor="text1"/>
                <w:sz w:val="28"/>
              </w:rPr>
              <w:t>;  leadership</w:t>
            </w:r>
          </w:p>
        </w:tc>
        <w:tc>
          <w:tcPr>
            <w:tcW w:w="3033" w:type="dxa"/>
          </w:tcPr>
          <w:p w:rsidR="00B35558" w:rsidRPr="00D4149E" w:rsidRDefault="00513FFC"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t>ปรับคำอธิบายรายวิชาภาษาไทยและภาษาอังกฤษให้ถูกต้อง</w:t>
            </w:r>
          </w:p>
        </w:tc>
      </w:tr>
      <w:tr w:rsidR="00B35558" w:rsidRPr="00D4149E" w:rsidTr="00B35558">
        <w:trPr>
          <w:jc w:val="center"/>
        </w:trPr>
        <w:tc>
          <w:tcPr>
            <w:tcW w:w="727" w:type="dxa"/>
          </w:tcPr>
          <w:p w:rsidR="00B35558" w:rsidRPr="00D4149E" w:rsidRDefault="00B35558" w:rsidP="00F26CFE">
            <w:pPr>
              <w:spacing w:after="0" w:line="320" w:lineRule="exact"/>
              <w:jc w:val="center"/>
              <w:rPr>
                <w:rFonts w:ascii="TH SarabunPSK" w:hAnsi="TH SarabunPSK" w:cs="TH SarabunPSK"/>
                <w:color w:val="000000" w:themeColor="text1"/>
                <w:sz w:val="28"/>
              </w:rPr>
            </w:pPr>
            <w:r w:rsidRPr="00D4149E">
              <w:rPr>
                <w:rFonts w:ascii="TH SarabunPSK" w:hAnsi="TH SarabunPSK" w:cs="TH SarabunPSK"/>
                <w:color w:val="000000" w:themeColor="text1"/>
                <w:sz w:val="28"/>
              </w:rPr>
              <w:t>88</w:t>
            </w:r>
          </w:p>
        </w:tc>
        <w:tc>
          <w:tcPr>
            <w:tcW w:w="5406"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t>1704 120</w:t>
            </w:r>
            <w:r w:rsidRPr="00D4149E">
              <w:rPr>
                <w:rFonts w:ascii="TH SarabunPSK" w:hAnsi="TH SarabunPSK" w:cs="TH SarabunPSK"/>
                <w:b/>
                <w:bCs/>
                <w:color w:val="000000" w:themeColor="text1"/>
                <w:sz w:val="28"/>
                <w:cs/>
              </w:rPr>
              <w:t xml:space="preserve"> การจัดการธุรกิจ</w:t>
            </w:r>
            <w:r w:rsidR="00B30565">
              <w:rPr>
                <w:rFonts w:ascii="TH SarabunPSK" w:hAnsi="TH SarabunPSK" w:cs="TH SarabunPSK"/>
                <w:b/>
                <w:bCs/>
                <w:color w:val="000000" w:themeColor="text1"/>
                <w:sz w:val="28"/>
                <w:cs/>
              </w:rPr>
              <w:t xml:space="preserve">เพื่อสังคมในบริบทนานาชาติ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Social Enterprise Management in International Context</w:t>
            </w:r>
            <w:r w:rsidRPr="00D4149E">
              <w:rPr>
                <w:rFonts w:ascii="TH SarabunPSK" w:hAnsi="TH SarabunPSK" w:cs="TH SarabunPSK"/>
                <w:b/>
                <w:bCs/>
                <w:color w:val="000000" w:themeColor="text1"/>
                <w:sz w:val="28"/>
                <w:cs/>
              </w:rPr>
              <w:t xml:space="preserve">)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ความหมายและแนวคิดการทำธุรกิจเพื่อสังคม ความรู้เบื้องต้น</w:t>
            </w:r>
            <w:r w:rsidRPr="00D4149E">
              <w:rPr>
                <w:rFonts w:ascii="TH SarabunPSK" w:hAnsi="TH SarabunPSK" w:cs="TH SarabunPSK"/>
                <w:color w:val="000000" w:themeColor="text1"/>
                <w:sz w:val="28"/>
                <w:cs/>
              </w:rPr>
              <w:lastRenderedPageBreak/>
              <w:t xml:space="preserve">เกี่ยวกับธุรกิจและการจัดการธุรกิจในบริบทนานาชาติ ด้านการผลิต การตลาด การบริหารทรัพยากรมนุษย์ การเงิน และการจัดการระบบข้อมูล ความรับผิดชอบต่อสังคม การจัดการธุรกิจแต่ละด้านเชื่อมโยงกับการทำประโยชน์เพื่อสังคมและความรับผิดชอบต่อสังคม การประเมินผลลัพธ์ทางสังคม การสร้างความสัมพันธ์ระหว่างธุรกิจและสังคมอย่างยั่งยืน  </w:t>
            </w:r>
          </w:p>
          <w:p w:rsidR="00B35558" w:rsidRPr="00D4149E"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Meaning and concept of social enterprise;  fundamental of business and business management in international context, including production, marketing, human resource, finance, and information system managements;  social responsibility;  business management in each functions for social benefit and responsibility;  evaluating social impact, building sustainability relationship between business and society </w:t>
            </w:r>
          </w:p>
        </w:tc>
        <w:tc>
          <w:tcPr>
            <w:tcW w:w="5498" w:type="dxa"/>
          </w:tcPr>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rPr>
              <w:lastRenderedPageBreak/>
              <w:t>1704 120</w:t>
            </w:r>
            <w:r w:rsidRPr="00D4149E">
              <w:rPr>
                <w:rFonts w:ascii="TH SarabunPSK" w:hAnsi="TH SarabunPSK" w:cs="TH SarabunPSK"/>
                <w:b/>
                <w:bCs/>
                <w:color w:val="000000" w:themeColor="text1"/>
                <w:sz w:val="28"/>
                <w:cs/>
              </w:rPr>
              <w:t xml:space="preserve"> การจัดการธุรกิจเพื่อสังคมในบริบทนานาชาติ </w:t>
            </w:r>
            <w:r w:rsidR="00B30565">
              <w:rPr>
                <w:rFonts w:ascii="TH SarabunPSK" w:hAnsi="TH SarabunPSK" w:cs="TH SarabunPSK" w:hint="cs"/>
                <w:b/>
                <w:bCs/>
                <w:color w:val="000000" w:themeColor="text1"/>
                <w:sz w:val="28"/>
                <w:cs/>
              </w:rPr>
              <w:t xml:space="preserve">   </w:t>
            </w:r>
            <w:r>
              <w:rPr>
                <w:rFonts w:ascii="TH SarabunPSK" w:hAnsi="TH SarabunPSK" w:cs="TH SarabunPSK" w:hint="cs"/>
                <w:b/>
                <w:bCs/>
                <w:color w:val="000000" w:themeColor="text1"/>
                <w:sz w:val="28"/>
                <w:cs/>
              </w:rPr>
              <w:t xml:space="preserve"> </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3</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0</w:t>
            </w: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6</w:t>
            </w:r>
            <w:r w:rsidRPr="00D4149E">
              <w:rPr>
                <w:rFonts w:ascii="TH SarabunPSK" w:hAnsi="TH SarabunPSK" w:cs="TH SarabunPSK"/>
                <w:b/>
                <w:bCs/>
                <w:color w:val="000000" w:themeColor="text1"/>
                <w:sz w:val="28"/>
                <w:cs/>
              </w:rPr>
              <w:t>)</w:t>
            </w:r>
          </w:p>
          <w:p w:rsidR="00B35558" w:rsidRPr="00D4149E" w:rsidRDefault="00B35558" w:rsidP="00F26CFE">
            <w:pPr>
              <w:spacing w:after="0" w:line="320" w:lineRule="exact"/>
              <w:rPr>
                <w:rFonts w:ascii="TH SarabunPSK" w:hAnsi="TH SarabunPSK" w:cs="TH SarabunPSK"/>
                <w:b/>
                <w:bCs/>
                <w:color w:val="000000" w:themeColor="text1"/>
                <w:sz w:val="28"/>
              </w:rPr>
            </w:pPr>
            <w:r w:rsidRPr="00D4149E">
              <w:rPr>
                <w:rFonts w:ascii="TH SarabunPSK" w:hAnsi="TH SarabunPSK" w:cs="TH SarabunPSK"/>
                <w:b/>
                <w:bCs/>
                <w:color w:val="000000" w:themeColor="text1"/>
                <w:sz w:val="28"/>
                <w:cs/>
              </w:rPr>
              <w:t>(</w:t>
            </w:r>
            <w:r w:rsidRPr="00D4149E">
              <w:rPr>
                <w:rFonts w:ascii="TH SarabunPSK" w:hAnsi="TH SarabunPSK" w:cs="TH SarabunPSK"/>
                <w:b/>
                <w:bCs/>
                <w:color w:val="000000" w:themeColor="text1"/>
                <w:sz w:val="28"/>
              </w:rPr>
              <w:t>Social Enterprise Management in International Context</w:t>
            </w:r>
            <w:r w:rsidRPr="00D4149E">
              <w:rPr>
                <w:rFonts w:ascii="TH SarabunPSK" w:hAnsi="TH SarabunPSK" w:cs="TH SarabunPSK"/>
                <w:b/>
                <w:bCs/>
                <w:color w:val="000000" w:themeColor="text1"/>
                <w:sz w:val="28"/>
                <w:cs/>
              </w:rPr>
              <w:t xml:space="preserve">)   </w:t>
            </w:r>
          </w:p>
          <w:p w:rsidR="00B30565" w:rsidRDefault="00B35558" w:rsidP="00F26CFE">
            <w:pPr>
              <w:spacing w:after="0" w:line="320" w:lineRule="exact"/>
              <w:rPr>
                <w:rFonts w:ascii="TH SarabunPSK" w:hAnsi="TH SarabunPSK" w:cs="TH SarabunPSK"/>
                <w:color w:val="000000" w:themeColor="text1"/>
                <w:sz w:val="28"/>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cs/>
              </w:rPr>
              <w:t>ความหมายและแนวคิดการทำธุรกิจเพื่อสังคม  ความรู้เบื้องต้น</w:t>
            </w:r>
            <w:r w:rsidRPr="00D4149E">
              <w:rPr>
                <w:rFonts w:ascii="TH SarabunPSK" w:hAnsi="TH SarabunPSK" w:cs="TH SarabunPSK"/>
                <w:color w:val="000000" w:themeColor="text1"/>
                <w:sz w:val="28"/>
                <w:cs/>
              </w:rPr>
              <w:lastRenderedPageBreak/>
              <w:t xml:space="preserve">เกี่ยวกับธุรกิจและการจัดการธุรกิจในบริบทนานาชาติ </w:t>
            </w:r>
            <w:r w:rsidRPr="00CE0171">
              <w:rPr>
                <w:rFonts w:ascii="TH SarabunPSK" w:hAnsi="TH SarabunPSK" w:cs="TH SarabunPSK"/>
                <w:color w:val="000000" w:themeColor="text1"/>
                <w:sz w:val="28"/>
                <w:u w:val="single"/>
                <w:cs/>
              </w:rPr>
              <w:t>การจัดการการผลิต</w:t>
            </w:r>
            <w:r w:rsidRPr="00D4149E">
              <w:rPr>
                <w:rFonts w:ascii="TH SarabunPSK" w:hAnsi="TH SarabunPSK" w:cs="TH SarabunPSK"/>
                <w:color w:val="000000" w:themeColor="text1"/>
                <w:sz w:val="28"/>
                <w:cs/>
              </w:rPr>
              <w:t xml:space="preserve"> การตลาด </w:t>
            </w:r>
            <w:r w:rsidRPr="00CE0171">
              <w:rPr>
                <w:rFonts w:ascii="TH SarabunPSK" w:hAnsi="TH SarabunPSK" w:cs="TH SarabunPSK"/>
                <w:color w:val="000000" w:themeColor="text1"/>
                <w:sz w:val="28"/>
                <w:u w:val="single"/>
                <w:cs/>
              </w:rPr>
              <w:t>ทรัพยากรมนุษย์</w:t>
            </w:r>
            <w:r w:rsidRPr="00D4149E">
              <w:rPr>
                <w:rFonts w:ascii="TH SarabunPSK" w:hAnsi="TH SarabunPSK" w:cs="TH SarabunPSK"/>
                <w:color w:val="000000" w:themeColor="text1"/>
                <w:sz w:val="28"/>
                <w:cs/>
              </w:rPr>
              <w:t xml:space="preserve"> </w:t>
            </w:r>
            <w:r w:rsidRPr="00CE0171">
              <w:rPr>
                <w:rFonts w:ascii="TH SarabunPSK" w:hAnsi="TH SarabunPSK" w:cs="TH SarabunPSK" w:hint="cs"/>
                <w:color w:val="000000" w:themeColor="text1"/>
                <w:sz w:val="28"/>
                <w:u w:val="single"/>
                <w:cs/>
              </w:rPr>
              <w:t>การจัดการ</w:t>
            </w:r>
            <w:r w:rsidRPr="00CE0171">
              <w:rPr>
                <w:rFonts w:ascii="TH SarabunPSK" w:hAnsi="TH SarabunPSK" w:cs="TH SarabunPSK"/>
                <w:color w:val="000000" w:themeColor="text1"/>
                <w:sz w:val="28"/>
                <w:u w:val="single"/>
                <w:cs/>
              </w:rPr>
              <w:t>การเงินและระบบข้อมูล</w:t>
            </w:r>
            <w:r w:rsidRPr="00D4149E">
              <w:rPr>
                <w:rFonts w:ascii="TH SarabunPSK" w:hAnsi="TH SarabunPSK" w:cs="TH SarabunPSK"/>
                <w:color w:val="000000" w:themeColor="text1"/>
                <w:sz w:val="28"/>
                <w:cs/>
              </w:rPr>
              <w:t xml:space="preserve">  ความรับผิดชอบต่อสังคม  </w:t>
            </w:r>
            <w:r w:rsidRPr="00CE0171">
              <w:rPr>
                <w:rFonts w:ascii="TH SarabunPSK" w:hAnsi="TH SarabunPSK" w:cs="TH SarabunPSK"/>
                <w:color w:val="000000" w:themeColor="text1"/>
                <w:sz w:val="28"/>
                <w:u w:val="single"/>
                <w:cs/>
              </w:rPr>
              <w:t>การจัดการธุรกิจเพื่อประโยชน์และความรับผิดชอบต่อสังคม  การประเมินผลกระทบทางสังคม</w:t>
            </w:r>
            <w:r w:rsidRPr="00D4149E">
              <w:rPr>
                <w:rFonts w:ascii="TH SarabunPSK" w:hAnsi="TH SarabunPSK" w:cs="TH SarabunPSK"/>
                <w:color w:val="000000" w:themeColor="text1"/>
                <w:sz w:val="28"/>
                <w:cs/>
              </w:rPr>
              <w:t xml:space="preserve"> การสร้างความสัมพันธ์ระหว่างธุรกิจและสังคมอย่างยั่งยืน  </w:t>
            </w:r>
          </w:p>
          <w:p w:rsidR="00835982" w:rsidRPr="00D4149E" w:rsidRDefault="00835982" w:rsidP="00F26CFE">
            <w:pPr>
              <w:spacing w:after="0" w:line="320" w:lineRule="exact"/>
              <w:rPr>
                <w:rFonts w:ascii="TH SarabunPSK" w:hAnsi="TH SarabunPSK" w:cs="TH SarabunPSK"/>
                <w:color w:val="000000" w:themeColor="text1"/>
                <w:sz w:val="28"/>
              </w:rPr>
            </w:pPr>
          </w:p>
          <w:p w:rsidR="00B35558" w:rsidRPr="00D4149E" w:rsidRDefault="00B35558" w:rsidP="00F26CFE">
            <w:pPr>
              <w:spacing w:after="0" w:line="320" w:lineRule="exact"/>
              <w:rPr>
                <w:rFonts w:ascii="TH SarabunPSK" w:hAnsi="TH SarabunPSK" w:cs="TH SarabunPSK"/>
                <w:b/>
                <w:bCs/>
                <w:color w:val="000000" w:themeColor="text1"/>
                <w:sz w:val="28"/>
                <w:cs/>
              </w:rPr>
            </w:pPr>
            <w:r w:rsidRPr="00D4149E">
              <w:rPr>
                <w:rFonts w:ascii="TH SarabunPSK" w:hAnsi="TH SarabunPSK" w:cs="TH SarabunPSK"/>
                <w:b/>
                <w:bCs/>
                <w:color w:val="000000" w:themeColor="text1"/>
                <w:sz w:val="28"/>
                <w:cs/>
              </w:rPr>
              <w:tab/>
            </w:r>
            <w:r w:rsidRPr="00D4149E">
              <w:rPr>
                <w:rFonts w:ascii="TH SarabunPSK" w:hAnsi="TH SarabunPSK" w:cs="TH SarabunPSK"/>
                <w:color w:val="000000" w:themeColor="text1"/>
                <w:sz w:val="28"/>
              </w:rPr>
              <w:t>Meaning and concept of social enterprise;</w:t>
            </w:r>
            <w:r w:rsidRPr="00D4149E">
              <w:rPr>
                <w:rFonts w:ascii="TH SarabunPSK" w:hAnsi="TH SarabunPSK" w:cs="TH SarabunPSK"/>
                <w:color w:val="000000" w:themeColor="text1"/>
                <w:sz w:val="28"/>
                <w:cs/>
              </w:rPr>
              <w:t xml:space="preserve">  </w:t>
            </w:r>
            <w:r w:rsidRPr="00D4149E">
              <w:rPr>
                <w:rFonts w:ascii="TH SarabunPSK" w:hAnsi="TH SarabunPSK" w:cs="TH SarabunPSK"/>
                <w:color w:val="000000" w:themeColor="text1"/>
                <w:sz w:val="28"/>
              </w:rPr>
              <w:t xml:space="preserve">fundamental of business and business management in international context;  </w:t>
            </w:r>
            <w:r w:rsidRPr="00CE0171">
              <w:rPr>
                <w:rFonts w:ascii="TH SarabunPSK" w:hAnsi="TH SarabunPSK" w:cs="TH SarabunPSK"/>
                <w:color w:val="000000" w:themeColor="text1"/>
                <w:sz w:val="28"/>
                <w:u w:val="single"/>
              </w:rPr>
              <w:t>production</w:t>
            </w:r>
            <w:r w:rsidRPr="00D4149E">
              <w:rPr>
                <w:rFonts w:ascii="TH SarabunPSK" w:hAnsi="TH SarabunPSK" w:cs="TH SarabunPSK"/>
                <w:color w:val="000000" w:themeColor="text1"/>
                <w:sz w:val="28"/>
              </w:rPr>
              <w:t>, marketing, human resource, finance and information system managements;  social responsibility</w:t>
            </w:r>
            <w:r w:rsidRPr="00CE0171">
              <w:rPr>
                <w:rFonts w:ascii="TH SarabunPSK" w:hAnsi="TH SarabunPSK" w:cs="TH SarabunPSK"/>
                <w:color w:val="000000" w:themeColor="text1"/>
                <w:sz w:val="28"/>
                <w:u w:val="single"/>
              </w:rPr>
              <w:t>;  business management for social benefit and responsibility</w:t>
            </w:r>
            <w:r w:rsidRPr="00D4149E">
              <w:rPr>
                <w:rFonts w:ascii="TH SarabunPSK" w:hAnsi="TH SarabunPSK" w:cs="TH SarabunPSK"/>
                <w:color w:val="000000" w:themeColor="text1"/>
                <w:sz w:val="28"/>
              </w:rPr>
              <w:t>;  evaluating social impact;  building sustainability relationship between business and society</w:t>
            </w:r>
          </w:p>
        </w:tc>
        <w:tc>
          <w:tcPr>
            <w:tcW w:w="3033" w:type="dxa"/>
          </w:tcPr>
          <w:p w:rsidR="00B35558" w:rsidRPr="00D4149E" w:rsidRDefault="00B30565" w:rsidP="00F26CFE">
            <w:pPr>
              <w:spacing w:after="0" w:line="320" w:lineRule="exact"/>
              <w:jc w:val="center"/>
              <w:rPr>
                <w:rFonts w:ascii="TH SarabunPSK" w:hAnsi="TH SarabunPSK" w:cs="TH SarabunPSK"/>
                <w:b/>
                <w:bCs/>
                <w:color w:val="000000" w:themeColor="text1"/>
                <w:sz w:val="28"/>
              </w:rPr>
            </w:pPr>
            <w:r w:rsidRPr="00C53B4F">
              <w:rPr>
                <w:rFonts w:ascii="TH SarabunPSK" w:hAnsi="TH SarabunPSK" w:cs="TH SarabunPSK" w:hint="cs"/>
                <w:sz w:val="28"/>
                <w:cs/>
              </w:rPr>
              <w:lastRenderedPageBreak/>
              <w:t>ปรับคำอธิบายรายวิชาภาษาไทยและภาษาอังกฤษให้ถูกต้อง</w:t>
            </w:r>
          </w:p>
        </w:tc>
      </w:tr>
    </w:tbl>
    <w:p w:rsidR="00BD778C" w:rsidRPr="00D4149E" w:rsidRDefault="00BD778C" w:rsidP="00BC2309">
      <w:pPr>
        <w:pStyle w:val="10"/>
        <w:ind w:right="-2" w:hanging="720"/>
        <w:rPr>
          <w:rFonts w:ascii="TH SarabunPSK" w:hAnsi="TH SarabunPSK" w:cs="TH SarabunPSK"/>
          <w:b/>
          <w:color w:val="000000" w:themeColor="text1"/>
          <w:sz w:val="28"/>
          <w:szCs w:val="28"/>
        </w:rPr>
      </w:pPr>
      <w:r w:rsidRPr="00D4149E">
        <w:rPr>
          <w:rFonts w:ascii="TH SarabunPSK" w:eastAsia="TH SarabunPSK" w:hAnsi="TH SarabunPSK" w:cs="TH SarabunPSK"/>
          <w:b/>
          <w:color w:val="000000" w:themeColor="text1"/>
          <w:sz w:val="28"/>
          <w:szCs w:val="28"/>
        </w:rPr>
        <w:lastRenderedPageBreak/>
        <w:tab/>
      </w:r>
    </w:p>
    <w:p w:rsidR="00091AD1" w:rsidRPr="00D4149E" w:rsidRDefault="00091AD1" w:rsidP="00825510">
      <w:pPr>
        <w:pStyle w:val="10"/>
        <w:ind w:right="-2"/>
        <w:rPr>
          <w:rFonts w:ascii="TH SarabunPSK" w:hAnsi="TH SarabunPSK" w:cs="TH SarabunPSK"/>
          <w:b/>
          <w:color w:val="000000" w:themeColor="text1"/>
          <w:sz w:val="28"/>
          <w:szCs w:val="28"/>
        </w:rPr>
      </w:pPr>
      <w:bookmarkStart w:id="0" w:name="_GoBack"/>
      <w:bookmarkEnd w:id="0"/>
    </w:p>
    <w:sectPr w:rsidR="00091AD1" w:rsidRPr="00D4149E" w:rsidSect="00AC6CA9">
      <w:headerReference w:type="default" r:id="rId8"/>
      <w:pgSz w:w="16838" w:h="11906" w:orient="landscape"/>
      <w:pgMar w:top="284" w:right="1440" w:bottom="709" w:left="1440"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50" w:rsidRDefault="00B25D50" w:rsidP="006E1174">
      <w:pPr>
        <w:spacing w:after="0" w:line="240" w:lineRule="auto"/>
      </w:pPr>
      <w:r>
        <w:separator/>
      </w:r>
    </w:p>
  </w:endnote>
  <w:endnote w:type="continuationSeparator" w:id="0">
    <w:p w:rsidR="00B25D50" w:rsidRDefault="00B25D50" w:rsidP="006E1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50" w:rsidRDefault="00B25D50" w:rsidP="006E1174">
      <w:pPr>
        <w:spacing w:after="0" w:line="240" w:lineRule="auto"/>
      </w:pPr>
      <w:r>
        <w:separator/>
      </w:r>
    </w:p>
  </w:footnote>
  <w:footnote w:type="continuationSeparator" w:id="0">
    <w:p w:rsidR="00B25D50" w:rsidRDefault="00B25D50" w:rsidP="006E1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Cambria"/>
        <w:sz w:val="28"/>
        <w:cs/>
        <w:lang w:val="th-TH"/>
      </w:rPr>
      <w:id w:val="18947851"/>
      <w:docPartObj>
        <w:docPartGallery w:val="Page Numbers (Top of Page)"/>
        <w:docPartUnique/>
      </w:docPartObj>
    </w:sdtPr>
    <w:sdtEndPr>
      <w:rPr>
        <w:rFonts w:cs="Angsana New"/>
        <w:cs w:val="0"/>
        <w:lang w:val="en-US"/>
      </w:rPr>
    </w:sdtEndPr>
    <w:sdtContent>
      <w:p w:rsidR="00AF7F0E" w:rsidRDefault="00AF7F0E">
        <w:pPr>
          <w:pStyle w:val="ad"/>
          <w:jc w:val="center"/>
          <w:rPr>
            <w:rFonts w:asciiTheme="majorHAnsi" w:hAnsiTheme="majorHAnsi"/>
            <w:sz w:val="28"/>
          </w:rPr>
        </w:pPr>
        <w:r>
          <w:rPr>
            <w:rFonts w:asciiTheme="majorHAnsi" w:hAnsiTheme="majorHAnsi" w:cs="Cambria"/>
            <w:sz w:val="28"/>
            <w:cs/>
            <w:lang w:val="th-TH"/>
          </w:rPr>
          <w:t xml:space="preserve">~ </w:t>
        </w:r>
        <w:r w:rsidRPr="00177D15">
          <w:fldChar w:fldCharType="begin"/>
        </w:r>
        <w:r>
          <w:instrText xml:space="preserve"> PAGE    \</w:instrText>
        </w:r>
        <w:r>
          <w:rPr>
            <w:szCs w:val="24"/>
            <w:cs/>
          </w:rPr>
          <w:instrText xml:space="preserve">* </w:instrText>
        </w:r>
        <w:r>
          <w:instrText xml:space="preserve">MERGEFORMAT </w:instrText>
        </w:r>
        <w:r w:rsidRPr="00177D15">
          <w:fldChar w:fldCharType="separate"/>
        </w:r>
        <w:r w:rsidR="00BB1027" w:rsidRPr="00BB1027">
          <w:rPr>
            <w:rFonts w:asciiTheme="majorHAnsi" w:hAnsiTheme="majorHAnsi" w:cs="Cambria"/>
            <w:noProof/>
            <w:sz w:val="28"/>
            <w:lang w:val="th-TH"/>
          </w:rPr>
          <w:t>10</w:t>
        </w:r>
        <w:r>
          <w:rPr>
            <w:rFonts w:asciiTheme="majorHAnsi" w:hAnsiTheme="majorHAnsi" w:cs="Cambria"/>
            <w:noProof/>
            <w:sz w:val="28"/>
            <w:lang w:val="th-TH"/>
          </w:rPr>
          <w:fldChar w:fldCharType="end"/>
        </w:r>
        <w:r>
          <w:rPr>
            <w:rFonts w:asciiTheme="majorHAnsi" w:hAnsiTheme="majorHAnsi" w:cs="Cambria"/>
            <w:sz w:val="28"/>
            <w:cs/>
            <w:lang w:val="th-TH"/>
          </w:rPr>
          <w:t xml:space="preserve"> ~</w:t>
        </w:r>
      </w:p>
    </w:sdtContent>
  </w:sdt>
  <w:p w:rsidR="00AF7F0E" w:rsidRDefault="00AF7F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3968"/>
    <w:multiLevelType w:val="hybridMultilevel"/>
    <w:tmpl w:val="522E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091AD1"/>
    <w:rsid w:val="00001297"/>
    <w:rsid w:val="00006236"/>
    <w:rsid w:val="0001607C"/>
    <w:rsid w:val="00023274"/>
    <w:rsid w:val="0003522A"/>
    <w:rsid w:val="00040BD6"/>
    <w:rsid w:val="0004675E"/>
    <w:rsid w:val="00055F3B"/>
    <w:rsid w:val="000660C7"/>
    <w:rsid w:val="000838A3"/>
    <w:rsid w:val="00087C88"/>
    <w:rsid w:val="000907F5"/>
    <w:rsid w:val="00091AD1"/>
    <w:rsid w:val="000A545F"/>
    <w:rsid w:val="000D72D0"/>
    <w:rsid w:val="000E03FF"/>
    <w:rsid w:val="000F024A"/>
    <w:rsid w:val="000F4F27"/>
    <w:rsid w:val="000F737C"/>
    <w:rsid w:val="001038A4"/>
    <w:rsid w:val="001076EF"/>
    <w:rsid w:val="00113693"/>
    <w:rsid w:val="00114C94"/>
    <w:rsid w:val="00117F23"/>
    <w:rsid w:val="00120DE6"/>
    <w:rsid w:val="001216EF"/>
    <w:rsid w:val="001246C3"/>
    <w:rsid w:val="00132458"/>
    <w:rsid w:val="0015355C"/>
    <w:rsid w:val="00153F28"/>
    <w:rsid w:val="001668FC"/>
    <w:rsid w:val="00177D15"/>
    <w:rsid w:val="00182DE3"/>
    <w:rsid w:val="001A1829"/>
    <w:rsid w:val="001A1E76"/>
    <w:rsid w:val="001A6428"/>
    <w:rsid w:val="001A6A7C"/>
    <w:rsid w:val="001B2475"/>
    <w:rsid w:val="001B32CE"/>
    <w:rsid w:val="001B5BF3"/>
    <w:rsid w:val="001C6178"/>
    <w:rsid w:val="001D240E"/>
    <w:rsid w:val="001E5DF0"/>
    <w:rsid w:val="00206BF1"/>
    <w:rsid w:val="002156A7"/>
    <w:rsid w:val="002267FA"/>
    <w:rsid w:val="00235A01"/>
    <w:rsid w:val="00236DE0"/>
    <w:rsid w:val="002407CD"/>
    <w:rsid w:val="002444BB"/>
    <w:rsid w:val="0024484C"/>
    <w:rsid w:val="002610C0"/>
    <w:rsid w:val="00270C34"/>
    <w:rsid w:val="00275207"/>
    <w:rsid w:val="00276492"/>
    <w:rsid w:val="00276EDA"/>
    <w:rsid w:val="002840EF"/>
    <w:rsid w:val="00287D0B"/>
    <w:rsid w:val="00290EB7"/>
    <w:rsid w:val="00292E19"/>
    <w:rsid w:val="00295A0B"/>
    <w:rsid w:val="002A0921"/>
    <w:rsid w:val="002A40DA"/>
    <w:rsid w:val="002A79D7"/>
    <w:rsid w:val="002A7E0A"/>
    <w:rsid w:val="002B18A6"/>
    <w:rsid w:val="002C0085"/>
    <w:rsid w:val="002C627E"/>
    <w:rsid w:val="002C687C"/>
    <w:rsid w:val="002D3BD4"/>
    <w:rsid w:val="002E2171"/>
    <w:rsid w:val="002E4C54"/>
    <w:rsid w:val="002E6541"/>
    <w:rsid w:val="002E67FE"/>
    <w:rsid w:val="002F1727"/>
    <w:rsid w:val="003012A2"/>
    <w:rsid w:val="003171CB"/>
    <w:rsid w:val="0032474E"/>
    <w:rsid w:val="00324942"/>
    <w:rsid w:val="00324F58"/>
    <w:rsid w:val="003256A7"/>
    <w:rsid w:val="00330B74"/>
    <w:rsid w:val="00331515"/>
    <w:rsid w:val="00335012"/>
    <w:rsid w:val="003503F0"/>
    <w:rsid w:val="00350921"/>
    <w:rsid w:val="00353D19"/>
    <w:rsid w:val="003766DA"/>
    <w:rsid w:val="00381B22"/>
    <w:rsid w:val="003926C4"/>
    <w:rsid w:val="00392916"/>
    <w:rsid w:val="003A31DB"/>
    <w:rsid w:val="003E0199"/>
    <w:rsid w:val="003F0D07"/>
    <w:rsid w:val="00407338"/>
    <w:rsid w:val="004245E6"/>
    <w:rsid w:val="00424C10"/>
    <w:rsid w:val="00436102"/>
    <w:rsid w:val="004409C1"/>
    <w:rsid w:val="004446AD"/>
    <w:rsid w:val="00445BE6"/>
    <w:rsid w:val="004522E7"/>
    <w:rsid w:val="00465F90"/>
    <w:rsid w:val="004740B1"/>
    <w:rsid w:val="00476869"/>
    <w:rsid w:val="00496459"/>
    <w:rsid w:val="004A23AA"/>
    <w:rsid w:val="004B1A92"/>
    <w:rsid w:val="004C57EB"/>
    <w:rsid w:val="004C5844"/>
    <w:rsid w:val="004D2BE2"/>
    <w:rsid w:val="004D3132"/>
    <w:rsid w:val="004D3D93"/>
    <w:rsid w:val="004D4401"/>
    <w:rsid w:val="004F3263"/>
    <w:rsid w:val="00506F23"/>
    <w:rsid w:val="00513FFC"/>
    <w:rsid w:val="00514D11"/>
    <w:rsid w:val="005169F6"/>
    <w:rsid w:val="00516BD0"/>
    <w:rsid w:val="00516C93"/>
    <w:rsid w:val="00520DDA"/>
    <w:rsid w:val="00535AFC"/>
    <w:rsid w:val="00540908"/>
    <w:rsid w:val="00544BF4"/>
    <w:rsid w:val="0055159E"/>
    <w:rsid w:val="00562B57"/>
    <w:rsid w:val="00565E78"/>
    <w:rsid w:val="005747E1"/>
    <w:rsid w:val="005938BE"/>
    <w:rsid w:val="005C45CF"/>
    <w:rsid w:val="005F2E91"/>
    <w:rsid w:val="005F2F92"/>
    <w:rsid w:val="00610ADD"/>
    <w:rsid w:val="0061432E"/>
    <w:rsid w:val="0063159E"/>
    <w:rsid w:val="00636CBD"/>
    <w:rsid w:val="00651974"/>
    <w:rsid w:val="006558C2"/>
    <w:rsid w:val="00663B40"/>
    <w:rsid w:val="00667646"/>
    <w:rsid w:val="00683AAF"/>
    <w:rsid w:val="00683C17"/>
    <w:rsid w:val="00690DD0"/>
    <w:rsid w:val="00696F84"/>
    <w:rsid w:val="006B3E2B"/>
    <w:rsid w:val="006C4F4A"/>
    <w:rsid w:val="006C75EA"/>
    <w:rsid w:val="006E0D87"/>
    <w:rsid w:val="006E1174"/>
    <w:rsid w:val="006E44B1"/>
    <w:rsid w:val="006F2BA4"/>
    <w:rsid w:val="00703278"/>
    <w:rsid w:val="0070418C"/>
    <w:rsid w:val="0070764C"/>
    <w:rsid w:val="00717453"/>
    <w:rsid w:val="00723549"/>
    <w:rsid w:val="007235F7"/>
    <w:rsid w:val="00735DCD"/>
    <w:rsid w:val="007374B1"/>
    <w:rsid w:val="007505F3"/>
    <w:rsid w:val="0076346F"/>
    <w:rsid w:val="007726E0"/>
    <w:rsid w:val="00773E8D"/>
    <w:rsid w:val="00780A23"/>
    <w:rsid w:val="00782CA7"/>
    <w:rsid w:val="007844D4"/>
    <w:rsid w:val="007A3927"/>
    <w:rsid w:val="007A46B3"/>
    <w:rsid w:val="007B3993"/>
    <w:rsid w:val="007C010C"/>
    <w:rsid w:val="007C09E8"/>
    <w:rsid w:val="007D3CF6"/>
    <w:rsid w:val="007E3CEF"/>
    <w:rsid w:val="007E6D4D"/>
    <w:rsid w:val="007F6EE5"/>
    <w:rsid w:val="0080619D"/>
    <w:rsid w:val="00807EB3"/>
    <w:rsid w:val="00812557"/>
    <w:rsid w:val="00815F0E"/>
    <w:rsid w:val="00816AB7"/>
    <w:rsid w:val="00821BED"/>
    <w:rsid w:val="00824AC3"/>
    <w:rsid w:val="00825510"/>
    <w:rsid w:val="00835982"/>
    <w:rsid w:val="00843E58"/>
    <w:rsid w:val="00854C74"/>
    <w:rsid w:val="00866104"/>
    <w:rsid w:val="008701A3"/>
    <w:rsid w:val="0087158A"/>
    <w:rsid w:val="00872A45"/>
    <w:rsid w:val="00885B01"/>
    <w:rsid w:val="008879D1"/>
    <w:rsid w:val="0089779B"/>
    <w:rsid w:val="00897CC9"/>
    <w:rsid w:val="008A327C"/>
    <w:rsid w:val="008B7BC2"/>
    <w:rsid w:val="008D046F"/>
    <w:rsid w:val="008D397C"/>
    <w:rsid w:val="008F7369"/>
    <w:rsid w:val="009215EE"/>
    <w:rsid w:val="00924460"/>
    <w:rsid w:val="00931DCF"/>
    <w:rsid w:val="00944E8A"/>
    <w:rsid w:val="00946637"/>
    <w:rsid w:val="009663AA"/>
    <w:rsid w:val="0097267A"/>
    <w:rsid w:val="00987C41"/>
    <w:rsid w:val="00994F39"/>
    <w:rsid w:val="009A2988"/>
    <w:rsid w:val="009B2092"/>
    <w:rsid w:val="009B4765"/>
    <w:rsid w:val="009D2631"/>
    <w:rsid w:val="009D4202"/>
    <w:rsid w:val="009D43DA"/>
    <w:rsid w:val="009E06A4"/>
    <w:rsid w:val="009E22BD"/>
    <w:rsid w:val="009E3AE2"/>
    <w:rsid w:val="009E7CAF"/>
    <w:rsid w:val="00A047BD"/>
    <w:rsid w:val="00A07438"/>
    <w:rsid w:val="00A1153A"/>
    <w:rsid w:val="00A21220"/>
    <w:rsid w:val="00A25094"/>
    <w:rsid w:val="00A419D8"/>
    <w:rsid w:val="00A44C95"/>
    <w:rsid w:val="00A468C4"/>
    <w:rsid w:val="00A46D78"/>
    <w:rsid w:val="00A5740C"/>
    <w:rsid w:val="00A667C8"/>
    <w:rsid w:val="00A66992"/>
    <w:rsid w:val="00A750E6"/>
    <w:rsid w:val="00A766DF"/>
    <w:rsid w:val="00A816AE"/>
    <w:rsid w:val="00A85EA6"/>
    <w:rsid w:val="00AB3460"/>
    <w:rsid w:val="00AC6CA9"/>
    <w:rsid w:val="00AD2FC4"/>
    <w:rsid w:val="00AD45EE"/>
    <w:rsid w:val="00AE19F1"/>
    <w:rsid w:val="00AE1BAD"/>
    <w:rsid w:val="00AE6615"/>
    <w:rsid w:val="00AF1523"/>
    <w:rsid w:val="00AF7F0E"/>
    <w:rsid w:val="00B0433C"/>
    <w:rsid w:val="00B1108B"/>
    <w:rsid w:val="00B16A51"/>
    <w:rsid w:val="00B25D50"/>
    <w:rsid w:val="00B26D12"/>
    <w:rsid w:val="00B30565"/>
    <w:rsid w:val="00B35558"/>
    <w:rsid w:val="00B40E0F"/>
    <w:rsid w:val="00B41441"/>
    <w:rsid w:val="00B47BDF"/>
    <w:rsid w:val="00B50093"/>
    <w:rsid w:val="00B6221A"/>
    <w:rsid w:val="00B62BAC"/>
    <w:rsid w:val="00B651A0"/>
    <w:rsid w:val="00B80265"/>
    <w:rsid w:val="00B82DC1"/>
    <w:rsid w:val="00B8510E"/>
    <w:rsid w:val="00B862FC"/>
    <w:rsid w:val="00BA014B"/>
    <w:rsid w:val="00BA237A"/>
    <w:rsid w:val="00BB1027"/>
    <w:rsid w:val="00BB5200"/>
    <w:rsid w:val="00BB6CFC"/>
    <w:rsid w:val="00BC2309"/>
    <w:rsid w:val="00BC2DF4"/>
    <w:rsid w:val="00BC470B"/>
    <w:rsid w:val="00BC6EFF"/>
    <w:rsid w:val="00BC7470"/>
    <w:rsid w:val="00BD778C"/>
    <w:rsid w:val="00BF1D13"/>
    <w:rsid w:val="00BF7C49"/>
    <w:rsid w:val="00C0740C"/>
    <w:rsid w:val="00C1090A"/>
    <w:rsid w:val="00C22EF1"/>
    <w:rsid w:val="00C240BF"/>
    <w:rsid w:val="00C32721"/>
    <w:rsid w:val="00C32E8E"/>
    <w:rsid w:val="00C53B4F"/>
    <w:rsid w:val="00C62240"/>
    <w:rsid w:val="00C638DA"/>
    <w:rsid w:val="00C726BD"/>
    <w:rsid w:val="00C72989"/>
    <w:rsid w:val="00C811B5"/>
    <w:rsid w:val="00C900FA"/>
    <w:rsid w:val="00CA1A10"/>
    <w:rsid w:val="00CA36E3"/>
    <w:rsid w:val="00CB5DA2"/>
    <w:rsid w:val="00CC0115"/>
    <w:rsid w:val="00CD0CAC"/>
    <w:rsid w:val="00CD1A50"/>
    <w:rsid w:val="00CD4684"/>
    <w:rsid w:val="00CD53C2"/>
    <w:rsid w:val="00CE0171"/>
    <w:rsid w:val="00CE60AF"/>
    <w:rsid w:val="00CF0391"/>
    <w:rsid w:val="00CF66F6"/>
    <w:rsid w:val="00D034AF"/>
    <w:rsid w:val="00D11429"/>
    <w:rsid w:val="00D159CF"/>
    <w:rsid w:val="00D16D7D"/>
    <w:rsid w:val="00D31724"/>
    <w:rsid w:val="00D31DE7"/>
    <w:rsid w:val="00D330F9"/>
    <w:rsid w:val="00D36349"/>
    <w:rsid w:val="00D4149E"/>
    <w:rsid w:val="00D503C2"/>
    <w:rsid w:val="00D54D3B"/>
    <w:rsid w:val="00D5769B"/>
    <w:rsid w:val="00D80150"/>
    <w:rsid w:val="00D80657"/>
    <w:rsid w:val="00D87020"/>
    <w:rsid w:val="00D87F54"/>
    <w:rsid w:val="00DA01D6"/>
    <w:rsid w:val="00DA2B62"/>
    <w:rsid w:val="00DB0521"/>
    <w:rsid w:val="00DB125C"/>
    <w:rsid w:val="00DC0860"/>
    <w:rsid w:val="00DD3AA6"/>
    <w:rsid w:val="00DD45E7"/>
    <w:rsid w:val="00DE08A7"/>
    <w:rsid w:val="00DF14FF"/>
    <w:rsid w:val="00DF165F"/>
    <w:rsid w:val="00E036D9"/>
    <w:rsid w:val="00E14946"/>
    <w:rsid w:val="00E14984"/>
    <w:rsid w:val="00E14E73"/>
    <w:rsid w:val="00E16604"/>
    <w:rsid w:val="00E17C7B"/>
    <w:rsid w:val="00E2278F"/>
    <w:rsid w:val="00E2421C"/>
    <w:rsid w:val="00E30108"/>
    <w:rsid w:val="00E339EB"/>
    <w:rsid w:val="00E50672"/>
    <w:rsid w:val="00E62F02"/>
    <w:rsid w:val="00E92B82"/>
    <w:rsid w:val="00E971C0"/>
    <w:rsid w:val="00EA0063"/>
    <w:rsid w:val="00EA46BD"/>
    <w:rsid w:val="00EB33F2"/>
    <w:rsid w:val="00EB78C8"/>
    <w:rsid w:val="00EC1667"/>
    <w:rsid w:val="00EC42D6"/>
    <w:rsid w:val="00EE1D79"/>
    <w:rsid w:val="00EE73D9"/>
    <w:rsid w:val="00EF2010"/>
    <w:rsid w:val="00EF631A"/>
    <w:rsid w:val="00F03692"/>
    <w:rsid w:val="00F062D9"/>
    <w:rsid w:val="00F11764"/>
    <w:rsid w:val="00F11FA5"/>
    <w:rsid w:val="00F16AF0"/>
    <w:rsid w:val="00F224EC"/>
    <w:rsid w:val="00F26CFE"/>
    <w:rsid w:val="00F324F3"/>
    <w:rsid w:val="00F33966"/>
    <w:rsid w:val="00F4442C"/>
    <w:rsid w:val="00F529C5"/>
    <w:rsid w:val="00F56EBB"/>
    <w:rsid w:val="00F571F6"/>
    <w:rsid w:val="00F6092B"/>
    <w:rsid w:val="00F74AE7"/>
    <w:rsid w:val="00F822A2"/>
    <w:rsid w:val="00F96481"/>
    <w:rsid w:val="00FA4567"/>
    <w:rsid w:val="00FB1AB9"/>
    <w:rsid w:val="00FB5AD1"/>
    <w:rsid w:val="00FB757A"/>
    <w:rsid w:val="00FC07A6"/>
    <w:rsid w:val="00FD14FF"/>
    <w:rsid w:val="00FE0EB8"/>
    <w:rsid w:val="00FE3AB6"/>
    <w:rsid w:val="00FE67F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DB"/>
  </w:style>
  <w:style w:type="paragraph" w:styleId="1">
    <w:name w:val="heading 1"/>
    <w:basedOn w:val="10"/>
    <w:next w:val="10"/>
    <w:link w:val="11"/>
    <w:qFormat/>
    <w:rsid w:val="00BD778C"/>
    <w:pPr>
      <w:keepNext/>
      <w:keepLines/>
      <w:outlineLvl w:val="0"/>
    </w:pPr>
    <w:rPr>
      <w:rFonts w:ascii="EucrosiaUPC" w:eastAsia="EucrosiaUPC" w:hAnsi="EucrosiaUPC" w:cs="EucrosiaUPC"/>
      <w:sz w:val="32"/>
      <w:szCs w:val="32"/>
    </w:rPr>
  </w:style>
  <w:style w:type="paragraph" w:styleId="2">
    <w:name w:val="heading 2"/>
    <w:basedOn w:val="10"/>
    <w:next w:val="10"/>
    <w:link w:val="20"/>
    <w:qFormat/>
    <w:rsid w:val="00BD778C"/>
    <w:pPr>
      <w:keepNext/>
      <w:keepLines/>
      <w:spacing w:before="240" w:after="60"/>
      <w:outlineLvl w:val="1"/>
    </w:pPr>
    <w:rPr>
      <w:rFonts w:ascii="Arial" w:eastAsia="Arial" w:hAnsi="Arial" w:cs="Arial"/>
      <w:b/>
      <w:i/>
      <w:sz w:val="28"/>
      <w:szCs w:val="28"/>
    </w:rPr>
  </w:style>
  <w:style w:type="paragraph" w:styleId="3">
    <w:name w:val="heading 3"/>
    <w:basedOn w:val="10"/>
    <w:next w:val="10"/>
    <w:link w:val="30"/>
    <w:qFormat/>
    <w:rsid w:val="00BD778C"/>
    <w:pPr>
      <w:keepNext/>
      <w:keepLines/>
      <w:ind w:left="90"/>
      <w:jc w:val="center"/>
      <w:outlineLvl w:val="2"/>
    </w:pPr>
    <w:rPr>
      <w:rFonts w:ascii="Angsana New" w:eastAsia="Angsana New" w:hAnsi="Angsana New" w:cs="Angsana New"/>
      <w:i/>
      <w:sz w:val="22"/>
      <w:szCs w:val="22"/>
    </w:rPr>
  </w:style>
  <w:style w:type="paragraph" w:styleId="4">
    <w:name w:val="heading 4"/>
    <w:basedOn w:val="10"/>
    <w:next w:val="10"/>
    <w:link w:val="40"/>
    <w:qFormat/>
    <w:rsid w:val="00BD778C"/>
    <w:pPr>
      <w:keepNext/>
      <w:keepLines/>
      <w:spacing w:before="240" w:after="60"/>
      <w:outlineLvl w:val="3"/>
    </w:pPr>
    <w:rPr>
      <w:b/>
      <w:sz w:val="28"/>
      <w:szCs w:val="28"/>
    </w:rPr>
  </w:style>
  <w:style w:type="paragraph" w:styleId="5">
    <w:name w:val="heading 5"/>
    <w:basedOn w:val="10"/>
    <w:next w:val="10"/>
    <w:link w:val="50"/>
    <w:qFormat/>
    <w:rsid w:val="00BD778C"/>
    <w:pPr>
      <w:keepNext/>
      <w:keepLines/>
      <w:ind w:left="90"/>
      <w:jc w:val="both"/>
      <w:outlineLvl w:val="4"/>
    </w:pPr>
    <w:rPr>
      <w:rFonts w:ascii="Angsana New" w:eastAsia="Angsana New" w:hAnsi="Angsana New" w:cs="Angsana New"/>
      <w:i/>
      <w:color w:val="808080"/>
      <w:sz w:val="22"/>
      <w:szCs w:val="22"/>
    </w:rPr>
  </w:style>
  <w:style w:type="paragraph" w:styleId="6">
    <w:name w:val="heading 6"/>
    <w:basedOn w:val="10"/>
    <w:next w:val="10"/>
    <w:link w:val="60"/>
    <w:qFormat/>
    <w:rsid w:val="00BD778C"/>
    <w:pPr>
      <w:keepNext/>
      <w:keepLines/>
      <w:ind w:left="90"/>
      <w:jc w:val="both"/>
      <w:outlineLvl w:val="5"/>
    </w:pPr>
    <w:rPr>
      <w:rFonts w:ascii="Angsana New" w:eastAsia="Angsana New" w:hAnsi="Angsana New" w:cs="Angsana New"/>
      <w:i/>
      <w:sz w:val="22"/>
      <w:szCs w:val="22"/>
    </w:rPr>
  </w:style>
  <w:style w:type="paragraph" w:styleId="9">
    <w:name w:val="heading 9"/>
    <w:basedOn w:val="a"/>
    <w:next w:val="a"/>
    <w:link w:val="90"/>
    <w:qFormat/>
    <w:rsid w:val="00BD778C"/>
    <w:pPr>
      <w:keepNext/>
      <w:spacing w:after="0" w:line="240" w:lineRule="auto"/>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ปกติ1"/>
    <w:rsid w:val="00BD778C"/>
    <w:pPr>
      <w:spacing w:after="0" w:line="240" w:lineRule="auto"/>
    </w:pPr>
    <w:rPr>
      <w:rFonts w:ascii="Times New Roman" w:eastAsia="Times New Roman" w:hAnsi="Times New Roman" w:cs="Times New Roman"/>
      <w:color w:val="000000"/>
      <w:sz w:val="24"/>
      <w:szCs w:val="24"/>
    </w:rPr>
  </w:style>
  <w:style w:type="character" w:customStyle="1" w:styleId="11">
    <w:name w:val="หัวเรื่อง 1 อักขระ"/>
    <w:basedOn w:val="a0"/>
    <w:link w:val="1"/>
    <w:rsid w:val="00BD778C"/>
    <w:rPr>
      <w:rFonts w:ascii="EucrosiaUPC" w:eastAsia="EucrosiaUPC" w:hAnsi="EucrosiaUPC" w:cs="EucrosiaUPC"/>
      <w:color w:val="000000"/>
      <w:sz w:val="32"/>
      <w:szCs w:val="32"/>
    </w:rPr>
  </w:style>
  <w:style w:type="character" w:customStyle="1" w:styleId="20">
    <w:name w:val="หัวเรื่อง 2 อักขระ"/>
    <w:basedOn w:val="a0"/>
    <w:link w:val="2"/>
    <w:rsid w:val="00BD778C"/>
    <w:rPr>
      <w:rFonts w:ascii="Arial" w:eastAsia="Arial" w:hAnsi="Arial" w:cs="Arial"/>
      <w:b/>
      <w:i/>
      <w:color w:val="000000"/>
      <w:sz w:val="28"/>
    </w:rPr>
  </w:style>
  <w:style w:type="character" w:customStyle="1" w:styleId="30">
    <w:name w:val="หัวเรื่อง 3 อักขระ"/>
    <w:basedOn w:val="a0"/>
    <w:link w:val="3"/>
    <w:rsid w:val="00BD778C"/>
    <w:rPr>
      <w:rFonts w:ascii="Angsana New" w:eastAsia="Angsana New" w:hAnsi="Angsana New" w:cs="Angsana New"/>
      <w:i/>
      <w:color w:val="000000"/>
      <w:szCs w:val="22"/>
    </w:rPr>
  </w:style>
  <w:style w:type="character" w:customStyle="1" w:styleId="40">
    <w:name w:val="หัวเรื่อง 4 อักขระ"/>
    <w:basedOn w:val="a0"/>
    <w:link w:val="4"/>
    <w:rsid w:val="00BD778C"/>
    <w:rPr>
      <w:rFonts w:ascii="Times New Roman" w:eastAsia="Times New Roman" w:hAnsi="Times New Roman" w:cs="Times New Roman"/>
      <w:b/>
      <w:color w:val="000000"/>
      <w:sz w:val="28"/>
    </w:rPr>
  </w:style>
  <w:style w:type="character" w:customStyle="1" w:styleId="50">
    <w:name w:val="หัวเรื่อง 5 อักขระ"/>
    <w:basedOn w:val="a0"/>
    <w:link w:val="5"/>
    <w:rsid w:val="00BD778C"/>
    <w:rPr>
      <w:rFonts w:ascii="Angsana New" w:eastAsia="Angsana New" w:hAnsi="Angsana New" w:cs="Angsana New"/>
      <w:i/>
      <w:color w:val="808080"/>
      <w:szCs w:val="22"/>
    </w:rPr>
  </w:style>
  <w:style w:type="character" w:customStyle="1" w:styleId="60">
    <w:name w:val="หัวเรื่อง 6 อักขระ"/>
    <w:basedOn w:val="a0"/>
    <w:link w:val="6"/>
    <w:rsid w:val="00BD778C"/>
    <w:rPr>
      <w:rFonts w:ascii="Angsana New" w:eastAsia="Angsana New" w:hAnsi="Angsana New" w:cs="Angsana New"/>
      <w:i/>
      <w:color w:val="000000"/>
      <w:szCs w:val="22"/>
    </w:rPr>
  </w:style>
  <w:style w:type="character" w:customStyle="1" w:styleId="90">
    <w:name w:val="หัวเรื่อง 9 อักขระ"/>
    <w:basedOn w:val="a0"/>
    <w:link w:val="9"/>
    <w:rsid w:val="00BD778C"/>
    <w:rPr>
      <w:rFonts w:ascii="EucrosiaUPC" w:eastAsia="Angsana New" w:hAnsi="EucrosiaUPC" w:cs="EucrosiaUPC"/>
      <w:b/>
      <w:bCs/>
      <w:sz w:val="30"/>
      <w:szCs w:val="30"/>
    </w:rPr>
  </w:style>
  <w:style w:type="table" w:styleId="a3">
    <w:name w:val="Table Grid"/>
    <w:basedOn w:val="a1"/>
    <w:uiPriority w:val="39"/>
    <w:rsid w:val="00091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10"/>
    <w:next w:val="10"/>
    <w:link w:val="a5"/>
    <w:qFormat/>
    <w:rsid w:val="00BD778C"/>
    <w:pPr>
      <w:keepNext/>
      <w:keepLines/>
      <w:jc w:val="center"/>
    </w:pPr>
    <w:rPr>
      <w:rFonts w:ascii="DilleniaUPC" w:eastAsia="DilleniaUPC" w:hAnsi="DilleniaUPC" w:cs="DilleniaUPC"/>
      <w:b/>
      <w:sz w:val="32"/>
      <w:szCs w:val="32"/>
    </w:rPr>
  </w:style>
  <w:style w:type="character" w:customStyle="1" w:styleId="a5">
    <w:name w:val="ชื่อเรื่อง อักขระ"/>
    <w:basedOn w:val="a0"/>
    <w:link w:val="a4"/>
    <w:rsid w:val="00BD778C"/>
    <w:rPr>
      <w:rFonts w:ascii="DilleniaUPC" w:eastAsia="DilleniaUPC" w:hAnsi="DilleniaUPC" w:cs="DilleniaUPC"/>
      <w:b/>
      <w:color w:val="000000"/>
      <w:sz w:val="32"/>
      <w:szCs w:val="32"/>
    </w:rPr>
  </w:style>
  <w:style w:type="paragraph" w:styleId="a6">
    <w:name w:val="Subtitle"/>
    <w:basedOn w:val="10"/>
    <w:next w:val="10"/>
    <w:link w:val="a7"/>
    <w:qFormat/>
    <w:rsid w:val="00BD778C"/>
    <w:pPr>
      <w:keepNext/>
      <w:keepLines/>
      <w:spacing w:after="60"/>
      <w:jc w:val="center"/>
    </w:pPr>
    <w:rPr>
      <w:rFonts w:ascii="Cambria" w:eastAsia="Cambria" w:hAnsi="Cambria" w:cs="Cambria"/>
      <w:i/>
      <w:color w:val="666666"/>
    </w:rPr>
  </w:style>
  <w:style w:type="character" w:customStyle="1" w:styleId="a7">
    <w:name w:val="ชื่อเรื่องรอง อักขระ"/>
    <w:basedOn w:val="a0"/>
    <w:link w:val="a6"/>
    <w:rsid w:val="00BD778C"/>
    <w:rPr>
      <w:rFonts w:ascii="Cambria" w:eastAsia="Cambria" w:hAnsi="Cambria" w:cs="Cambria"/>
      <w:i/>
      <w:color w:val="666666"/>
      <w:sz w:val="24"/>
      <w:szCs w:val="24"/>
    </w:rPr>
  </w:style>
  <w:style w:type="paragraph" w:styleId="a8">
    <w:name w:val="Balloon Text"/>
    <w:basedOn w:val="a"/>
    <w:link w:val="a9"/>
    <w:unhideWhenUsed/>
    <w:rsid w:val="00BD778C"/>
    <w:pPr>
      <w:spacing w:after="0" w:line="240" w:lineRule="auto"/>
    </w:pPr>
    <w:rPr>
      <w:rFonts w:ascii="Tahoma" w:eastAsia="Times New Roman" w:hAnsi="Tahoma" w:cs="Angsana New"/>
      <w:color w:val="000000"/>
      <w:sz w:val="16"/>
      <w:szCs w:val="20"/>
    </w:rPr>
  </w:style>
  <w:style w:type="character" w:customStyle="1" w:styleId="a9">
    <w:name w:val="ข้อความบอลลูน อักขระ"/>
    <w:basedOn w:val="a0"/>
    <w:link w:val="a8"/>
    <w:rsid w:val="00BD778C"/>
    <w:rPr>
      <w:rFonts w:ascii="Tahoma" w:eastAsia="Times New Roman" w:hAnsi="Tahoma" w:cs="Angsana New"/>
      <w:color w:val="000000"/>
      <w:sz w:val="16"/>
      <w:szCs w:val="20"/>
    </w:rPr>
  </w:style>
  <w:style w:type="paragraph" w:styleId="aa">
    <w:name w:val="No Spacing"/>
    <w:uiPriority w:val="1"/>
    <w:qFormat/>
    <w:rsid w:val="00BD778C"/>
    <w:pPr>
      <w:spacing w:after="0" w:line="240" w:lineRule="auto"/>
    </w:pPr>
    <w:rPr>
      <w:rFonts w:ascii="Times New Roman" w:eastAsia="Times New Roman" w:hAnsi="Times New Roman" w:cs="Angsana New"/>
      <w:color w:val="000000"/>
      <w:sz w:val="24"/>
      <w:szCs w:val="30"/>
    </w:rPr>
  </w:style>
  <w:style w:type="paragraph" w:styleId="ab">
    <w:name w:val="annotation text"/>
    <w:basedOn w:val="a"/>
    <w:link w:val="ac"/>
    <w:uiPriority w:val="99"/>
    <w:unhideWhenUsed/>
    <w:rsid w:val="00BD778C"/>
    <w:pPr>
      <w:spacing w:after="0" w:line="240" w:lineRule="auto"/>
    </w:pPr>
    <w:rPr>
      <w:rFonts w:ascii="Times New Roman" w:eastAsia="Times New Roman" w:hAnsi="Times New Roman" w:cs="Angsana New"/>
      <w:color w:val="000000"/>
      <w:sz w:val="20"/>
      <w:szCs w:val="25"/>
    </w:rPr>
  </w:style>
  <w:style w:type="character" w:customStyle="1" w:styleId="ac">
    <w:name w:val="ข้อความข้อคิดเห็น อักขระ"/>
    <w:basedOn w:val="a0"/>
    <w:link w:val="ab"/>
    <w:uiPriority w:val="99"/>
    <w:rsid w:val="00BD778C"/>
    <w:rPr>
      <w:rFonts w:ascii="Times New Roman" w:eastAsia="Times New Roman" w:hAnsi="Times New Roman" w:cs="Angsana New"/>
      <w:color w:val="000000"/>
      <w:sz w:val="20"/>
      <w:szCs w:val="25"/>
    </w:rPr>
  </w:style>
  <w:style w:type="paragraph" w:styleId="ad">
    <w:name w:val="header"/>
    <w:basedOn w:val="a"/>
    <w:link w:val="ae"/>
    <w:uiPriority w:val="99"/>
    <w:rsid w:val="00BD778C"/>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หัวกระดาษ อักขระ"/>
    <w:basedOn w:val="a0"/>
    <w:link w:val="ad"/>
    <w:uiPriority w:val="99"/>
    <w:rsid w:val="00BD778C"/>
    <w:rPr>
      <w:rFonts w:ascii="Times New Roman" w:eastAsia="Times New Roman" w:hAnsi="Times New Roman" w:cs="Angsana New"/>
      <w:sz w:val="24"/>
    </w:rPr>
  </w:style>
  <w:style w:type="character" w:styleId="af">
    <w:name w:val="page number"/>
    <w:basedOn w:val="a0"/>
    <w:rsid w:val="00BD778C"/>
  </w:style>
  <w:style w:type="paragraph" w:styleId="af0">
    <w:name w:val="Body Text"/>
    <w:basedOn w:val="a"/>
    <w:link w:val="af1"/>
    <w:rsid w:val="00BD778C"/>
    <w:pPr>
      <w:spacing w:after="0" w:line="240" w:lineRule="auto"/>
      <w:jc w:val="center"/>
    </w:pPr>
    <w:rPr>
      <w:rFonts w:ascii="EucrosiaUPC" w:eastAsia="Cordia New" w:hAnsi="EucrosiaUPC" w:cs="EucrosiaUPC"/>
      <w:sz w:val="24"/>
      <w:szCs w:val="24"/>
    </w:rPr>
  </w:style>
  <w:style w:type="character" w:customStyle="1" w:styleId="af1">
    <w:name w:val="เนื้อความ อักขระ"/>
    <w:basedOn w:val="a0"/>
    <w:link w:val="af0"/>
    <w:rsid w:val="00BD778C"/>
    <w:rPr>
      <w:rFonts w:ascii="EucrosiaUPC" w:eastAsia="Cordia New" w:hAnsi="EucrosiaUPC" w:cs="EucrosiaUPC"/>
      <w:sz w:val="24"/>
      <w:szCs w:val="24"/>
    </w:rPr>
  </w:style>
  <w:style w:type="paragraph" w:styleId="21">
    <w:name w:val="Body Text 2"/>
    <w:basedOn w:val="a"/>
    <w:link w:val="22"/>
    <w:rsid w:val="00BD778C"/>
    <w:pPr>
      <w:spacing w:after="0" w:line="240" w:lineRule="auto"/>
    </w:pPr>
    <w:rPr>
      <w:rFonts w:ascii="EucrosiaUPC" w:eastAsia="Cordia New" w:hAnsi="EucrosiaUPC" w:cs="EucrosiaUPC"/>
      <w:sz w:val="24"/>
      <w:szCs w:val="24"/>
    </w:rPr>
  </w:style>
  <w:style w:type="character" w:customStyle="1" w:styleId="22">
    <w:name w:val="เนื้อความ 2 อักขระ"/>
    <w:basedOn w:val="a0"/>
    <w:link w:val="21"/>
    <w:rsid w:val="00BD778C"/>
    <w:rPr>
      <w:rFonts w:ascii="EucrosiaUPC" w:eastAsia="Cordia New" w:hAnsi="EucrosiaUPC" w:cs="EucrosiaUPC"/>
      <w:sz w:val="24"/>
      <w:szCs w:val="24"/>
    </w:rPr>
  </w:style>
  <w:style w:type="paragraph" w:styleId="af2">
    <w:name w:val="footer"/>
    <w:basedOn w:val="a"/>
    <w:link w:val="af3"/>
    <w:uiPriority w:val="99"/>
    <w:rsid w:val="00BD778C"/>
    <w:pPr>
      <w:tabs>
        <w:tab w:val="center" w:pos="4153"/>
        <w:tab w:val="right" w:pos="8306"/>
      </w:tabs>
      <w:spacing w:after="0" w:line="240" w:lineRule="auto"/>
    </w:pPr>
    <w:rPr>
      <w:rFonts w:ascii="Times New Roman" w:eastAsia="Times New Roman" w:hAnsi="Times New Roman" w:cs="Angsana New"/>
      <w:sz w:val="24"/>
    </w:rPr>
  </w:style>
  <w:style w:type="character" w:customStyle="1" w:styleId="af3">
    <w:name w:val="ท้ายกระดาษ อักขระ"/>
    <w:basedOn w:val="a0"/>
    <w:link w:val="af2"/>
    <w:uiPriority w:val="99"/>
    <w:rsid w:val="00BD778C"/>
    <w:rPr>
      <w:rFonts w:ascii="Times New Roman" w:eastAsia="Times New Roman" w:hAnsi="Times New Roman" w:cs="Angsana New"/>
      <w:sz w:val="24"/>
    </w:rPr>
  </w:style>
  <w:style w:type="paragraph" w:styleId="31">
    <w:name w:val="Body Text 3"/>
    <w:basedOn w:val="a"/>
    <w:link w:val="32"/>
    <w:rsid w:val="00BD778C"/>
    <w:pPr>
      <w:spacing w:after="120" w:line="240" w:lineRule="auto"/>
    </w:pPr>
    <w:rPr>
      <w:rFonts w:ascii="Angsana New" w:eastAsia="Cordia New" w:hAnsi="Angsana New" w:cs="Angsana New"/>
      <w:sz w:val="16"/>
      <w:szCs w:val="18"/>
      <w:lang w:eastAsia="zh-CN"/>
    </w:rPr>
  </w:style>
  <w:style w:type="character" w:customStyle="1" w:styleId="32">
    <w:name w:val="เนื้อความ 3 อักขระ"/>
    <w:basedOn w:val="a0"/>
    <w:link w:val="31"/>
    <w:rsid w:val="00BD778C"/>
    <w:rPr>
      <w:rFonts w:ascii="Angsana New" w:eastAsia="Cordia New" w:hAnsi="Angsana New" w:cs="Angsana New"/>
      <w:sz w:val="16"/>
      <w:szCs w:val="18"/>
      <w:lang w:eastAsia="zh-CN"/>
    </w:rPr>
  </w:style>
  <w:style w:type="paragraph" w:styleId="23">
    <w:name w:val="Body Text Indent 2"/>
    <w:basedOn w:val="a"/>
    <w:link w:val="24"/>
    <w:rsid w:val="00BD778C"/>
    <w:pPr>
      <w:spacing w:after="120" w:line="480" w:lineRule="auto"/>
      <w:ind w:left="283"/>
    </w:pPr>
    <w:rPr>
      <w:rFonts w:ascii="Angsana New" w:eastAsia="Cordia New" w:hAnsi="Angsana New" w:cs="Angsana New"/>
      <w:sz w:val="32"/>
      <w:szCs w:val="37"/>
      <w:lang w:eastAsia="zh-CN"/>
    </w:rPr>
  </w:style>
  <w:style w:type="character" w:customStyle="1" w:styleId="24">
    <w:name w:val="การเยื้องเนื้อความ 2 อักขระ"/>
    <w:basedOn w:val="a0"/>
    <w:link w:val="23"/>
    <w:rsid w:val="00BD778C"/>
    <w:rPr>
      <w:rFonts w:ascii="Angsana New" w:eastAsia="Cordia New" w:hAnsi="Angsana New" w:cs="Angsana New"/>
      <w:sz w:val="32"/>
      <w:szCs w:val="37"/>
      <w:lang w:eastAsia="zh-CN"/>
    </w:rPr>
  </w:style>
  <w:style w:type="paragraph" w:styleId="af4">
    <w:name w:val="Body Text Indent"/>
    <w:basedOn w:val="a"/>
    <w:link w:val="af5"/>
    <w:rsid w:val="00BD778C"/>
    <w:pPr>
      <w:spacing w:after="120" w:line="240" w:lineRule="auto"/>
      <w:ind w:left="283"/>
    </w:pPr>
    <w:rPr>
      <w:rFonts w:ascii="Angsana New" w:eastAsia="Cordia New" w:hAnsi="Angsana New" w:cs="Angsana New"/>
      <w:sz w:val="32"/>
      <w:szCs w:val="37"/>
      <w:lang w:eastAsia="zh-CN"/>
    </w:rPr>
  </w:style>
  <w:style w:type="character" w:customStyle="1" w:styleId="af5">
    <w:name w:val="การเยื้องเนื้อความ อักขระ"/>
    <w:basedOn w:val="a0"/>
    <w:link w:val="af4"/>
    <w:rsid w:val="00BD778C"/>
    <w:rPr>
      <w:rFonts w:ascii="Angsana New" w:eastAsia="Cordia New" w:hAnsi="Angsana New" w:cs="Angsana New"/>
      <w:sz w:val="32"/>
      <w:szCs w:val="37"/>
      <w:lang w:eastAsia="zh-CN"/>
    </w:rPr>
  </w:style>
  <w:style w:type="character" w:styleId="af6">
    <w:name w:val="Strong"/>
    <w:basedOn w:val="a0"/>
    <w:uiPriority w:val="22"/>
    <w:qFormat/>
    <w:rsid w:val="00BD778C"/>
    <w:rPr>
      <w:b/>
      <w:bCs/>
    </w:rPr>
  </w:style>
  <w:style w:type="paragraph" w:customStyle="1" w:styleId="Default">
    <w:name w:val="Default"/>
    <w:rsid w:val="00BD778C"/>
    <w:pPr>
      <w:autoSpaceDE w:val="0"/>
      <w:autoSpaceDN w:val="0"/>
      <w:adjustRightInd w:val="0"/>
      <w:spacing w:after="0" w:line="240" w:lineRule="auto"/>
    </w:pPr>
    <w:rPr>
      <w:rFonts w:ascii="Browallia New" w:eastAsia="Times New Roman" w:hAnsi="Browallia New" w:cs="Browallia New"/>
      <w:color w:val="000000"/>
      <w:sz w:val="24"/>
      <w:szCs w:val="24"/>
    </w:rPr>
  </w:style>
  <w:style w:type="paragraph" w:styleId="af7">
    <w:name w:val="Normal (Web)"/>
    <w:basedOn w:val="a"/>
    <w:uiPriority w:val="99"/>
    <w:unhideWhenUsed/>
    <w:rsid w:val="00BD778C"/>
    <w:pPr>
      <w:spacing w:before="100" w:beforeAutospacing="1" w:after="100" w:afterAutospacing="1" w:line="240" w:lineRule="auto"/>
    </w:pPr>
    <w:rPr>
      <w:rFonts w:ascii="Angsana New" w:eastAsia="Times New Roman" w:hAnsi="Angsana New" w:cs="Angsana New"/>
      <w:sz w:val="28"/>
    </w:rPr>
  </w:style>
  <w:style w:type="character" w:customStyle="1" w:styleId="longtext">
    <w:name w:val="long_text"/>
    <w:basedOn w:val="a0"/>
    <w:rsid w:val="00BD778C"/>
  </w:style>
  <w:style w:type="paragraph" w:styleId="af8">
    <w:name w:val="List Paragraph"/>
    <w:basedOn w:val="a"/>
    <w:uiPriority w:val="34"/>
    <w:qFormat/>
    <w:rsid w:val="00BD778C"/>
    <w:pPr>
      <w:spacing w:after="0" w:line="240" w:lineRule="auto"/>
      <w:ind w:left="720"/>
      <w:contextualSpacing/>
    </w:pPr>
    <w:rPr>
      <w:rFonts w:ascii="Times New Roman" w:eastAsia="Times New Roman" w:hAnsi="Times New Roman" w:cs="Angsana New"/>
      <w:sz w:val="24"/>
    </w:rPr>
  </w:style>
  <w:style w:type="character" w:customStyle="1" w:styleId="hps">
    <w:name w:val="hps"/>
    <w:basedOn w:val="a0"/>
    <w:rsid w:val="00BD778C"/>
  </w:style>
  <w:style w:type="character" w:customStyle="1" w:styleId="apple-style-span">
    <w:name w:val="apple-style-span"/>
    <w:basedOn w:val="a0"/>
    <w:rsid w:val="00BD778C"/>
  </w:style>
  <w:style w:type="paragraph" w:styleId="af9">
    <w:name w:val="Document Map"/>
    <w:basedOn w:val="a"/>
    <w:link w:val="afa"/>
    <w:rsid w:val="00BD778C"/>
    <w:pPr>
      <w:shd w:val="clear" w:color="auto" w:fill="000080"/>
      <w:spacing w:after="0" w:line="240" w:lineRule="auto"/>
    </w:pPr>
    <w:rPr>
      <w:rFonts w:ascii="Tahoma" w:eastAsia="Cordia New" w:hAnsi="Tahoma" w:cs="Angsana New"/>
      <w:sz w:val="32"/>
      <w:szCs w:val="24"/>
      <w:lang w:eastAsia="zh-CN"/>
    </w:rPr>
  </w:style>
  <w:style w:type="character" w:customStyle="1" w:styleId="afa">
    <w:name w:val="ผังเอกสาร อักขระ"/>
    <w:basedOn w:val="a0"/>
    <w:link w:val="af9"/>
    <w:rsid w:val="00BD778C"/>
    <w:rPr>
      <w:rFonts w:ascii="Tahoma" w:eastAsia="Cordia New" w:hAnsi="Tahoma" w:cs="Angsana New"/>
      <w:sz w:val="32"/>
      <w:szCs w:val="24"/>
      <w:shd w:val="clear" w:color="auto" w:fill="000080"/>
      <w:lang w:eastAsia="zh-CN"/>
    </w:rPr>
  </w:style>
  <w:style w:type="character" w:styleId="afb">
    <w:name w:val="line number"/>
    <w:basedOn w:val="a0"/>
    <w:rsid w:val="00BD778C"/>
  </w:style>
  <w:style w:type="character" w:customStyle="1" w:styleId="apple-converted-space">
    <w:name w:val="apple-converted-space"/>
    <w:basedOn w:val="a0"/>
    <w:rsid w:val="00BD778C"/>
  </w:style>
  <w:style w:type="character" w:styleId="afc">
    <w:name w:val="Emphasis"/>
    <w:basedOn w:val="a0"/>
    <w:uiPriority w:val="20"/>
    <w:qFormat/>
    <w:rsid w:val="00BD778C"/>
    <w:rPr>
      <w:i/>
      <w:iCs/>
    </w:rPr>
  </w:style>
  <w:style w:type="character" w:customStyle="1" w:styleId="5yl5">
    <w:name w:val="_5yl5"/>
    <w:basedOn w:val="a0"/>
    <w:rsid w:val="00BD778C"/>
  </w:style>
  <w:style w:type="character" w:customStyle="1" w:styleId="il">
    <w:name w:val="il"/>
    <w:basedOn w:val="a0"/>
    <w:rsid w:val="00BD778C"/>
  </w:style>
  <w:style w:type="paragraph" w:customStyle="1" w:styleId="afd">
    <w:name w:val="à¹×éÍàÃ×èÍ§"/>
    <w:basedOn w:val="a"/>
    <w:rsid w:val="00BD778C"/>
    <w:pPr>
      <w:overflowPunct w:val="0"/>
      <w:autoSpaceDE w:val="0"/>
      <w:autoSpaceDN w:val="0"/>
      <w:adjustRightInd w:val="0"/>
      <w:spacing w:after="0" w:line="240" w:lineRule="auto"/>
      <w:ind w:right="386"/>
    </w:pPr>
    <w:rPr>
      <w:rFonts w:ascii="CordiaUPC" w:eastAsia="Times New Roman" w:hAnsi="CordiaUPC" w:cs="Angsana New"/>
      <w:sz w:val="28"/>
      <w:szCs w:val="20"/>
      <w:lang w:val="th-TH" w:eastAsia="ja-JP"/>
    </w:rPr>
  </w:style>
  <w:style w:type="paragraph" w:customStyle="1" w:styleId="25">
    <w:name w:val="ปกติ2"/>
    <w:rsid w:val="00BD778C"/>
    <w:pPr>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BD778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860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4542-3D2D-4291-9204-CB7AAAD3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37</Pages>
  <Words>16718</Words>
  <Characters>95296</Characters>
  <Application>Microsoft Office Word</Application>
  <DocSecurity>0</DocSecurity>
  <Lines>794</Lines>
  <Paragraphs>223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2018-06-11T02:05:00Z</cp:lastPrinted>
  <dcterms:created xsi:type="dcterms:W3CDTF">2018-06-11T02:05:00Z</dcterms:created>
  <dcterms:modified xsi:type="dcterms:W3CDTF">2018-06-21T04:12:00Z</dcterms:modified>
</cp:coreProperties>
</file>