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67" w:rsidRPr="00180F17" w:rsidRDefault="00C24999" w:rsidP="00AE766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</w:t>
      </w:r>
      <w:r w:rsidR="00317066" w:rsidRPr="00180F17">
        <w:rPr>
          <w:rFonts w:ascii="TH SarabunPSK" w:hAnsi="TH SarabunPSK" w:cs="TH SarabunPSK"/>
          <w:b/>
          <w:bCs/>
          <w:cs/>
        </w:rPr>
        <w:t>บทสรุปการ</w:t>
      </w:r>
      <w:r w:rsidR="00865FC4">
        <w:rPr>
          <w:rFonts w:ascii="TH SarabunPSK" w:hAnsi="TH SarabunPSK" w:cs="TH SarabunPSK" w:hint="cs"/>
          <w:b/>
          <w:bCs/>
          <w:cs/>
        </w:rPr>
        <w:t>รายงานผล</w:t>
      </w:r>
      <w:r w:rsidR="00317066" w:rsidRPr="00180F17">
        <w:rPr>
          <w:rFonts w:ascii="TH SarabunPSK" w:hAnsi="TH SarabunPSK" w:cs="TH SarabunPSK"/>
          <w:b/>
          <w:bCs/>
          <w:cs/>
        </w:rPr>
        <w:t>ดำเนินงานพัฒนา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 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เอกสารแนบ 1</w:t>
      </w:r>
      <w:r w:rsidR="00317066" w:rsidRPr="00180F17">
        <w:rPr>
          <w:rFonts w:ascii="TH SarabunPSK" w:hAnsi="TH SarabunPSK" w:cs="TH SarabunPSK"/>
          <w:b/>
          <w:bCs/>
          <w:cs/>
        </w:rPr>
        <w:br/>
        <w:t xml:space="preserve">ร่าง หลักสูตรหมวดวิชาศึกษาทั่วไป  </w:t>
      </w:r>
      <w:r w:rsidR="00317066" w:rsidRPr="00180F17">
        <w:rPr>
          <w:rFonts w:ascii="TH SarabunPSK" w:hAnsi="TH SarabunPSK" w:cs="TH SarabunPSK"/>
          <w:b/>
          <w:bCs/>
          <w:cs/>
        </w:rPr>
        <w:br/>
        <w:t>หลักสูตรปรับปรุง 2558  มหาวิทยาลัยอุบลราชธานี</w:t>
      </w:r>
    </w:p>
    <w:p w:rsidR="00AC6A66" w:rsidRPr="00180F17" w:rsidRDefault="00AE7667" w:rsidP="002944A7">
      <w:pPr>
        <w:rPr>
          <w:rFonts w:ascii="TH SarabunPSK" w:hAnsi="TH SarabunPSK" w:cs="TH SarabunPSK"/>
          <w:sz w:val="32"/>
          <w:szCs w:val="32"/>
          <w:cs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>1.หลักการ เหตุผล</w:t>
      </w:r>
      <w:r w:rsidRPr="00180F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ความสำคัญจำเป็น และวัตถุประสงค์</w:t>
      </w:r>
      <w:r w:rsidR="007A5EB6" w:rsidRPr="00180F1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A5EB6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4628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4628" w:rsidRPr="00180F17">
        <w:rPr>
          <w:rFonts w:ascii="TH SarabunPSK" w:hAnsi="TH SarabunPSK" w:cs="TH SarabunPSK"/>
          <w:sz w:val="32"/>
          <w:szCs w:val="32"/>
          <w:cs/>
        </w:rPr>
        <w:tab/>
      </w:r>
      <w:r w:rsidR="00AC6A66" w:rsidRPr="00180F17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สำนักงานคณะกรรมการการอุดมศึกษา โดยคณะอนุกรรมการพัฒนาบัณฑิตอุดมคติไทย ได้เสนอนโยบายการพัฒนาบัณฑิตอุดมคติไทย พ.ศ. 2554 – 2558 โดยมีเป้าหมายให้บัณฑิตไทยมีสมรรถนะและทักษะการเรียนรู้ในคริสต์ศตวรรษที่ 21 ที่มีคุณลักษณะความเป็นพลเมืองไทยและพลเมืองโลก มีความเป็นเลิศที่หลากหลายเพื่อสนองความต้องการตามจุดเน้นของสถาบันอุดมศึกษา มีความพร้อมในการทำงานภายใต้สถานการณ์อนาคต และสังคมที่เปลี่ยนแปลงมากขึ้นในอนาคต  และมีขีดความสามารถในระดับสากล สอดคล้องกับความต้องการของผู้ใช้บัณฑิตในสาขาอาชีพต่าง ๆ  ที่ต้องการ “คนพร้อมทำงาน </w:t>
      </w:r>
      <w:r w:rsidR="00AC6A66" w:rsidRPr="00180F17">
        <w:rPr>
          <w:rFonts w:ascii="TH SarabunPSK" w:hAnsi="TH SarabunPSK" w:cs="TH SarabunPSK"/>
          <w:sz w:val="32"/>
          <w:szCs w:val="32"/>
        </w:rPr>
        <w:t>Ready to work</w:t>
      </w:r>
      <w:r w:rsidR="00AC6A66" w:rsidRPr="00180F17">
        <w:rPr>
          <w:rFonts w:ascii="TH SarabunPSK" w:hAnsi="TH SarabunPSK" w:cs="TH SarabunPSK"/>
          <w:sz w:val="32"/>
          <w:szCs w:val="32"/>
          <w:cs/>
        </w:rPr>
        <w:t>” ได้แก่ มีความรู้และการปฏิบัติรอบตัว มีทักษะภาษาอังกฤษที่สามารถทำความเข้าใจและสรุปประเด็นได้ กล้าแสดงความคิดเห็น มีความคิดสร้างสรรค์ มีจิตอาสา มีทัศนคติในการพัฒนาตนเอง มีทักษะการสื่อสารและการปฏิสัมพันธ์  และคุณภาพบัณฑิตยุคใหม่ที่มีลักษณะความเป็นพลเมือง ได้แก่ สนใจและติดตามความเป็นไปของสังคม  มีจิตสาธารณะ การมีส่วนร่วมในกิจกรรมทางการเมือง การพร้อมปฏิบัติตนตามกฎหมาย เคารพผู้อื่นและความคิดเห็นที่หลากหลาย ศรัทธาในระบอบประชาธิปไตยที่มีพระมหากษัตริย์เป็นประมุข และการยึดประโยชน์ส่วนรวม</w:t>
      </w:r>
      <w:r w:rsidR="001D6D72" w:rsidRPr="00180F17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AC6A66" w:rsidRPr="00180F17">
        <w:rPr>
          <w:rFonts w:ascii="TH SarabunPSK" w:hAnsi="TH SarabunPSK" w:cs="TH SarabunPSK"/>
          <w:sz w:val="32"/>
          <w:szCs w:val="32"/>
          <w:cs/>
        </w:rPr>
        <w:t xml:space="preserve">ยังได้จัดทำข้อเสนอนโยบายการพัฒนาบัณฑิตอุดมคติไทย รวมทั้งยุทธศาสตร์  ด้านการปรับกระบวนทัศน์การผลิตบัณฑิตที่มุ่งเน้นผลลัพธ์การเรียนรู้ ระบบขับเคลื่อนการดำเนินงานที่เป็นองค์รวม การสร้างเครือข่ายความร่วมมือกับภาคส่วนต่าง ๆ และการติดตามประเมินผลการดำเนินงานตามยุทธศาสตร์ </w:t>
      </w:r>
      <w:r w:rsidR="002944A7">
        <w:rPr>
          <w:rFonts w:ascii="TH SarabunPSK" w:hAnsi="TH SarabunPSK" w:cs="TH SarabunPSK"/>
          <w:sz w:val="32"/>
          <w:szCs w:val="32"/>
          <w:cs/>
        </w:rPr>
        <w:br/>
      </w:r>
      <w:r w:rsidR="002944A7" w:rsidRPr="0029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4A7" w:rsidRPr="002944A7">
        <w:rPr>
          <w:rFonts w:ascii="TH SarabunPSK" w:hAnsi="TH SarabunPSK" w:cs="TH SarabunPSK" w:hint="cs"/>
          <w:sz w:val="32"/>
          <w:szCs w:val="32"/>
          <w:cs/>
        </w:rPr>
        <w:tab/>
      </w:r>
      <w:r w:rsidR="002944A7">
        <w:rPr>
          <w:rFonts w:ascii="TH SarabunPSK" w:hAnsi="TH SarabunPSK" w:cs="TH SarabunPSK" w:hint="cs"/>
          <w:sz w:val="32"/>
          <w:szCs w:val="32"/>
          <w:cs/>
        </w:rPr>
        <w:t>นอกจากนี้ ยังมี</w:t>
      </w:r>
      <w:r w:rsidR="002944A7" w:rsidRPr="002944A7">
        <w:rPr>
          <w:rFonts w:ascii="TH SarabunPSK" w:hAnsi="TH SarabunPSK" w:cs="TH SarabunPSK"/>
          <w:sz w:val="32"/>
          <w:szCs w:val="32"/>
          <w:cs/>
        </w:rPr>
        <w:t>เป้าหมายพัฒนากำลังแรงงานแก่บัณฑิต</w:t>
      </w:r>
      <w:r w:rsidR="002944A7">
        <w:rPr>
          <w:rFonts w:ascii="TH SarabunPSK" w:hAnsi="TH SarabunPSK" w:cs="TH SarabunPSK" w:hint="cs"/>
          <w:sz w:val="32"/>
          <w:szCs w:val="32"/>
          <w:cs/>
        </w:rPr>
        <w:t xml:space="preserve">ในด้านต่างๆ </w:t>
      </w:r>
      <w:r w:rsidR="002944A7" w:rsidRPr="002944A7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2944A7" w:rsidRPr="002944A7">
        <w:rPr>
          <w:rFonts w:ascii="TH SarabunPSK" w:hAnsi="TH SarabunPSK" w:cs="TH SarabunPSK"/>
          <w:sz w:val="32"/>
          <w:szCs w:val="32"/>
          <w:cs/>
        </w:rPr>
        <w:br/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ab/>
        <w:t>1. การสร้างความสามารถและสมรรถนะในการทำงาน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ab/>
        <w:t>2. สร้างคุณค่าที่ดีงาม (เช่น ความตรงเวลา ความรับผิดชอบ)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ab/>
        <w:t>3. สร้างผลิตภาพทางสังคมและเศรษฐกิจ การฝึกอาชีพ และสุขภาพที่ดี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ab/>
        <w:t>4. การอยู่ในประชาค</w:t>
      </w:r>
      <w:r w:rsidR="002944A7">
        <w:rPr>
          <w:rFonts w:ascii="TH SarabunPSK" w:hAnsi="TH SarabunPSK" w:cs="TH SarabunPSK"/>
          <w:sz w:val="32"/>
          <w:szCs w:val="32"/>
          <w:cs/>
        </w:rPr>
        <w:t>มโลกและอาเซียนอย่างเท่าเทียมกัน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ab/>
      </w:r>
      <w:r w:rsidR="002944A7">
        <w:rPr>
          <w:rFonts w:ascii="TH SarabunPSK" w:hAnsi="TH SarabunPSK" w:cs="TH SarabunPSK" w:hint="cs"/>
          <w:sz w:val="32"/>
          <w:szCs w:val="32"/>
          <w:cs/>
        </w:rPr>
        <w:t>รวมทั้งแนวคิด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="002944A7">
        <w:rPr>
          <w:rFonts w:ascii="TH SarabunPSK" w:hAnsi="TH SarabunPSK" w:cs="TH SarabunPSK" w:hint="cs"/>
          <w:sz w:val="32"/>
          <w:szCs w:val="32"/>
          <w:cs/>
        </w:rPr>
        <w:t xml:space="preserve"> ที่ต้อง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>เน้นให้นักศึกษา</w:t>
      </w:r>
      <w:r w:rsidR="002944A7">
        <w:rPr>
          <w:rFonts w:ascii="TH SarabunPSK" w:hAnsi="TH SarabunPSK" w:cs="TH SarabunPSK" w:hint="cs"/>
          <w:sz w:val="32"/>
          <w:szCs w:val="32"/>
          <w:cs/>
        </w:rPr>
        <w:t>มีทักษะเพื่อให้นักศึกษา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4A7" w:rsidRPr="00180F17">
        <w:rPr>
          <w:rFonts w:ascii="TH SarabunPSK" w:hAnsi="TH SarabunPSK" w:cs="TH SarabunPSK"/>
          <w:b/>
          <w:bCs/>
          <w:sz w:val="32"/>
          <w:szCs w:val="32"/>
          <w:cs/>
        </w:rPr>
        <w:t>ก้าวมั่นทันโลกศตวรรษที่ 21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4A7">
        <w:rPr>
          <w:rFonts w:ascii="TH SarabunPSK" w:hAnsi="TH SarabunPSK" w:cs="TH SarabunPSK" w:hint="cs"/>
          <w:sz w:val="32"/>
          <w:szCs w:val="32"/>
          <w:cs/>
        </w:rPr>
        <w:t>ประกอบด้วยทักษะ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 xml:space="preserve"> การอ่าน เขียน คิดคำนวณ </w:t>
      </w:r>
      <w:r w:rsidR="002944A7" w:rsidRPr="00180F17">
        <w:rPr>
          <w:rFonts w:ascii="TH SarabunPSK" w:hAnsi="TH SarabunPSK" w:cs="TH SarabunPSK"/>
          <w:sz w:val="32"/>
          <w:szCs w:val="32"/>
        </w:rPr>
        <w:t xml:space="preserve"> 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>มีวิจารณญาณ สร้างสรรค์ ทำงานเป็นทีม เข้าใจพหุวัฒนธรรม สื่อสารเป็น รู้เทคโนโลยี มีความเชื่อมั่น ก้าวทันการเปลี่ยนแปลง การเรียนรู้ และการเป็นผู้นำ</w:t>
      </w:r>
      <w:r w:rsidR="002944A7">
        <w:rPr>
          <w:rFonts w:ascii="TH SarabunPSK" w:hAnsi="TH SarabunPSK" w:cs="TH SarabunPSK" w:hint="cs"/>
          <w:sz w:val="32"/>
          <w:szCs w:val="32"/>
          <w:cs/>
        </w:rPr>
        <w:t xml:space="preserve">  และการนำ</w:t>
      </w:r>
      <w:r w:rsidR="002944A7" w:rsidRPr="00180F17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</w:t>
      </w:r>
      <w:r w:rsidR="002944A7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2944A7" w:rsidRPr="00180F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44A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>สร้างสรรค์ สามัคคี สำนึกดีต่อสังคม</w:t>
      </w:r>
      <w:r w:rsidR="002944A7">
        <w:rPr>
          <w:rFonts w:ascii="TH SarabunPSK" w:hAnsi="TH SarabunPSK" w:cs="TH SarabunPSK"/>
          <w:sz w:val="32"/>
          <w:szCs w:val="32"/>
        </w:rPr>
        <w:t xml:space="preserve"> </w:t>
      </w:r>
      <w:r w:rsidR="002944A7">
        <w:rPr>
          <w:rFonts w:ascii="TH SarabunPSK" w:hAnsi="TH SarabunPSK" w:cs="TH SarabunPSK" w:hint="cs"/>
          <w:sz w:val="32"/>
          <w:szCs w:val="32"/>
          <w:cs/>
        </w:rPr>
        <w:t>มาเป็นส่วนหนึ่งของมาตรฐานการเรียนรู้ด้วย</w:t>
      </w:r>
      <w:r w:rsidR="001D6D72" w:rsidRPr="00180F17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1D6D72" w:rsidRPr="00180F17">
        <w:rPr>
          <w:rFonts w:ascii="TH SarabunPSK" w:hAnsi="TH SarabunPSK" w:cs="TH SarabunPSK"/>
          <w:sz w:val="32"/>
          <w:szCs w:val="32"/>
        </w:rPr>
        <w:tab/>
      </w:r>
      <w:r w:rsidR="002944A7">
        <w:rPr>
          <w:rFonts w:ascii="TH SarabunPSK" w:hAnsi="TH SarabunPSK" w:cs="TH SarabunPSK" w:hint="cs"/>
          <w:sz w:val="32"/>
          <w:szCs w:val="32"/>
          <w:cs/>
        </w:rPr>
        <w:t xml:space="preserve">แนวคิดที่สำคัญส่วนหนึ่งได้แก่ </w:t>
      </w:r>
      <w:r w:rsidR="001D6D72" w:rsidRPr="00180F17">
        <w:rPr>
          <w:rFonts w:ascii="TH SarabunPSK" w:hAnsi="TH SarabunPSK" w:cs="TH SarabunPSK"/>
          <w:sz w:val="32"/>
          <w:szCs w:val="32"/>
          <w:cs/>
        </w:rPr>
        <w:t>เครือข่ายการศึกษาทั่วไปแห่งประเทศไทย ได้</w:t>
      </w:r>
      <w:r w:rsidR="00180F17" w:rsidRPr="00180F17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1D6D72" w:rsidRPr="00180F17">
        <w:rPr>
          <w:rFonts w:ascii="TH SarabunPSK" w:hAnsi="TH SarabunPSK" w:cs="TH SarabunPSK"/>
          <w:sz w:val="32"/>
          <w:szCs w:val="32"/>
          <w:cs/>
        </w:rPr>
        <w:t xml:space="preserve">ระดมความคิด และวิจัยเพื่อพัฒนาการจัดการเรียนการสอนหมวดวิชาศึกษาทั่วไป </w:t>
      </w:r>
      <w:r w:rsidR="00180F17" w:rsidRPr="00180F17">
        <w:rPr>
          <w:rFonts w:ascii="TH SarabunPSK" w:hAnsi="TH SarabunPSK" w:cs="TH SarabunPSK"/>
          <w:sz w:val="32"/>
          <w:szCs w:val="32"/>
          <w:cs/>
        </w:rPr>
        <w:t>ให้</w:t>
      </w:r>
      <w:r w:rsidR="001D6D72" w:rsidRPr="00180F17">
        <w:rPr>
          <w:rFonts w:ascii="TH SarabunPSK" w:hAnsi="TH SarabunPSK" w:cs="TH SarabunPSK"/>
          <w:sz w:val="32"/>
          <w:szCs w:val="32"/>
          <w:cs/>
        </w:rPr>
        <w:t>เป็นมาตรฐานของประเทศและกำลังนำเข้าบรรจุในเกณฑ์มาตรฐานหลักสูตรใหม่ รวมทั้งสถาบันอุดมศึกษาต่างๆในประเทศและต่างประเทศให้ความสำคัญกับบทบาทของการศึกษาทั่วไปเพิ่มมากขึ้น มีการพัฒนารูปแบบโครงสร้างการบริหาร  การพัฒนา</w:t>
      </w:r>
      <w:r w:rsidR="001D6D72" w:rsidRPr="00180F17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กระบวนการเรียนการสอน  พัฒนาผู้สอนวิชาศึกษาทั่วไป</w:t>
      </w:r>
      <w:r w:rsidR="00133BA6" w:rsidRPr="00180F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6D72" w:rsidRPr="00180F17">
        <w:rPr>
          <w:rFonts w:ascii="TH SarabunPSK" w:hAnsi="TH SarabunPSK" w:cs="TH SarabunPSK"/>
          <w:b/>
          <w:bCs/>
          <w:sz w:val="32"/>
          <w:szCs w:val="32"/>
          <w:cs/>
        </w:rPr>
        <w:t>เพื่อมุ่งให้เกิดผลการเรียนรู้ที่แท้จริงกับนักศึกษา</w:t>
      </w:r>
      <w:r w:rsidR="001D6D72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4A7" w:rsidRPr="00180F17">
        <w:rPr>
          <w:rFonts w:ascii="TH SarabunPSK" w:hAnsi="TH SarabunPSK" w:cs="TH SarabunPSK"/>
          <w:sz w:val="32"/>
          <w:szCs w:val="32"/>
          <w:cs/>
        </w:rPr>
        <w:t xml:space="preserve">ซึ่งจะทำให้มหาวิทยาลัยต้องเปลี่ยนแปลง พัฒนา ปรับปรุงการผลิตบัณฑิตให้สอดคล้องกับนโยบายดังกล่าว  หมวดวิชาศึกษาทั่วไป จึงเป็นส่วนสำคัญส่วนหนึ่งในการพัฒนาบัณฑิตให้มีคุณสมบัติ และคุณลักษณะดังกล่าวข้างต้น   </w:t>
      </w:r>
    </w:p>
    <w:p w:rsidR="00B27317" w:rsidRDefault="00AE7667" w:rsidP="006C3EF8">
      <w:pPr>
        <w:rPr>
          <w:rFonts w:ascii="TH SarabunPSK" w:hAnsi="TH SarabunPSK" w:cs="TH SarabunPSK"/>
          <w:sz w:val="32"/>
          <w:szCs w:val="32"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>2. วิธีดำเนินงาน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2.1 </w:t>
      </w:r>
      <w:r w:rsidR="00317066" w:rsidRPr="00180F17">
        <w:rPr>
          <w:rFonts w:ascii="TH SarabunPSK" w:hAnsi="TH SarabunPSK" w:cs="TH SarabunPSK"/>
          <w:b/>
          <w:bCs/>
          <w:sz w:val="32"/>
          <w:szCs w:val="32"/>
          <w:cs/>
        </w:rPr>
        <w:t>กรอบการดำเนินงาน</w:t>
      </w:r>
      <w:r w:rsidR="00317066" w:rsidRPr="00180F17">
        <w:rPr>
          <w:rFonts w:ascii="TH SarabunPSK" w:hAnsi="TH SarabunPSK" w:cs="TH SarabunPSK"/>
          <w:sz w:val="32"/>
          <w:szCs w:val="32"/>
          <w:cs/>
        </w:rPr>
        <w:br/>
      </w:r>
      <w:r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</w:r>
      <w:r w:rsidRPr="00180F17">
        <w:rPr>
          <w:rFonts w:ascii="TH SarabunPSK" w:hAnsi="TH SarabunPSK" w:cs="TH SarabunPSK"/>
          <w:i/>
          <w:iCs/>
          <w:sz w:val="32"/>
          <w:szCs w:val="32"/>
          <w:cs/>
        </w:rPr>
        <w:t xml:space="preserve">1) </w:t>
      </w:r>
      <w:r w:rsidR="0036467F" w:rsidRPr="00180F17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ประมวลแนวคิดทั้งหมด ทบทวนปัญหา เหตุผล ความสำคัญ </w:t>
      </w:r>
      <w:r w:rsidR="00B55098" w:rsidRPr="00180F17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ความจำเป็น </w:t>
      </w:r>
      <w:r w:rsidR="00CE2D0D" w:rsidRPr="00180F17">
        <w:rPr>
          <w:rFonts w:ascii="TH SarabunPSK" w:hAnsi="TH SarabunPSK" w:cs="TH SarabunPSK"/>
          <w:i/>
          <w:iCs/>
          <w:sz w:val="32"/>
          <w:szCs w:val="32"/>
          <w:cs/>
        </w:rPr>
        <w:t>เพื่อ</w:t>
      </w:r>
      <w:r w:rsidR="00B55098" w:rsidRPr="00180F17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สร้างกรอบแนวคิด </w:t>
      </w:r>
      <w:r w:rsidR="0036467F" w:rsidRPr="00180F17">
        <w:rPr>
          <w:rFonts w:ascii="TH SarabunPSK" w:hAnsi="TH SarabunPSK" w:cs="TH SarabunPSK"/>
          <w:i/>
          <w:iCs/>
          <w:sz w:val="32"/>
          <w:szCs w:val="32"/>
          <w:cs/>
        </w:rPr>
        <w:t>ร่างโครงสร้าง การบริหารจัดการ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>(มิ.ย.-ก.ค.2557)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>2)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. นำเสนอแนวคิด ข้อมูล หลักการ ต่อ</w:t>
      </w:r>
      <w:r w:rsidR="006E6713">
        <w:rPr>
          <w:rFonts w:ascii="TH SarabunPSK" w:hAnsi="TH SarabunPSK" w:cs="TH SarabunPSK" w:hint="cs"/>
          <w:sz w:val="32"/>
          <w:szCs w:val="32"/>
          <w:cs/>
        </w:rPr>
        <w:t>คณะกรรมการศึกษาทั่วไปของมหาวิทยาลัย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>พิจารณาให้ข้อคิดเห็น (</w:t>
      </w:r>
      <w:r w:rsidR="009E1D88" w:rsidRPr="00180F17">
        <w:rPr>
          <w:rFonts w:ascii="TH SarabunPSK" w:hAnsi="TH SarabunPSK" w:cs="TH SarabunPSK"/>
          <w:sz w:val="32"/>
          <w:szCs w:val="32"/>
          <w:cs/>
        </w:rPr>
        <w:t>24 ต.ค.2557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>)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>3)</w:t>
      </w:r>
      <w:r w:rsidR="006E6713">
        <w:rPr>
          <w:rFonts w:ascii="TH SarabunPSK" w:hAnsi="TH SarabunPSK" w:cs="TH SarabunPSK" w:hint="cs"/>
          <w:sz w:val="32"/>
          <w:szCs w:val="32"/>
          <w:cs/>
        </w:rPr>
        <w:t xml:space="preserve"> ส่งข้อมูลทุกคณะพิจารณาเนื้อหารายวิชาและคำอธิบายรายวิชาตามกรอบแนวคิดใหม่ ( ต.ค.-พ.ย. 2557)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713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6E6713">
        <w:rPr>
          <w:rFonts w:ascii="TH SarabunPSK" w:hAnsi="TH SarabunPSK" w:cs="TH SarabunPSK"/>
          <w:sz w:val="32"/>
          <w:szCs w:val="32"/>
        </w:rPr>
        <w:tab/>
        <w:t>4</w:t>
      </w:r>
      <w:r w:rsidR="006E6713">
        <w:rPr>
          <w:rFonts w:ascii="TH SarabunPSK" w:hAnsi="TH SarabunPSK" w:cs="TH SarabunPSK" w:hint="cs"/>
          <w:sz w:val="32"/>
          <w:szCs w:val="32"/>
          <w:cs/>
        </w:rPr>
        <w:t>) สรุปแนวคิดการพัฒนาหลักสูตรศึกษาทั่วไปต่อคณะกรรมการพิจารณากลั่นกรองหลักสูตร (ธ.ค.2557)</w:t>
      </w:r>
      <w:r w:rsidR="006E6713">
        <w:rPr>
          <w:rFonts w:ascii="TH SarabunPSK" w:hAnsi="TH SarabunPSK" w:cs="TH SarabunPSK"/>
          <w:sz w:val="32"/>
          <w:szCs w:val="32"/>
          <w:cs/>
        </w:rPr>
        <w:br/>
      </w:r>
      <w:r w:rsidR="006E6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713"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ปรับปรุงพัฒนาร่างหลักสูตร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713" w:rsidRPr="00180F17">
        <w:rPr>
          <w:rFonts w:ascii="TH SarabunPSK" w:hAnsi="TH SarabunPSK" w:cs="TH SarabunPSK"/>
          <w:sz w:val="32"/>
          <w:szCs w:val="32"/>
          <w:cs/>
        </w:rPr>
        <w:t xml:space="preserve">พัฒนารายวิชา มคอ .3 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>(</w:t>
      </w:r>
      <w:r w:rsidR="009E1D88" w:rsidRPr="00180F17">
        <w:rPr>
          <w:rFonts w:ascii="TH SarabunPSK" w:hAnsi="TH SarabunPSK" w:cs="TH SarabunPSK"/>
          <w:sz w:val="32"/>
          <w:szCs w:val="32"/>
          <w:cs/>
        </w:rPr>
        <w:t>ม.ค.2558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>)</w:t>
      </w:r>
      <w:r w:rsidR="006E6713">
        <w:rPr>
          <w:rFonts w:ascii="TH SarabunPSK" w:hAnsi="TH SarabunPSK" w:cs="TH SarabunPSK" w:hint="cs"/>
          <w:sz w:val="32"/>
          <w:szCs w:val="32"/>
          <w:cs/>
        </w:rPr>
        <w:t xml:space="preserve"> โดยตั้งคณะอนุกรรมการแต่ละด้าน 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</w:r>
      <w:r w:rsidR="006E6713">
        <w:rPr>
          <w:rFonts w:ascii="TH SarabunPSK" w:hAnsi="TH SarabunPSK" w:cs="TH SarabunPSK" w:hint="cs"/>
          <w:sz w:val="32"/>
          <w:szCs w:val="32"/>
          <w:cs/>
        </w:rPr>
        <w:t>6</w:t>
      </w:r>
      <w:r w:rsidRPr="00180F17">
        <w:rPr>
          <w:rFonts w:ascii="TH SarabunPSK" w:hAnsi="TH SarabunPSK" w:cs="TH SarabunPSK"/>
          <w:sz w:val="32"/>
          <w:szCs w:val="32"/>
          <w:cs/>
        </w:rPr>
        <w:t>)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เสนอ</w:t>
      </w:r>
      <w:r w:rsidR="006E6713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หลักสูตรต่อคณะกรรมการวิชาการ ม / คณะกรรมการกลั่นกรอง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1D88" w:rsidRPr="00180F17">
        <w:rPr>
          <w:rFonts w:ascii="TH SarabunPSK" w:hAnsi="TH SarabunPSK" w:cs="TH SarabunPSK"/>
          <w:sz w:val="32"/>
          <w:szCs w:val="32"/>
          <w:cs/>
        </w:rPr>
        <w:t>ก.พ.-มี.ค.2558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>)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</w:r>
      <w:r w:rsidR="006E6713">
        <w:rPr>
          <w:rFonts w:ascii="TH SarabunPSK" w:hAnsi="TH SarabunPSK" w:cs="TH SarabunPSK" w:hint="cs"/>
          <w:sz w:val="32"/>
          <w:szCs w:val="32"/>
          <w:cs/>
        </w:rPr>
        <w:t>7</w:t>
      </w:r>
      <w:r w:rsidRPr="00180F17">
        <w:rPr>
          <w:rFonts w:ascii="TH SarabunPSK" w:hAnsi="TH SarabunPSK" w:cs="TH SarabunPSK"/>
          <w:sz w:val="32"/>
          <w:szCs w:val="32"/>
          <w:cs/>
        </w:rPr>
        <w:t>)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เสนอหลักสูตรต่อสภามหาวิทยาลัย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1D88" w:rsidRPr="00180F17">
        <w:rPr>
          <w:rFonts w:ascii="TH SarabunPSK" w:hAnsi="TH SarabunPSK" w:cs="TH SarabunPSK"/>
          <w:sz w:val="32"/>
          <w:szCs w:val="32"/>
          <w:cs/>
        </w:rPr>
        <w:t>มี.ค.-เม.ย.2558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>)</w:t>
      </w:r>
      <w:r w:rsidR="009E1D88" w:rsidRPr="00180F17">
        <w:rPr>
          <w:rFonts w:ascii="TH SarabunPSK" w:hAnsi="TH SarabunPSK" w:cs="TH SarabunPSK"/>
          <w:sz w:val="32"/>
          <w:szCs w:val="32"/>
          <w:cs/>
        </w:rPr>
        <w:t xml:space="preserve"> และประกาศใช้หลักสูตร/จัดการเรียนการสอน ปีการศึกษา 2558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 xml:space="preserve">7)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เสนอหลักสูตรต่อ สกอ.</w:t>
      </w:r>
      <w:r w:rsidR="006E6713">
        <w:rPr>
          <w:rFonts w:ascii="TH SarabunPSK" w:hAnsi="TH SarabunPSK" w:cs="TH SarabunPSK" w:hint="cs"/>
          <w:sz w:val="32"/>
          <w:szCs w:val="32"/>
          <w:cs/>
        </w:rPr>
        <w:t xml:space="preserve"> ภายใน 30 วัน หลังสภามหาวิทยาลัยอนุมัติ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>(</w:t>
      </w:r>
      <w:r w:rsidR="00226262" w:rsidRPr="00180F17">
        <w:rPr>
          <w:rFonts w:ascii="TH SarabunPSK" w:hAnsi="TH SarabunPSK" w:cs="TH SarabunPSK"/>
          <w:sz w:val="32"/>
          <w:szCs w:val="32"/>
          <w:cs/>
        </w:rPr>
        <w:t>เม.ย</w:t>
      </w:r>
      <w:r w:rsidR="00226262">
        <w:rPr>
          <w:rFonts w:ascii="TH SarabunPSK" w:hAnsi="TH SarabunPSK" w:cs="TH SarabunPSK" w:hint="cs"/>
          <w:sz w:val="32"/>
          <w:szCs w:val="32"/>
          <w:cs/>
        </w:rPr>
        <w:t>.- พ.ค</w:t>
      </w:r>
      <w:r w:rsidR="00226262" w:rsidRPr="00180F17">
        <w:rPr>
          <w:rFonts w:ascii="TH SarabunPSK" w:hAnsi="TH SarabunPSK" w:cs="TH SarabunPSK"/>
          <w:sz w:val="32"/>
          <w:szCs w:val="32"/>
          <w:cs/>
        </w:rPr>
        <w:t>.2558</w:t>
      </w:r>
      <w:r w:rsidR="008B5E14" w:rsidRPr="00180F17">
        <w:rPr>
          <w:rFonts w:ascii="TH SarabunPSK" w:hAnsi="TH SarabunPSK" w:cs="TH SarabunPSK"/>
          <w:sz w:val="32"/>
          <w:szCs w:val="32"/>
          <w:cs/>
        </w:rPr>
        <w:t>)</w:t>
      </w:r>
      <w:r w:rsidR="006E6713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6E6713">
        <w:rPr>
          <w:rFonts w:ascii="TH SarabunPSK" w:hAnsi="TH SarabunPSK" w:cs="TH SarabunPSK" w:hint="cs"/>
          <w:sz w:val="32"/>
          <w:szCs w:val="32"/>
          <w:cs/>
        </w:rPr>
        <w:tab/>
        <w:t>9) เผยแพร่โดยจัดทำคู่มือ เว็บไซต์</w:t>
      </w:r>
      <w:r w:rsidR="006E6713">
        <w:rPr>
          <w:rFonts w:ascii="TH SarabunPSK" w:hAnsi="TH SarabunPSK" w:cs="TH SarabunPSK"/>
          <w:sz w:val="32"/>
          <w:szCs w:val="32"/>
          <w:cs/>
        </w:rPr>
        <w:br/>
      </w:r>
      <w:r w:rsidR="006E6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713">
        <w:rPr>
          <w:rFonts w:ascii="TH SarabunPSK" w:hAnsi="TH SarabunPSK" w:cs="TH SarabunPSK" w:hint="cs"/>
          <w:sz w:val="32"/>
          <w:szCs w:val="32"/>
          <w:cs/>
        </w:rPr>
        <w:tab/>
        <w:t xml:space="preserve">10) การพัฒนาเตรียมผู้สอน  อาคารสถานที่ จัดทำคู่มือการสอน (พ.ค. 2558) 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</w:r>
      <w:r w:rsidRPr="00180F17">
        <w:rPr>
          <w:rFonts w:ascii="TH SarabunPSK" w:hAnsi="TH SarabunPSK" w:cs="TH SarabunPSK"/>
          <w:sz w:val="32"/>
          <w:szCs w:val="32"/>
          <w:cs/>
        </w:rPr>
        <w:br/>
      </w:r>
      <w:r w:rsidRPr="00180F17">
        <w:rPr>
          <w:rFonts w:ascii="TH SarabunPSK" w:hAnsi="TH SarabunPSK" w:cs="TH SarabunPSK"/>
          <w:cs/>
        </w:rPr>
        <w:t xml:space="preserve"> </w:t>
      </w:r>
      <w:r w:rsidRPr="00180F17">
        <w:rPr>
          <w:rFonts w:ascii="TH SarabunPSK" w:hAnsi="TH SarabunPSK" w:cs="TH SarabunPSK"/>
          <w:cs/>
        </w:rPr>
        <w:tab/>
      </w:r>
      <w:r w:rsidRPr="00145E4C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645841" w:rsidRPr="00145E4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สะท้อนปัญหา </w:t>
      </w:r>
      <w:r w:rsidR="00180F17" w:rsidRPr="00145E4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645841" w:rsidRPr="00145E4C">
        <w:rPr>
          <w:rFonts w:ascii="TH SarabunPSK" w:hAnsi="TH SarabunPSK" w:cs="TH SarabunPSK"/>
          <w:b/>
          <w:bCs/>
          <w:sz w:val="32"/>
          <w:szCs w:val="32"/>
          <w:cs/>
        </w:rPr>
        <w:t>ทบทวนตนเอง</w:t>
      </w:r>
      <w:r w:rsidRPr="00145E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0F17" w:rsidRPr="00145E4C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ในการจัดการศึกษาทั่วไป (จากนักศึกษา ปี 2557)</w:t>
      </w:r>
      <w:r w:rsidR="004E15C2" w:rsidRPr="00145E4C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4E15C2" w:rsidRPr="00145E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5E4C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36467F" w:rsidRPr="00145E4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  <w:r w:rsidR="0036467F" w:rsidRPr="00145E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5E4C">
        <w:rPr>
          <w:rFonts w:ascii="TH SarabunPSK" w:hAnsi="TH SarabunPSK" w:cs="TH SarabunPSK"/>
          <w:b/>
          <w:bCs/>
          <w:sz w:val="32"/>
          <w:szCs w:val="32"/>
        </w:rPr>
        <w:br/>
      </w:r>
      <w:r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Pr="00145E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45E4C">
        <w:rPr>
          <w:rFonts w:ascii="TH SarabunPSK" w:hAnsi="TH SarabunPSK" w:cs="TH SarabunPSK"/>
          <w:sz w:val="32"/>
          <w:szCs w:val="32"/>
          <w:cs/>
        </w:rPr>
        <w:t>1)</w:t>
      </w:r>
      <w:r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รายวิชาเชิงปฏิบัติการ </w:t>
      </w:r>
      <w:r w:rsidRPr="00145E4C">
        <w:rPr>
          <w:rFonts w:ascii="TH SarabunPSK" w:hAnsi="TH SarabunPSK" w:cs="TH SarabunPSK"/>
          <w:sz w:val="32"/>
          <w:szCs w:val="32"/>
          <w:cs/>
        </w:rPr>
        <w:t>(กลุ่มพล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ศึกษา)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Pr="00145E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  <w:u w:val="single"/>
          <w:cs/>
        </w:rPr>
        <w:t xml:space="preserve">ผู้สอน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ab/>
        <w:t>ไม่ทราบระดับความสามารถของนักศึกษา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Pr="00145E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E4C">
        <w:rPr>
          <w:rFonts w:ascii="TH SarabunPSK" w:hAnsi="TH SarabunPSK" w:cs="TH SarabunPSK"/>
          <w:sz w:val="32"/>
          <w:szCs w:val="32"/>
          <w:cs/>
        </w:rPr>
        <w:br/>
        <w:t xml:space="preserve">      </w:t>
      </w:r>
      <w:r w:rsidR="0036467F" w:rsidRPr="00145E4C">
        <w:rPr>
          <w:rFonts w:ascii="TH SarabunPSK" w:hAnsi="TH SarabunPSK" w:cs="TH SarabunPSK"/>
          <w:sz w:val="32"/>
          <w:szCs w:val="32"/>
          <w:u w:val="single"/>
          <w:cs/>
        </w:rPr>
        <w:t>นักศึกษา</w:t>
      </w:r>
      <w:r w:rsidRPr="00145E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นักศึกษากลุ่มใหญ่ดูแลไม่ทั่วถึง </w:t>
      </w:r>
      <w:r w:rsidRPr="00145E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  <w:u w:val="single"/>
          <w:cs/>
        </w:rPr>
        <w:t>สถานที่</w:t>
      </w:r>
      <w:r w:rsidRPr="00145E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สถานที่ไม่เพียงพอ อุปกรณ์ไม่มีคุณภาพ และงบประมาณในการซ่อมบำรุง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>2) ควรกำหนด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การจัดกลุ่มรายวิชาหมวดวิชาศึกษาทั่วไปบางสาขา</w:t>
      </w:r>
      <w:r w:rsidR="004E15C2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145E4C" w:rsidRPr="00145E4C">
        <w:rPr>
          <w:rFonts w:ascii="TH SarabunPSK" w:hAnsi="TH SarabunPSK" w:cs="TH SarabunPSK"/>
          <w:sz w:val="32"/>
          <w:szCs w:val="32"/>
          <w:cs/>
        </w:rPr>
        <w:t>เนื่องจากเป็นความรู้ที่นักศึกษ</w:t>
      </w:r>
      <w:r w:rsidR="00145E4C" w:rsidRPr="00145E4C">
        <w:rPr>
          <w:rFonts w:ascii="TH SarabunPSK" w:hAnsi="TH SarabunPSK" w:cs="TH SarabunPSK" w:hint="cs"/>
          <w:sz w:val="32"/>
          <w:szCs w:val="32"/>
          <w:cs/>
        </w:rPr>
        <w:t>า</w:t>
      </w:r>
      <w:r w:rsidR="00145E4C" w:rsidRPr="00145E4C">
        <w:rPr>
          <w:rFonts w:ascii="TH SarabunPSK" w:hAnsi="TH SarabunPSK" w:cs="TH SarabunPSK"/>
          <w:sz w:val="32"/>
          <w:szCs w:val="32"/>
          <w:cs/>
        </w:rPr>
        <w:br/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 xml:space="preserve">มีอยู่แล้วในคณะ/หลักสูตรที่สังกัด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เช่น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General Science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ไม่ให้นักศึกษ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 xml:space="preserve">าในสาขาวิทยาศาสตร์และเทคโนโลยี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 ลงทะเบียนเรียน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Physical Science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ไม่ให้นัก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>ศึกษาในสาขาวิทยาศาสตร์กายภาพและ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วิศวกรรมศาสตร์ ลงทะเบียนเรียน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Bio Science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ไม่ให้นักศึกษาในสาขาวิทยาศาสตร์ชีวภาพ วิท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 xml:space="preserve">ยาศาสตร์สุขภาพ และเกษตรศาสตร์ 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ลงทะเบียนเรียน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จำนวนนักศึกษาต่อกลุ่มรายวิชามากเกินไป ทำให้ยากต่อการบริหารจัดการ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การจัดกิจกรรมเสริมนอกจาก</w:t>
      </w:r>
      <w:r w:rsidR="000263FD">
        <w:rPr>
          <w:rFonts w:ascii="TH SarabunPSK" w:hAnsi="TH SarabunPSK" w:cs="TH SarabunPSK" w:hint="cs"/>
          <w:sz w:val="32"/>
          <w:szCs w:val="32"/>
          <w:cs/>
        </w:rPr>
        <w:t>ก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ารบรรยาย มีข้อจำกัด คือ สถานที่จำกัดและจำนวนนักศึกษามากเกินไป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ควรมีการพัฒนาการเรียนการสอน ที่ใช้เทคโนโลยี ตามแบบการเรียนการสอน </w:t>
      </w:r>
      <w:r w:rsidR="0036467F" w:rsidRPr="00145E4C">
        <w:rPr>
          <w:rFonts w:ascii="TH SarabunPSK" w:hAnsi="TH SarabunPSK" w:cs="TH SarabunPSK"/>
          <w:sz w:val="32"/>
          <w:szCs w:val="32"/>
        </w:rPr>
        <w:t>CBL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</w:r>
      <w:r w:rsidR="004E15C2" w:rsidRPr="00145E4C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36467F" w:rsidRPr="00145E4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รายวิชาใหม่ที่เปิด ไม่มีการประชาสัมพันธ์รายวิชา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จำนวนนักศึกษาที่ลงทะเบียนเรียนน้อย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>7) ควร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ลดเนื้อหารายวิชา เน้นกิจกรรมให้มากขึ้น เพื่อให้นักศึกษาได้เกิดกระบวนการเรียนรู้ด้วยตนเอง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8)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รายวิชาในหมวดวิชาศึกษาทั่วไปมีจำนวนมาก แต่บางรายวิชาไม่ได้เปิดสอน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9)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เนื้อหาบางรายวิชาไม่ทำให้เกิดความรู้ตามวัตถุประสงค์และปรัชญาของหมวดวิชาศึกษาทั่วไป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10)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ควรมีรายวิชาในหมวดวิชาศึกษาทั่วไป ที่จะทำให้ผู้เรียนมีความรู้ ทางด้านกฎหมาย ศิลปะ  มนุษย์สังคม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11) </w:t>
      </w:r>
      <w:r w:rsidR="00645841" w:rsidRPr="00145E4C">
        <w:rPr>
          <w:rFonts w:ascii="TH SarabunPSK" w:hAnsi="TH SarabunPSK" w:cs="TH SarabunPSK"/>
          <w:sz w:val="32"/>
          <w:szCs w:val="32"/>
          <w:cs/>
        </w:rPr>
        <w:t>รายวิชาคณิตศาสตร์ ควรมีการพัฒนาเนื้อหาให้ทันสมัย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</w:r>
      <w:r w:rsidR="004E15C2" w:rsidRPr="00145E4C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36467F" w:rsidRPr="00145E4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4E15C2" w:rsidRPr="00145E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12)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อาจารย์ผู้สอนไม่เข้าใจกรอบแนวคิดรายวิชาศึกษาทั่วไป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>และ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อาจารย์ผู้สอนมีน้อย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</w:r>
      <w:r w:rsidR="004E15C2" w:rsidRPr="00145E4C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36467F" w:rsidRPr="00145E4C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13)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ความพร้อมของนักศึกษา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นักศึกษาไม่มีความรับผิดชอบ การตรงต่อเวลาในการเข้าชั้นเรียน</w:t>
      </w:r>
      <w:r w:rsidR="0036467F" w:rsidRPr="00180F17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80F17">
        <w:rPr>
          <w:rFonts w:ascii="TH SarabunPSK" w:hAnsi="TH SarabunPSK" w:cs="TH SarabunPSK"/>
          <w:cs/>
        </w:rPr>
        <w:br/>
        <w:t xml:space="preserve"> </w:t>
      </w:r>
      <w:r w:rsidR="004E15C2" w:rsidRPr="00180F17">
        <w:rPr>
          <w:rFonts w:ascii="TH SarabunPSK" w:hAnsi="TH SarabunPSK" w:cs="TH SarabunPSK"/>
          <w:cs/>
        </w:rPr>
        <w:tab/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 xml:space="preserve">14)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การลงทะเบียนของนักศึกษา</w:t>
      </w:r>
      <w:r w:rsidR="00145E4C">
        <w:rPr>
          <w:rFonts w:ascii="TH SarabunPSK" w:hAnsi="TH SarabunPSK" w:cs="TH SarabunPSK" w:hint="cs"/>
          <w:sz w:val="32"/>
          <w:szCs w:val="32"/>
          <w:cs/>
        </w:rPr>
        <w:t>จะ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ลง</w:t>
      </w:r>
      <w:r w:rsidR="00145E4C">
        <w:rPr>
          <w:rFonts w:ascii="TH SarabunPSK" w:hAnsi="TH SarabunPSK" w:cs="TH SarabunPSK" w:hint="cs"/>
          <w:sz w:val="32"/>
          <w:szCs w:val="32"/>
          <w:cs/>
        </w:rPr>
        <w:t xml:space="preserve">ทะเบียนรายวิชาตามความนิยม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ตามคำแนะนำของรุ่นพี่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145E4C">
        <w:rPr>
          <w:rFonts w:ascii="TH SarabunPSK" w:hAnsi="TH SarabunPSK" w:cs="TH SarabunPSK" w:hint="cs"/>
          <w:sz w:val="32"/>
          <w:szCs w:val="32"/>
          <w:cs/>
        </w:rPr>
        <w:t>มีการลงทะเบียนโดยไม่จำเป็น ไม่มีการวางแผนการเรียนตามโครงสร้างหลักสูตร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15)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นักศึกษา กลุ่มการเรียนม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>ากจากหลายคณะ ทำให้เกิดพฤติกรรม และมี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วิธีการเรียนรู้และพื้นฐานการเรียนรู้ที่แตกต่างกัน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</w:r>
      <w:r w:rsidR="004E15C2" w:rsidRPr="00145E4C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36467F" w:rsidRPr="00145E4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16)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การประกาศสอบกลางภาคและปลายภาค ควรระบุวันให้ชัดเจน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การจัดตารางสอน รายวิชาห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>มวดวิชาศึกษาทั่วไป มีผลกระทบต่อ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ตารางสอนของคณะ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17)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="00145E4C"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ไม่พอ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 </w:t>
      </w:r>
      <w:r w:rsidR="00145E4C">
        <w:rPr>
          <w:rFonts w:ascii="TH SarabunPSK" w:hAnsi="TH SarabunPSK" w:cs="TH SarabunPSK" w:hint="cs"/>
          <w:sz w:val="32"/>
          <w:szCs w:val="32"/>
          <w:cs/>
        </w:rPr>
        <w:t xml:space="preserve"> ไม่เหมาะ</w:t>
      </w:r>
      <w:r w:rsidR="00A20DBF">
        <w:rPr>
          <w:rFonts w:ascii="TH SarabunPSK" w:hAnsi="TH SarabunPSK" w:cs="TH SarabunPSK" w:hint="cs"/>
          <w:sz w:val="32"/>
          <w:szCs w:val="32"/>
          <w:cs/>
        </w:rPr>
        <w:t>สม</w:t>
      </w:r>
      <w:r w:rsidR="00145E4C">
        <w:rPr>
          <w:rFonts w:ascii="TH SarabunPSK" w:hAnsi="TH SarabunPSK" w:cs="TH SarabunPSK" w:hint="cs"/>
          <w:sz w:val="32"/>
          <w:szCs w:val="32"/>
          <w:cs/>
        </w:rPr>
        <w:t xml:space="preserve">ในการจัดกิจกรรม เครื่องมืออุปกรณ์เก่า ชำรุด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18) </w:t>
      </w:r>
      <w:r w:rsidR="00145E4C">
        <w:rPr>
          <w:rFonts w:ascii="TH SarabunPSK" w:hAnsi="TH SarabunPSK" w:cs="TH SarabunPSK" w:hint="cs"/>
          <w:sz w:val="32"/>
          <w:szCs w:val="32"/>
          <w:cs/>
        </w:rPr>
        <w:t>ปัญหาในการใช้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D4L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19)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เวลาในการจัดทำ มคอ.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5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น้อยเกินไป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ab/>
        <w:t xml:space="preserve">20)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UBU TQF Mapper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ไม่เสถียร ทำใ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 xml:space="preserve">ห้การเขียน   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มคอ.</w:t>
      </w:r>
      <w:r w:rsidR="0036467F" w:rsidRPr="00145E4C">
        <w:rPr>
          <w:rFonts w:ascii="TH SarabunPSK" w:hAnsi="TH SarabunPSK" w:cs="TH SarabunPSK"/>
          <w:sz w:val="32"/>
          <w:szCs w:val="32"/>
        </w:rPr>
        <w:t xml:space="preserve">3-5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ไม่สมบูรณ์ ระบบไม่รับข้อมูล</w:t>
      </w:r>
      <w:r w:rsidR="004E15C2" w:rsidRPr="00145E4C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4E15C2" w:rsidRPr="00145E4C">
        <w:rPr>
          <w:rFonts w:ascii="TH SarabunPSK" w:hAnsi="TH SarabunPSK" w:cs="TH SarabunPSK"/>
          <w:sz w:val="32"/>
          <w:szCs w:val="32"/>
        </w:rPr>
        <w:tab/>
        <w:t>21</w:t>
      </w:r>
      <w:r w:rsidR="004E15C2" w:rsidRPr="00145E4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45841" w:rsidRPr="00145E4C">
        <w:rPr>
          <w:rFonts w:ascii="TH SarabunPSK" w:hAnsi="TH SarabunPSK" w:cs="TH SarabunPSK"/>
          <w:sz w:val="32"/>
          <w:szCs w:val="32"/>
          <w:cs/>
        </w:rPr>
        <w:t>ระบบการแบ่งกลุ่ม การลงทะเบียนไม่เสถียร</w:t>
      </w:r>
      <w:r w:rsidR="004E15C2" w:rsidRPr="00145E4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467F" w:rsidRPr="00145E4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="00645841" w:rsidRPr="00145E4C">
        <w:rPr>
          <w:rFonts w:ascii="TH SarabunPSK" w:hAnsi="TH SarabunPSK" w:cs="TH SarabunPSK"/>
          <w:b/>
          <w:bCs/>
          <w:sz w:val="32"/>
          <w:szCs w:val="32"/>
          <w:cs/>
        </w:rPr>
        <w:t>ของบัณฑิต</w:t>
      </w:r>
      <w:r w:rsidR="0036467F" w:rsidRPr="00145E4C">
        <w:rPr>
          <w:rFonts w:ascii="TH SarabunPSK" w:hAnsi="TH SarabunPSK" w:cs="TH SarabunPSK"/>
          <w:b/>
          <w:bCs/>
          <w:sz w:val="32"/>
          <w:szCs w:val="32"/>
          <w:cs/>
        </w:rPr>
        <w:t>ต่อการจัดการเรียนการสอน โครงสร้างและรายวิชา</w:t>
      </w:r>
      <w:r w:rsidR="00645841" w:rsidRPr="00145E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467F" w:rsidRPr="00145E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15C2" w:rsidRPr="00145E4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4E15C2" w:rsidRPr="00145E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 xml:space="preserve">ไม่มีหลักเกณฑ์ที่ตายตัว /เอกสารไม่มี </w:t>
      </w:r>
      <w:r w:rsidR="00A20DBF" w:rsidRPr="00A20DBF">
        <w:rPr>
          <w:rFonts w:ascii="TH SarabunPSK" w:hAnsi="TH SarabunPSK" w:cs="TH SarabunPSK" w:hint="cs"/>
          <w:sz w:val="32"/>
          <w:szCs w:val="32"/>
          <w:cs/>
        </w:rPr>
        <w:t>นำ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ไปใช้งานไม่ได้</w:t>
      </w:r>
      <w:r w:rsidR="00A20DBF">
        <w:rPr>
          <w:rFonts w:ascii="TH SarabunPSK" w:hAnsi="TH SarabunPSK" w:cs="TH SarabunPSK" w:hint="cs"/>
          <w:sz w:val="32"/>
          <w:szCs w:val="32"/>
          <w:cs/>
        </w:rPr>
        <w:t>/เรียนผ่านๆ ดึงเกรด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ให้มีความหลากหลาย</w:t>
      </w:r>
      <w:r w:rsidR="0036467F" w:rsidRPr="00A20DBF">
        <w:rPr>
          <w:rFonts w:ascii="TH SarabunPSK" w:hAnsi="TH SarabunPSK" w:cs="TH SarabunPSK"/>
          <w:sz w:val="32"/>
          <w:szCs w:val="32"/>
        </w:rPr>
        <w:t xml:space="preserve">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อยากให้เปิดรายวิชาที่สามารถนำไปประยุกต์ใช้งานได้จริงในชีวิตประจำวัน อาจจะไม่ได้เน้นที่เนื้อหายาก แต่เน้นสอนให้บัณฑิตได้ความเข้าใจสามารถต่อยอดที่จะพัฒนาสิ่งที่ได้เรียนไปใช้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ในอนาคต 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บางรายวิชาเนื้อหาเยอะเกินไป</w:t>
      </w:r>
      <w:r w:rsidR="0036467F" w:rsidRPr="00A20DBF">
        <w:rPr>
          <w:rFonts w:ascii="TH SarabunPSK" w:hAnsi="TH SarabunPSK" w:cs="TH SarabunPSK"/>
          <w:sz w:val="32"/>
          <w:szCs w:val="32"/>
        </w:rPr>
        <w:t xml:space="preserve">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 xml:space="preserve">วิชาศึกษาทั่วไปเนื้อหาที่เรียนไม่ต้องเยอะมาก เน้นสามารถนำไปใช้ในชีวิตประจำวันได้ 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 xml:space="preserve">เพิ่มกิจกรรมในห้องเรียน การงานอาชีพ ควรมีการเพิ่มรายวิชาศึกษาทั่วไป ที่นักศึกษาเรียนรู้ด้วยตนเองและการเน้นผู้เรียนเป็นสำคัญ 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 xml:space="preserve">อยากให้มีหลายๆ </w:t>
      </w:r>
      <w:r w:rsidR="0036467F" w:rsidRPr="00A20DBF">
        <w:rPr>
          <w:rFonts w:ascii="TH SarabunPSK" w:hAnsi="TH SarabunPSK" w:cs="TH SarabunPSK"/>
          <w:sz w:val="32"/>
          <w:szCs w:val="32"/>
        </w:rPr>
        <w:t>sec</w:t>
      </w:r>
      <w:r w:rsidR="00A20DBF">
        <w:rPr>
          <w:rFonts w:ascii="TH SarabunPSK" w:hAnsi="TH SarabunPSK" w:cs="TH SarabunPSK"/>
          <w:sz w:val="32"/>
          <w:szCs w:val="32"/>
        </w:rPr>
        <w:t>tion</w:t>
      </w:r>
      <w:r w:rsidR="0036467F" w:rsidRPr="00A20DBF">
        <w:rPr>
          <w:rFonts w:ascii="TH SarabunPSK" w:hAnsi="TH SarabunPSK" w:cs="TH SarabunPSK"/>
          <w:sz w:val="32"/>
          <w:szCs w:val="32"/>
        </w:rPr>
        <w:t xml:space="preserve">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เปิดรายวิชาให้นักศึกษาลงได้ทั่วถึง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ควรจะมีการสอนแบบให้เด็กมีประสบการณ์ทำงานจริง เพราะงานทุกวันนี้เด็กที่จบใหม่กำลังมีปัญหาการว่างงานสูง ควรเพิ่มรายวิชาศึกษาอีก</w:t>
      </w:r>
      <w:r w:rsidR="004E15C2" w:rsidRPr="00A20DBF">
        <w:rPr>
          <w:rFonts w:ascii="TH SarabunPSK" w:hAnsi="TH SarabunPSK" w:cs="TH SarabunPSK"/>
          <w:sz w:val="32"/>
          <w:szCs w:val="32"/>
          <w:cs/>
        </w:rPr>
        <w:br/>
      </w:r>
      <w:r w:rsidR="003B0997" w:rsidRPr="00145E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0997" w:rsidRPr="00145E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7610" w:rsidRPr="00145E4C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36467F" w:rsidRPr="00145E4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การจัดการเรียนการสอนและการจัดกิจกรรมของอาจารย์ในรายวิชา</w:t>
      </w:r>
      <w:r w:rsidR="006A7610" w:rsidRPr="00145E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0997" w:rsidRPr="00145E4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3B0997" w:rsidRPr="00145E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บางรายวิชาบรรยายล้วน</w:t>
      </w:r>
      <w:r w:rsidR="00707922">
        <w:rPr>
          <w:rFonts w:ascii="TH SarabunPSK" w:hAnsi="TH SarabunPSK" w:cs="TH SarabunPSK"/>
          <w:sz w:val="32"/>
          <w:szCs w:val="32"/>
        </w:rPr>
        <w:t xml:space="preserve"> </w:t>
      </w:r>
      <w:r w:rsidR="00707922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เครียดเกินไปควรให้กิจกรรมมาทำบ้าง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tab/>
        <w:t>2) ควร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 xml:space="preserve">เพิ่มกิจกรรมในห้องเรียน 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t xml:space="preserve">การสอนส่วนมากยังขาดการสร้างบรรยากาศในการเรียนเพราะส่วนมากนักศึกษาที่เรียนไม่มีการโต้ตอบทำให้การเรียนเงียบ และทำให้การเรียนไม่น่าสนใจ ควรให้มีการโต้มากขึ้นเพื่อให้ผู้เรียนมีความตื่นตัว 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ควรพัฒนาทักษะการสอนของอาจารย์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t xml:space="preserve"> อาจารย์จัดกิจกรรมในห้องเรียนในบางวิชาทำได้ดี แต่สำหรับบางวิชาอาจจะควรปรับปรุงแต่เน้นให้ผู้เรียนได้รับประโยชน์สูงสุด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สอน</w:t>
      </w:r>
      <w:r w:rsidR="00707922">
        <w:rPr>
          <w:rFonts w:ascii="TH SarabunPSK" w:hAnsi="TH SarabunPSK" w:cs="TH SarabunPSK" w:hint="cs"/>
          <w:sz w:val="32"/>
          <w:szCs w:val="32"/>
          <w:cs/>
        </w:rPr>
        <w:t>ในสิ่ง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ที่สามารถ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t>นำไป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ใช้ได้จริง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A20DBF">
        <w:rPr>
          <w:rFonts w:ascii="TH SarabunPSK" w:hAnsi="TH SarabunPSK" w:cs="TH SarabunPSK"/>
          <w:sz w:val="32"/>
          <w:szCs w:val="32"/>
          <w:cs/>
        </w:rPr>
        <w:tab/>
        <w:t>5) ควร</w:t>
      </w:r>
      <w:r w:rsidR="00707922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07922">
        <w:rPr>
          <w:rFonts w:ascii="TH SarabunPSK" w:hAnsi="TH SarabunPSK" w:cs="TH SarabunPSK" w:hint="cs"/>
          <w:sz w:val="32"/>
          <w:szCs w:val="32"/>
          <w:cs/>
        </w:rPr>
        <w:t>/รายวิชา</w:t>
      </w:r>
      <w:r w:rsidR="0036467F" w:rsidRPr="00A20DBF">
        <w:rPr>
          <w:rFonts w:ascii="TH SarabunPSK" w:hAnsi="TH SarabunPSK" w:cs="TH SarabunPSK"/>
          <w:sz w:val="32"/>
          <w:szCs w:val="32"/>
          <w:cs/>
        </w:rPr>
        <w:t>ใหม่</w:t>
      </w:r>
      <w:r w:rsidR="003B0997" w:rsidRPr="00145E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145E4C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="0036467F" w:rsidRPr="00145E4C">
        <w:rPr>
          <w:rFonts w:ascii="TH SarabunPSK" w:hAnsi="TH SarabunPSK" w:cs="TH SarabunPSK"/>
          <w:sz w:val="32"/>
          <w:szCs w:val="32"/>
          <w:cs/>
        </w:rPr>
        <w:t>สอดแทรกข้อมูลความรู้เหตุการณ์ปัจจุบัน ควรนำประการณ์ที่ได้สัมพันธ์มาในชีวิตและนำความ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ถ่ายทอดให้นักศึกษา </w:t>
      </w:r>
      <w:r w:rsidR="0036467F" w:rsidRPr="00180F17">
        <w:rPr>
          <w:rFonts w:ascii="TH SarabunPSK" w:hAnsi="TH SarabunPSK" w:cs="TH SarabunPSK"/>
          <w:sz w:val="32"/>
          <w:szCs w:val="32"/>
        </w:rPr>
        <w:t>/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อาจารย์สอนเข้ากับชีวิตในอนาคต  เพิ่มกิจกรรม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tab/>
      </w:r>
      <w:r w:rsidR="0036467F" w:rsidRPr="00180F17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ข้อคิดเห็นหรือข้อเสนอแนะอื่นๆ ที่ต้องการให้พัฒนาปรับปรุง</w:t>
      </w:r>
      <w:r w:rsidR="0036467F" w:rsidRPr="00180F17">
        <w:rPr>
          <w:rFonts w:ascii="TH SarabunPSK" w:hAnsi="TH SarabunPSK" w:cs="TH SarabunPSK"/>
          <w:sz w:val="32"/>
          <w:szCs w:val="32"/>
        </w:rPr>
        <w:t xml:space="preserve">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ควรปรับปรุงในเรื่องของการจัดตาราง</w:t>
      </w:r>
      <w:r w:rsidR="00707922">
        <w:rPr>
          <w:rFonts w:ascii="TH SarabunPSK" w:hAnsi="TH SarabunPSK" w:cs="TH SarabunPSK" w:hint="cs"/>
          <w:sz w:val="32"/>
          <w:szCs w:val="32"/>
          <w:cs/>
        </w:rPr>
        <w:t>สอน/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สอบ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วางโครงสร้างหลักสูตร</w:t>
      </w:r>
      <w:r w:rsidR="00707922">
        <w:rPr>
          <w:rFonts w:ascii="TH SarabunPSK" w:hAnsi="TH SarabunPSK" w:cs="TH SarabunPSK" w:hint="cs"/>
          <w:sz w:val="32"/>
          <w:szCs w:val="32"/>
          <w:cs/>
        </w:rPr>
        <w:t>/รายวิชา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ใหม่ </w:t>
      </w:r>
      <w:r w:rsidR="00707922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เฉพาะที่สามารถ</w:t>
      </w:r>
      <w:r w:rsidR="00707922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ใช้งานได้จริง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สภาพแวดล้อมห้องเรียน เพิ่มกิจกรรมในห้องเรียน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ควรมีการเน้นภาษาอังกฤษให้มากกว่านี้และมีแผนการเรียนการสอนแบบให้</w:t>
      </w:r>
      <w:r w:rsidR="00946432">
        <w:rPr>
          <w:rFonts w:ascii="TH SarabunPSK" w:hAnsi="TH SarabunPSK" w:cs="TH SarabunPSK" w:hint="cs"/>
          <w:sz w:val="32"/>
          <w:szCs w:val="32"/>
          <w:cs/>
        </w:rPr>
        <w:t>นักศึกษาได้ปฏิบัติ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ได้จริง เช่น เรียน </w:t>
      </w:r>
      <w:r w:rsidR="0036467F" w:rsidRPr="00180F17">
        <w:rPr>
          <w:rFonts w:ascii="TH SarabunPSK" w:hAnsi="TH SarabunPSK" w:cs="TH SarabunPSK"/>
          <w:sz w:val="32"/>
          <w:szCs w:val="32"/>
        </w:rPr>
        <w:t xml:space="preserve">2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ปี อีก </w:t>
      </w:r>
      <w:r w:rsidR="0036467F" w:rsidRPr="00180F17">
        <w:rPr>
          <w:rFonts w:ascii="TH SarabunPSK" w:hAnsi="TH SarabunPSK" w:cs="TH SarabunPSK"/>
          <w:sz w:val="32"/>
          <w:szCs w:val="32"/>
        </w:rPr>
        <w:t xml:space="preserve">2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ปี ควรเป็นประสบการณ์ทำงานจริง </w:t>
      </w:r>
      <w:r w:rsidR="00D439B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เรียน</w:t>
      </w:r>
      <w:r w:rsidR="00D439B6">
        <w:rPr>
          <w:rFonts w:ascii="TH SarabunPSK" w:hAnsi="TH SarabunPSK" w:cs="TH SarabunPSK" w:hint="cs"/>
          <w:sz w:val="32"/>
          <w:szCs w:val="32"/>
          <w:cs/>
        </w:rPr>
        <w:t>ที่ผ่าน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มา</w:t>
      </w:r>
      <w:r w:rsidR="00D439B6">
        <w:rPr>
          <w:rFonts w:ascii="TH SarabunPSK" w:hAnsi="TH SarabunPSK" w:cs="TH SarabunPSK" w:hint="cs"/>
          <w:sz w:val="32"/>
          <w:szCs w:val="32"/>
          <w:cs/>
        </w:rPr>
        <w:t xml:space="preserve"> นำไปใช้ได้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น้อยมากกับการทำงานจริง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เปิดรายวิชาต่างๆ ให้มากกว่านี้เพราะลงทะเบียนเรียน</w:t>
      </w:r>
      <w:r w:rsidR="00D439B6">
        <w:rPr>
          <w:rFonts w:ascii="TH SarabunPSK" w:hAnsi="TH SarabunPSK" w:cs="TH SarabunPSK" w:hint="cs"/>
          <w:sz w:val="32"/>
          <w:szCs w:val="32"/>
          <w:cs/>
        </w:rPr>
        <w:t>แต่ละครั้ง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นักศึกษาบ่นว่าวิชาศึกษาทั่วไป มี</w:t>
      </w:r>
      <w:r w:rsidR="00D439B6">
        <w:rPr>
          <w:rFonts w:ascii="TH SarabunPSK" w:hAnsi="TH SarabunPSK" w:cs="TH SarabunPSK" w:hint="cs"/>
          <w:sz w:val="32"/>
          <w:szCs w:val="32"/>
          <w:cs/>
        </w:rPr>
        <w:t>จำนวนรายวิชา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น้อย รับน้อย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39B6">
        <w:rPr>
          <w:rFonts w:ascii="TH SarabunPSK" w:hAnsi="TH SarabunPSK" w:cs="TH SarabunPSK" w:hint="cs"/>
          <w:sz w:val="32"/>
          <w:szCs w:val="32"/>
          <w:cs/>
        </w:rPr>
        <w:t xml:space="preserve"> ควร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t>เพิ่มด้าน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สังคม </w:t>
      </w:r>
      <w:r w:rsidR="003B0997" w:rsidRPr="00180F17">
        <w:rPr>
          <w:rFonts w:ascii="TH SarabunPSK" w:hAnsi="TH SarabunPSK" w:cs="TH SarabunPSK"/>
          <w:sz w:val="32"/>
          <w:szCs w:val="32"/>
          <w:cs/>
        </w:rPr>
        <w:t xml:space="preserve"> และจัด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สื่อการสอนที่พร้อม </w:t>
      </w:r>
      <w:r w:rsidR="002A0BED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A0BED" w:rsidRPr="00180F17">
        <w:rPr>
          <w:rFonts w:ascii="TH SarabunPSK" w:hAnsi="TH SarabunPSK" w:cs="TH SarabunPSK"/>
          <w:sz w:val="32"/>
          <w:szCs w:val="32"/>
          <w:cs/>
        </w:rPr>
        <w:tab/>
      </w:r>
      <w:r w:rsidR="002A0BED" w:rsidRPr="00180F17">
        <w:rPr>
          <w:rFonts w:ascii="TH SarabunPSK" w:hAnsi="TH SarabunPSK" w:cs="TH SarabunPSK"/>
          <w:b/>
          <w:bCs/>
          <w:sz w:val="32"/>
          <w:szCs w:val="32"/>
          <w:cs/>
        </w:rPr>
        <w:t>2.3 กรอบแนวคิดในการดำเนินงาน</w:t>
      </w:r>
      <w:r w:rsidR="002A0BED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A0BED" w:rsidRPr="00180F17">
        <w:rPr>
          <w:rFonts w:ascii="TH SarabunPSK" w:hAnsi="TH SarabunPSK" w:cs="TH SarabunPSK"/>
          <w:sz w:val="32"/>
          <w:szCs w:val="32"/>
          <w:cs/>
        </w:rPr>
        <w:tab/>
        <w:t>1) คุณสมบัติที่พีงประสงค์</w:t>
      </w:r>
      <w:r w:rsidR="00D439B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39B6" w:rsidRPr="00180F17">
        <w:rPr>
          <w:rFonts w:ascii="TH SarabunPSK" w:hAnsi="TH SarabunPSK" w:cs="TH SarabunPSK"/>
          <w:sz w:val="32"/>
          <w:szCs w:val="32"/>
          <w:cs/>
        </w:rPr>
        <w:t>อัตลักษณ์ของมหาวิทยาลัย สร้างสรรค์ สามัคคี สำนึกดีต่อสังคม</w:t>
      </w:r>
      <w:r w:rsidR="002A0BED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A0BED" w:rsidRPr="00180F1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D439B6">
        <w:rPr>
          <w:rFonts w:ascii="TH SarabunPSK" w:hAnsi="TH SarabunPSK" w:cs="TH SarabunPSK" w:hint="cs"/>
          <w:sz w:val="32"/>
          <w:szCs w:val="32"/>
          <w:cs/>
        </w:rPr>
        <w:t>คุณลักษณะและทักษะที่ต้องการในศตวรรษที่ 21</w:t>
      </w:r>
      <w:r w:rsidR="00D439B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439B6">
        <w:rPr>
          <w:rFonts w:ascii="TH SarabunPSK" w:hAnsi="TH SarabunPSK" w:cs="TH SarabunPSK" w:hint="cs"/>
          <w:sz w:val="32"/>
          <w:szCs w:val="32"/>
          <w:cs/>
        </w:rPr>
        <w:tab/>
        <w:t>3) มาตรฐานการเรียนรู้จากการผลการศึกษาวิจัยของเครือข่ายศึกษาทั่วไปแห่งประเทศไทย</w:t>
      </w:r>
      <w:r w:rsidR="00F9449B" w:rsidRPr="00180F17">
        <w:rPr>
          <w:rFonts w:ascii="TH SarabunPSK" w:hAnsi="TH SarabunPSK" w:cs="TH SarabunPSK"/>
          <w:sz w:val="32"/>
          <w:szCs w:val="32"/>
          <w:cs/>
        </w:rPr>
        <w:br/>
      </w:r>
      <w:r w:rsidR="00F9449B" w:rsidRPr="00180F1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9449B" w:rsidRPr="00180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สภาพการณ์ ปัจจัยภายนอกที่ส่งผลกระทบต่อความเปลี่ยนแปลง</w:t>
      </w:r>
      <w:r w:rsidR="00F9449B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F9449B" w:rsidRPr="00180F17">
        <w:rPr>
          <w:rFonts w:ascii="TH SarabunPSK" w:hAnsi="TH SarabunPSK" w:cs="TH SarabunPSK"/>
          <w:sz w:val="32"/>
          <w:szCs w:val="32"/>
          <w:cs/>
        </w:rPr>
        <w:tab/>
      </w:r>
      <w:r w:rsidR="00A4417C" w:rsidRPr="00180F1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 ร่วมกับเครือข่ายการศึกษาทั่วไปแห่งประเทศไทย ได้ดำเนินการศึกษาวิจัย และระดมความคิดเห็นจากผู้ทรงคุณวุฒิ และมีการวิพากษ์การจัดหมวดวิชาศึกษาทั่วไป สืบเนื่องปัญหาคุณภาพบัณฑิตและความเปลี่ยนแปลงสู่ศตวรรษที่ 21 ซึ่งได้กำหนดปรัชญาของหมวดวิชาศึกษาทั่วไปและมาตรฐานผลการเรียนรู้</w:t>
      </w:r>
      <w:r w:rsidR="00492FC5" w:rsidRPr="00180F17">
        <w:rPr>
          <w:rFonts w:ascii="TH SarabunPSK" w:hAnsi="TH SarabunPSK" w:cs="TH SarabunPSK"/>
          <w:sz w:val="32"/>
          <w:szCs w:val="32"/>
          <w:cs/>
        </w:rPr>
        <w:t>หมวดวิชาศึกษาทั่วไป เพื่อเป็นกรอบในการพัฒนาบัณฑิตของประเทศให้สอดคล้องกัน (แต่ละสถาบันสามารถเพิ่มเติมได้ตามต้องการ) ดังนี้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br/>
      </w:r>
      <w:r w:rsidR="00DC661B"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661B" w:rsidRPr="00180F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b/>
          <w:bCs/>
          <w:sz w:val="32"/>
          <w:szCs w:val="32"/>
          <w:cs/>
        </w:rPr>
        <w:t>ปรัชญาหมวดวิชาศึกษาทั่วไป</w:t>
      </w:r>
      <w:r w:rsidR="00A4417C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4417C" w:rsidRPr="00180F17">
        <w:rPr>
          <w:rFonts w:ascii="TH SarabunPSK" w:hAnsi="TH SarabunPSK" w:cs="TH SarabunPSK"/>
          <w:sz w:val="32"/>
          <w:szCs w:val="32"/>
          <w:cs/>
        </w:rPr>
        <w:tab/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หมวดวิชาศึกษาทั่วไป หมายถึง หมวดวิชาที่เสริมสร้างความเป็นมนุษย์ที่สมบูรณ์ มีความรู้รอบ รู้กว้าง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พร้อมให้ความช่วยเหลือเพื่อนมนุษย์ และเป็นพลเมืองที่มีคุณค่าของสังคมไทยและสังคมโลก </w:t>
      </w:r>
      <w:r w:rsidR="005A5A56" w:rsidRPr="00180F17">
        <w:rPr>
          <w:rFonts w:ascii="TH SarabunPSK" w:hAnsi="TH SarabunPSK" w:cs="TH SarabunPSK"/>
          <w:sz w:val="32"/>
          <w:szCs w:val="32"/>
        </w:rPr>
        <w:br/>
      </w:r>
      <w:r w:rsidR="00DC661B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61B" w:rsidRPr="00180F17">
        <w:rPr>
          <w:rFonts w:ascii="TH SarabunPSK" w:hAnsi="TH SarabunPSK" w:cs="TH SarabunPSK"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มาตรฐานผลการเรียนรู้หมวดวิชาศึกษาทั่วไป</w:t>
      </w:r>
      <w:r w:rsidR="005A5A56" w:rsidRPr="00180F17">
        <w:rPr>
          <w:rFonts w:ascii="TH SarabunPSK" w:hAnsi="TH SarabunPSK" w:cs="TH SarabunPSK"/>
          <w:sz w:val="32"/>
          <w:szCs w:val="32"/>
        </w:rPr>
        <w:br/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1.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 xml:space="preserve">มีคุณธรรมจริยธรรมในการดำเนินชีวิต บนพื้นฐานปรัชญาเศรษฐกิจพอเพียง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br/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2.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 xml:space="preserve">ตระหนักและสำนึกในความเป็นไทย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br/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3.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 xml:space="preserve">มีความรอบรู้อย่างกว้างขวาง มีโลกทัศน์กว้างไกล เข้าใจและเห็นคุณค่าของ ตนเอง ผู้อื่น สังคม ศิลปวัฒนธรรม และธรรมชาติ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br/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4.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 xml:space="preserve">มีทักษะการแสวงหาความรู้ตลอดชีวิต เพื่อพัฒนาตนเองอย่างต่อเนื่อง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br/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5.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 xml:space="preserve">มีทักษะการคิดแบบองค์รวม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br/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6.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 xml:space="preserve">มีจิตอาสาและสำนึกสาธารณะ เป็นพลเมืองที่มีคุณค่า ของสังคมไทยและสังคมโลก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br/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7.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 xml:space="preserve">ใช้เทคโนโลยีสารสนเทศอย่างรู้เท่าทัน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br/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01" w:rsidRPr="00180F17">
        <w:rPr>
          <w:rFonts w:ascii="TH SarabunPSK" w:hAnsi="TH SarabunPSK" w:cs="TH SarabunPSK"/>
          <w:sz w:val="32"/>
          <w:szCs w:val="32"/>
          <w:cs/>
        </w:rPr>
        <w:tab/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8.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A56" w:rsidRPr="00180F17">
        <w:rPr>
          <w:rFonts w:ascii="TH SarabunPSK" w:hAnsi="TH SarabunPSK" w:cs="TH SarabunPSK"/>
          <w:sz w:val="32"/>
          <w:szCs w:val="32"/>
          <w:cs/>
        </w:rPr>
        <w:t>ใช้ภาษาในการสื่อสารอย่างมีประสิทธิภาพ</w:t>
      </w:r>
      <w:r w:rsidR="0036467F" w:rsidRPr="00180F17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36467F" w:rsidRPr="00180F17">
        <w:rPr>
          <w:rFonts w:ascii="TH SarabunPSK" w:hAnsi="TH SarabunPSK" w:cs="TH SarabunPSK"/>
          <w:sz w:val="32"/>
          <w:szCs w:val="32"/>
        </w:rPr>
        <w:tab/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จากความเปลี่ยนแปลงดังกล่าว ซึ่ง</w:t>
      </w:r>
      <w:r w:rsidR="00892FDF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สำนักงานคณะกรรมการการอุดมศึกษา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 xml:space="preserve">จะมีการปรับปรุงเกณฑ์มาตรฐานหลักสูตรใหม่ และมีการนำแนวคิดข้างต้นนี้ไปบรรจุไว้ในเกณฑ์มาตรฐานใหม่  ความเปลี่ยนแปลงด้านต่างๆ ที่เกิดขึ้น รวมทั้งปัญหาด้านต่างๆ ในการดำเนินงาน รวมทั้งข้อคิดเห็นความต้องการของบัณฑิต และผู้ใช้บัณฑิต จึงสมควรมีการพัฒนาปรับปรุงหมวดวิชาศึกษาทั่วไปของมหาวิทยาลัย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สำนักงานพัฒนาคุณภาพการศึกษาได้เชิญชวนให้อาจารย์ที่สนใจจะพัฒนาหมวดวิชาศึกษาทั่วไป อาจารย์ผู้สอน คณะกรรมการศึกษาทั่วไปของมหาวิทยาลัย และประธานหลักสูตรหรือผู้รับผิดชอบหลักสูตรระดับปริญญาตรีของมหาวิทยาลัย เข้าประชุมเพื่อระดมความคิดเห็น </w:t>
      </w:r>
      <w:r w:rsidR="003814B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6467F" w:rsidRPr="00180F17">
        <w:rPr>
          <w:rFonts w:ascii="TH SarabunPSK" w:hAnsi="TH SarabunPSK" w:cs="TH SarabunPSK"/>
          <w:sz w:val="32"/>
          <w:szCs w:val="32"/>
          <w:cs/>
        </w:rPr>
        <w:t>เอกสาร ข้อมูลที่สำคัญจำเป็นในการพัฒนา</w:t>
      </w:r>
      <w:r w:rsidR="00133C25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4B3">
        <w:rPr>
          <w:rFonts w:ascii="TH SarabunPSK" w:hAnsi="TH SarabunPSK" w:cs="TH SarabunPSK" w:hint="cs"/>
          <w:sz w:val="32"/>
          <w:szCs w:val="32"/>
          <w:cs/>
        </w:rPr>
        <w:t>มี</w:t>
      </w:r>
      <w:r w:rsidR="00133C25" w:rsidRPr="00180F17">
        <w:rPr>
          <w:rFonts w:ascii="TH SarabunPSK" w:hAnsi="TH SarabunPSK" w:cs="TH SarabunPSK"/>
          <w:sz w:val="32"/>
          <w:szCs w:val="32"/>
          <w:cs/>
        </w:rPr>
        <w:t>การประชุมครั้งแรกเมื่อวันที่ 23-25 มิถุนายน 2557 การประชุมครั้งที่ 2 เมื่อวันที่ วันที่ 2</w:t>
      </w:r>
      <w:r w:rsidR="00A76642" w:rsidRPr="00180F17">
        <w:rPr>
          <w:rFonts w:ascii="TH SarabunPSK" w:hAnsi="TH SarabunPSK" w:cs="TH SarabunPSK"/>
          <w:sz w:val="32"/>
          <w:szCs w:val="32"/>
          <w:cs/>
        </w:rPr>
        <w:t>2</w:t>
      </w:r>
      <w:r w:rsidR="00133C25" w:rsidRPr="00180F17">
        <w:rPr>
          <w:rFonts w:ascii="TH SarabunPSK" w:hAnsi="TH SarabunPSK" w:cs="TH SarabunPSK"/>
          <w:sz w:val="32"/>
          <w:szCs w:val="32"/>
          <w:cs/>
        </w:rPr>
        <w:t xml:space="preserve"> ก.ค.2557 </w:t>
      </w:r>
      <w:r w:rsidR="0041060B" w:rsidRPr="00180F17">
        <w:rPr>
          <w:rFonts w:ascii="TH SarabunPSK" w:hAnsi="TH SarabunPSK" w:cs="TH SarabunPSK"/>
          <w:sz w:val="32"/>
          <w:szCs w:val="32"/>
          <w:cs/>
        </w:rPr>
        <w:t>ได้ร่าง</w:t>
      </w:r>
      <w:r w:rsidR="003814B3">
        <w:rPr>
          <w:rFonts w:ascii="TH SarabunPSK" w:hAnsi="TH SarabunPSK" w:cs="TH SarabunPSK" w:hint="cs"/>
          <w:sz w:val="32"/>
          <w:szCs w:val="32"/>
          <w:cs/>
        </w:rPr>
        <w:t>แนวคิดการพัฒนา</w:t>
      </w:r>
      <w:r w:rsidR="0041060B" w:rsidRPr="00180F17">
        <w:rPr>
          <w:rFonts w:ascii="TH SarabunPSK" w:hAnsi="TH SarabunPSK" w:cs="TH SarabunPSK"/>
          <w:sz w:val="32"/>
          <w:szCs w:val="32"/>
          <w:cs/>
        </w:rPr>
        <w:t>โครงสร้างการพัฒนาหมวดวิชาศึกษาทั่วไป ดังนี้</w:t>
      </w:r>
    </w:p>
    <w:p w:rsidR="00B27317" w:rsidRDefault="0041060B" w:rsidP="006C3EF8">
      <w:pPr>
        <w:rPr>
          <w:rFonts w:ascii="TH SarabunPSK" w:hAnsi="TH SarabunPSK" w:cs="TH SarabunPSK"/>
          <w:sz w:val="32"/>
          <w:szCs w:val="32"/>
        </w:rPr>
      </w:pPr>
      <w:r w:rsidRPr="00180F17">
        <w:rPr>
          <w:rFonts w:ascii="TH SarabunPSK" w:hAnsi="TH SarabunPSK" w:cs="TH SarabunPSK"/>
          <w:sz w:val="32"/>
          <w:szCs w:val="32"/>
          <w:cs/>
        </w:rPr>
        <w:br/>
      </w:r>
    </w:p>
    <w:p w:rsidR="00F26654" w:rsidRPr="006E6713" w:rsidRDefault="0041060B" w:rsidP="006C3EF8">
      <w:pPr>
        <w:rPr>
          <w:rFonts w:ascii="TH SarabunPSK" w:hAnsi="TH SarabunPSK" w:cs="TH SarabunPSK"/>
          <w:sz w:val="32"/>
          <w:szCs w:val="32"/>
        </w:rPr>
      </w:pPr>
      <w:r w:rsidRPr="00180F17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</w:r>
      <w:r w:rsidR="00B40B73" w:rsidRPr="00180F17">
        <w:rPr>
          <w:rFonts w:ascii="TH SarabunPSK" w:hAnsi="TH SarabunPSK" w:cs="TH SarabunPSK"/>
          <w:sz w:val="32"/>
          <w:szCs w:val="32"/>
          <w:cs/>
        </w:rPr>
        <w:t xml:space="preserve">1) ปรับโครงสร้างกลุ่มวิชาต่างๆ จากกลุ่มภาษา มนุษย์ สังคม วิทยาศาสตร์และคณิตศาสตร์ เป็นกลุ่มตามคุณลักษณะบัณฑิตที่ต้องการเน้น </w:t>
      </w:r>
      <w:r w:rsidR="00156015" w:rsidRPr="00180F17">
        <w:rPr>
          <w:rFonts w:ascii="TH SarabunPSK" w:hAnsi="TH SarabunPSK" w:cs="TH SarabunPSK"/>
          <w:sz w:val="32"/>
          <w:szCs w:val="32"/>
          <w:cs/>
        </w:rPr>
        <w:t>เพื่อประโยชน์ต่อนักศึกษาและการจัดกา</w:t>
      </w:r>
      <w:r w:rsidR="00533B9B" w:rsidRPr="00180F17">
        <w:rPr>
          <w:rFonts w:ascii="TH SarabunPSK" w:hAnsi="TH SarabunPSK" w:cs="TH SarabunPSK"/>
          <w:sz w:val="32"/>
          <w:szCs w:val="32"/>
          <w:cs/>
        </w:rPr>
        <w:t>รเรียนการสอนที่ต้องการเน้นให้</w:t>
      </w:r>
      <w:r w:rsidR="00156015" w:rsidRPr="00180F17">
        <w:rPr>
          <w:rFonts w:ascii="TH SarabunPSK" w:hAnsi="TH SarabunPSK" w:cs="TH SarabunPSK"/>
          <w:sz w:val="32"/>
          <w:szCs w:val="32"/>
          <w:cs/>
        </w:rPr>
        <w:t xml:space="preserve">นักศึกษาเกิดการเรียนรู้ตามทักษะหรือคุณลักษณะที่ต้องการ </w:t>
      </w:r>
      <w:r w:rsidR="00B40B73" w:rsidRPr="00180F17">
        <w:rPr>
          <w:rFonts w:ascii="TH SarabunPSK" w:hAnsi="TH SarabunPSK" w:cs="TH SarabunPSK"/>
          <w:sz w:val="32"/>
          <w:szCs w:val="32"/>
          <w:cs/>
        </w:rPr>
        <w:t>ดังนี้</w:t>
      </w:r>
      <w:r w:rsidR="00B40B73" w:rsidRPr="00180F17">
        <w:rPr>
          <w:rFonts w:ascii="TH SarabunPSK" w:hAnsi="TH SarabunPSK" w:cs="TH SarabunPSK"/>
          <w:sz w:val="32"/>
          <w:szCs w:val="32"/>
          <w:cs/>
        </w:rPr>
        <w:br/>
      </w:r>
      <w:r w:rsidR="00212EB0" w:rsidRPr="00180F17">
        <w:rPr>
          <w:rFonts w:ascii="TH SarabunPSK" w:hAnsi="TH SarabunPSK" w:cs="TH SarabunPSK"/>
          <w:b/>
          <w:bCs/>
          <w:sz w:val="32"/>
          <w:szCs w:val="32"/>
          <w:cs/>
        </w:rPr>
        <w:t>ตาราง 1 โครงสร้างใหม่และโครงสร้างเดิม</w:t>
      </w:r>
    </w:p>
    <w:tbl>
      <w:tblPr>
        <w:tblStyle w:val="a9"/>
        <w:tblW w:w="10303" w:type="dxa"/>
        <w:tblLayout w:type="fixed"/>
        <w:tblLook w:val="04A0"/>
      </w:tblPr>
      <w:tblGrid>
        <w:gridCol w:w="3924"/>
        <w:gridCol w:w="1276"/>
        <w:gridCol w:w="3555"/>
        <w:gridCol w:w="1548"/>
      </w:tblGrid>
      <w:tr w:rsidR="006A07F7" w:rsidRPr="00180F17" w:rsidTr="00533B9B">
        <w:tc>
          <w:tcPr>
            <w:tcW w:w="5200" w:type="dxa"/>
            <w:gridSpan w:val="2"/>
          </w:tcPr>
          <w:p w:rsidR="006A07F7" w:rsidRPr="00180F17" w:rsidRDefault="006A07F7" w:rsidP="006A07F7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 พ.ศ. 2558</w:t>
            </w:r>
          </w:p>
          <w:p w:rsidR="006A07F7" w:rsidRPr="00180F17" w:rsidRDefault="006A07F7" w:rsidP="006A07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(30 หน่วยกิต)</w:t>
            </w:r>
          </w:p>
        </w:tc>
        <w:tc>
          <w:tcPr>
            <w:tcW w:w="5103" w:type="dxa"/>
            <w:gridSpan w:val="2"/>
          </w:tcPr>
          <w:p w:rsidR="006A07F7" w:rsidRPr="00180F17" w:rsidRDefault="006A07F7" w:rsidP="006A07F7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 พ.ศ. 2555</w:t>
            </w:r>
          </w:p>
          <w:p w:rsidR="006A07F7" w:rsidRPr="00180F17" w:rsidRDefault="006A07F7" w:rsidP="006A07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(30-31 หน่วยกิต)</w:t>
            </w:r>
          </w:p>
        </w:tc>
      </w:tr>
      <w:tr w:rsidR="006A07F7" w:rsidRPr="00180F17" w:rsidTr="00533B9B">
        <w:tc>
          <w:tcPr>
            <w:tcW w:w="3924" w:type="dxa"/>
          </w:tcPr>
          <w:p w:rsidR="00533B9B" w:rsidRPr="00180F17" w:rsidRDefault="006A07F7" w:rsidP="006A07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กลุ่มภาษาและการสื่อสาร</w:t>
            </w:r>
          </w:p>
          <w:p w:rsidR="006A07F7" w:rsidRPr="00180F17" w:rsidRDefault="006A07F7" w:rsidP="006A07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180F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บังคับ</w:t>
            </w:r>
            <w:r w:rsidRPr="00180F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E 2 </w:t>
            </w:r>
            <w:r w:rsidRPr="00180F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เลือก</w:t>
            </w:r>
            <w:r w:rsidRPr="00180F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 </w:t>
            </w:r>
            <w:r w:rsidRPr="00180F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บังคับไทย</w:t>
            </w:r>
            <w:r w:rsidRPr="00180F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1)</w:t>
            </w:r>
          </w:p>
          <w:p w:rsidR="006A07F7" w:rsidRPr="00180F17" w:rsidRDefault="006A07F7" w:rsidP="006A0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กลุ่มบูรณาการ</w:t>
            </w:r>
            <w:r w:rsidR="00450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ทักษะชีวิต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และความคิด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A07F7" w:rsidRPr="00180F17" w:rsidRDefault="006A07F7" w:rsidP="006A0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กลุ่มพลเมือง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 โลก และการอยู่ร่วมกัน </w:t>
            </w:r>
          </w:p>
          <w:p w:rsidR="006A07F7" w:rsidRPr="00180F17" w:rsidRDefault="006A07F7" w:rsidP="006A0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กลุ่มสุขภาพ ชีวิต และสิ่งแวดล้อม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A07F7" w:rsidRPr="00180F17" w:rsidRDefault="006A07F7" w:rsidP="006A07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และการจัดการ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กลุ่มเลือกตามความสนใจ</w:t>
            </w:r>
          </w:p>
        </w:tc>
        <w:tc>
          <w:tcPr>
            <w:tcW w:w="1276" w:type="dxa"/>
          </w:tcPr>
          <w:p w:rsidR="00533B9B" w:rsidRPr="00180F17" w:rsidRDefault="00533B9B" w:rsidP="006A07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7F7" w:rsidRPr="00180F17" w:rsidRDefault="006A07F7" w:rsidP="006A07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6A07F7" w:rsidRPr="00180F17" w:rsidRDefault="006A07F7" w:rsidP="006A07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A07F7" w:rsidRPr="00180F17" w:rsidRDefault="006A07F7" w:rsidP="006A07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หน่วยกิต </w:t>
            </w:r>
          </w:p>
          <w:p w:rsidR="006A07F7" w:rsidRPr="00180F17" w:rsidRDefault="00533B9B" w:rsidP="006A07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A07F7"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</w:t>
            </w:r>
          </w:p>
          <w:p w:rsidR="006A07F7" w:rsidRPr="00180F17" w:rsidRDefault="006A07F7" w:rsidP="006A07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555" w:type="dxa"/>
          </w:tcPr>
          <w:p w:rsidR="006A07F7" w:rsidRPr="00180F17" w:rsidRDefault="006A07F7" w:rsidP="006A07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กลุ่มวิชาสังคมศาสตร์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มนุษยศาสตร์ พลศึกษา</w:t>
            </w:r>
          </w:p>
          <w:p w:rsidR="006A07F7" w:rsidRPr="00180F17" w:rsidRDefault="006A07F7" w:rsidP="006A0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กลุ่มวิชาภาษา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A07F7" w:rsidRPr="00180F17" w:rsidRDefault="006A07F7" w:rsidP="006A07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กลุ่มวิชาวิทยาศาสตร์และคณิตศาสตร์</w:t>
            </w:r>
          </w:p>
        </w:tc>
        <w:tc>
          <w:tcPr>
            <w:tcW w:w="1548" w:type="dxa"/>
          </w:tcPr>
          <w:p w:rsidR="00533B9B" w:rsidRPr="00180F17" w:rsidRDefault="00533B9B" w:rsidP="00533B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07F7" w:rsidRPr="00180F17" w:rsidRDefault="006A07F7" w:rsidP="00533B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7-10</w:t>
            </w:r>
            <w:r w:rsidR="00533B9B" w:rsidRPr="00180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A07F7" w:rsidRPr="00180F17" w:rsidRDefault="006A07F7" w:rsidP="006A07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 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:rsidR="006A07F7" w:rsidRPr="00180F17" w:rsidRDefault="006A07F7" w:rsidP="006A07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6-9 หน่วยกิต</w:t>
            </w:r>
          </w:p>
        </w:tc>
      </w:tr>
    </w:tbl>
    <w:p w:rsidR="00F1430E" w:rsidRDefault="00212EB0" w:rsidP="004508D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80F17">
        <w:rPr>
          <w:rFonts w:ascii="TH SarabunPSK" w:hAnsi="TH SarabunPSK" w:cs="TH SarabunPSK"/>
          <w:sz w:val="32"/>
          <w:szCs w:val="32"/>
          <w:cs/>
        </w:rPr>
        <w:br/>
      </w:r>
    </w:p>
    <w:p w:rsidR="009B05E4" w:rsidRPr="00180F17" w:rsidRDefault="009B05E4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B05E4" w:rsidRPr="00180F17" w:rsidRDefault="009B05E4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B05E4" w:rsidRPr="00180F17" w:rsidRDefault="009B05E4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83921" w:rsidRPr="00180F17" w:rsidRDefault="00E83921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83921" w:rsidRPr="00180F17" w:rsidRDefault="00E83921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83921" w:rsidRPr="00180F17" w:rsidRDefault="00E83921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83921" w:rsidRPr="00180F17" w:rsidRDefault="00E83921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83921" w:rsidRPr="00180F17" w:rsidRDefault="00E83921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83921" w:rsidRPr="00180F17" w:rsidRDefault="00E83921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83921" w:rsidRPr="00180F17" w:rsidRDefault="00E83921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83921" w:rsidRPr="00180F17" w:rsidRDefault="00E83921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83921" w:rsidRPr="00180F17" w:rsidRDefault="00E83921" w:rsidP="0036467F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  <w:sectPr w:rsidR="00E83921" w:rsidRPr="00180F17" w:rsidSect="00533B9B"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A07F7" w:rsidRPr="00320F8E" w:rsidRDefault="00212EB0" w:rsidP="0036467F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 2 การกระจายมาตรฐานผลการเรียนรู้</w:t>
      </w:r>
      <w:r w:rsidR="00126511" w:rsidRPr="00180F17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="009B05E4" w:rsidRPr="00180F17">
        <w:rPr>
          <w:rFonts w:ascii="TH SarabunPSK" w:hAnsi="TH SarabunPSK" w:cs="TH SarabunPSK"/>
          <w:b/>
          <w:bCs/>
          <w:sz w:val="32"/>
          <w:szCs w:val="32"/>
          <w:cs/>
        </w:rPr>
        <w:t>และเดิม</w:t>
      </w:r>
      <w:r w:rsidR="00305492"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0F8E" w:rsidRPr="00320F8E">
        <w:rPr>
          <w:rFonts w:ascii="TH SarabunPSK" w:hAnsi="TH SarabunPSK" w:cs="TH SarabunPSK" w:hint="cs"/>
          <w:b/>
          <w:bCs/>
          <w:sz w:val="32"/>
          <w:szCs w:val="32"/>
          <w:cs/>
        </w:rPr>
        <w:t>โดยการยุบรวม บูรณาการ ทักษะ คุณลักษณะ</w:t>
      </w:r>
      <w:r w:rsidR="00320F8E" w:rsidRPr="00320F8E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ศตวรรษที่ 21 </w:t>
      </w:r>
      <w:r w:rsidR="00320F8E" w:rsidRPr="00320F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มาตรฐานผลการเรียนรู้หมวดวิชาศึกษาทั่วไปของประเทศไทย  และอัตลักษณ์ของมหาวิทยาลัย  </w:t>
      </w:r>
    </w:p>
    <w:tbl>
      <w:tblPr>
        <w:tblStyle w:val="a9"/>
        <w:tblW w:w="13847" w:type="dxa"/>
        <w:tblInd w:w="720" w:type="dxa"/>
        <w:tblLook w:val="04A0"/>
      </w:tblPr>
      <w:tblGrid>
        <w:gridCol w:w="2790"/>
        <w:gridCol w:w="2835"/>
        <w:gridCol w:w="2694"/>
        <w:gridCol w:w="2693"/>
        <w:gridCol w:w="2835"/>
      </w:tblGrid>
      <w:tr w:rsidR="00E71F8D" w:rsidRPr="004B1F7D" w:rsidTr="004252D3">
        <w:trPr>
          <w:tblHeader/>
        </w:trPr>
        <w:tc>
          <w:tcPr>
            <w:tcW w:w="2790" w:type="dxa"/>
          </w:tcPr>
          <w:p w:rsidR="00E71F8D" w:rsidRPr="004B1F7D" w:rsidRDefault="00E71F8D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คุณธรรม จริยธรรม </w:t>
            </w:r>
          </w:p>
        </w:tc>
        <w:tc>
          <w:tcPr>
            <w:tcW w:w="2835" w:type="dxa"/>
          </w:tcPr>
          <w:p w:rsidR="00E71F8D" w:rsidRPr="004B1F7D" w:rsidRDefault="00E71F8D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ความรู้ </w:t>
            </w:r>
          </w:p>
        </w:tc>
        <w:tc>
          <w:tcPr>
            <w:tcW w:w="2694" w:type="dxa"/>
          </w:tcPr>
          <w:p w:rsidR="00E71F8D" w:rsidRPr="004B1F7D" w:rsidRDefault="00E71F8D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ทักษะทางปัญญา </w:t>
            </w:r>
          </w:p>
        </w:tc>
        <w:tc>
          <w:tcPr>
            <w:tcW w:w="2693" w:type="dxa"/>
          </w:tcPr>
          <w:p w:rsidR="00E71F8D" w:rsidRPr="004B1F7D" w:rsidRDefault="00E71F8D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ทักษะความสัมพันธ์ระหว่างบุคคลและความรับผิดชอบ </w:t>
            </w:r>
          </w:p>
        </w:tc>
        <w:tc>
          <w:tcPr>
            <w:tcW w:w="2835" w:type="dxa"/>
          </w:tcPr>
          <w:p w:rsidR="00E71F8D" w:rsidRPr="004B1F7D" w:rsidRDefault="00E71F8D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24"/>
                <w:szCs w:val="24"/>
                <w:cs/>
              </w:rPr>
              <w:t xml:space="preserve">ทักษะการวิเคราะห์เชิงตัวเลข การสื่อสาร และการใช้เทคโนโลยีสารสนเทศ </w:t>
            </w:r>
          </w:p>
        </w:tc>
      </w:tr>
      <w:tr w:rsidR="00BB40AB" w:rsidRPr="004B1F7D" w:rsidTr="00B60902">
        <w:tc>
          <w:tcPr>
            <w:tcW w:w="13847" w:type="dxa"/>
            <w:gridSpan w:val="5"/>
          </w:tcPr>
          <w:p w:rsidR="00BB40AB" w:rsidRPr="004B1F7D" w:rsidRDefault="00BB40AB" w:rsidP="00BB40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มาตรฐานผลการเรียนรู้ใหม่</w:t>
            </w:r>
            <w:r w:rsidR="00B47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(เครือข่ายศึกษาทั่วไปแห่งประเทศไทย 2557)</w:t>
            </w:r>
          </w:p>
        </w:tc>
      </w:tr>
      <w:tr w:rsidR="00E71F8D" w:rsidRPr="004B1F7D" w:rsidTr="00BB40AB">
        <w:tc>
          <w:tcPr>
            <w:tcW w:w="2790" w:type="dxa"/>
          </w:tcPr>
          <w:p w:rsidR="00E71F8D" w:rsidRPr="004B1F7D" w:rsidRDefault="00E71F8D" w:rsidP="003646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1.1มีคุณธรรมจริยธรรมในการดำเนินชีวิตบนพื้นฐานปรัชญาเศรษฐกิจพอเพียง </w:t>
            </w:r>
            <w:r w:rsidR="00BB40AB" w:rsidRPr="004B1F7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1.2 ตระหนักและสำนึกในความเป็นไทย</w:t>
            </w:r>
          </w:p>
        </w:tc>
        <w:tc>
          <w:tcPr>
            <w:tcW w:w="2835" w:type="dxa"/>
          </w:tcPr>
          <w:p w:rsidR="00E71F8D" w:rsidRPr="004B1F7D" w:rsidRDefault="00906B9C" w:rsidP="003646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212EB0"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มีความรอบรู้อย่างกว้างขวาง </w:t>
            </w:r>
            <w:r w:rsidR="00E71F8D"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มีโลกทัศน์กว้างไกล เข้าใจและ เห็นคุณค่าของตนเอง ผู้อื่น สังคม ศิลปะ วัฒนธรรม และธรรมชาติ </w:t>
            </w:r>
          </w:p>
        </w:tc>
        <w:tc>
          <w:tcPr>
            <w:tcW w:w="2694" w:type="dxa"/>
          </w:tcPr>
          <w:p w:rsidR="00E71F8D" w:rsidRPr="004B1F7D" w:rsidRDefault="00E71F8D" w:rsidP="00E7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="00906B9C"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มีทักษะการแสวงหาความรู้ตลอดชีวิต เพื่อพัฒนาตนเองอย่างต่อเนื่อง </w:t>
            </w:r>
          </w:p>
          <w:p w:rsidR="00E71F8D" w:rsidRPr="004B1F7D" w:rsidRDefault="00BB40AB" w:rsidP="003646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มีทักษะการคิดแบบ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องค์รวม</w:t>
            </w:r>
          </w:p>
        </w:tc>
        <w:tc>
          <w:tcPr>
            <w:tcW w:w="2693" w:type="dxa"/>
          </w:tcPr>
          <w:p w:rsidR="00E71F8D" w:rsidRPr="004B1F7D" w:rsidRDefault="00E71F8D" w:rsidP="00E7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มีจิตอาสาและสำนึกสาธารณะ </w:t>
            </w:r>
            <w:r w:rsidR="00BB40AB" w:rsidRPr="004B1F7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4.2 เป็นพลเมืองที่มีคุณค่า ของสังคมไทยและสังคมโลก</w:t>
            </w:r>
          </w:p>
        </w:tc>
        <w:tc>
          <w:tcPr>
            <w:tcW w:w="2835" w:type="dxa"/>
          </w:tcPr>
          <w:p w:rsidR="00336086" w:rsidRPr="004B1F7D" w:rsidRDefault="00906B9C" w:rsidP="003646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>5.1ใช้เทคโนโลยีสารสนเทศอย่างรู้เท่าทัน</w:t>
            </w:r>
          </w:p>
          <w:p w:rsidR="00E71F8D" w:rsidRPr="004B1F7D" w:rsidRDefault="00BB40AB" w:rsidP="00364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>5.2ใช้ภาษาในการสื่อสารอย่างมีประสิทธิภาพ</w:t>
            </w:r>
          </w:p>
        </w:tc>
      </w:tr>
      <w:tr w:rsidR="00BB40AB" w:rsidRPr="004B1F7D" w:rsidTr="00BB40AB">
        <w:tc>
          <w:tcPr>
            <w:tcW w:w="13847" w:type="dxa"/>
            <w:gridSpan w:val="5"/>
          </w:tcPr>
          <w:p w:rsidR="00BB40AB" w:rsidRPr="00DF6207" w:rsidRDefault="00BB40AB" w:rsidP="00BB40AB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  <w:r w:rsidR="00B47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มหาวิทยาลัยอุบลราชธานี 2552-2555</w:t>
            </w:r>
          </w:p>
        </w:tc>
      </w:tr>
      <w:tr w:rsidR="009B05E4" w:rsidRPr="004B1F7D" w:rsidTr="00BB40AB">
        <w:tc>
          <w:tcPr>
            <w:tcW w:w="2790" w:type="dxa"/>
          </w:tcPr>
          <w:p w:rsidR="00BB40AB" w:rsidRPr="00DF6207" w:rsidRDefault="00BB40AB" w:rsidP="00BB40AB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>1.1 มีวินัยและความรับผิดชอบ</w:t>
            </w:r>
            <w:r w:rsidRPr="00B27317">
              <w:rPr>
                <w:rFonts w:ascii="TH SarabunPSK" w:hAnsi="TH SarabunPSK" w:cs="TH SarabunPSK"/>
                <w:sz w:val="32"/>
                <w:szCs w:val="32"/>
                <w:cs/>
              </w:rPr>
              <w:t>ต่อหน้าที่  มีความมุ่งมั่นในการ ทำงานให้สำเร็จ</w:t>
            </w:r>
            <w:r w:rsidRPr="00DF6207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</w:p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CA33C4">
              <w:rPr>
                <w:rFonts w:ascii="TH SarabunPSK" w:hAnsi="TH SarabunPSK" w:cs="TH SarabunPSK"/>
                <w:sz w:val="32"/>
                <w:szCs w:val="32"/>
                <w:cs/>
              </w:rPr>
              <w:t>มีน้ำใจ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มีจิตอาสา  จิตสาธารณะ </w:t>
            </w:r>
            <w:r w:rsidRPr="00B27317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ความรับผิดชอบต่อประโยชน์ส่วนรวมและ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จิตสำนึกรักท้องถิ่น  </w:t>
            </w:r>
          </w:p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มีความพอเพียง    </w:t>
            </w:r>
          </w:p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Pr="0074002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ขยัน อดทน  กตัญญู</w:t>
            </w:r>
            <w:r w:rsidRPr="004B1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B40AB" w:rsidRPr="00B27317" w:rsidRDefault="00BB40AB" w:rsidP="00BB4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 สุภาพ </w:t>
            </w:r>
            <w:r w:rsidRPr="00B27317">
              <w:rPr>
                <w:rFonts w:ascii="TH SarabunPSK" w:hAnsi="TH SarabunPSK" w:cs="TH SarabunPSK"/>
                <w:sz w:val="32"/>
                <w:szCs w:val="32"/>
                <w:cs/>
              </w:rPr>
              <w:t>อ่อนน้อมถ่อมตน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รู้จักกาลเทศะ </w:t>
            </w:r>
            <w:r w:rsidRPr="00B27317">
              <w:rPr>
                <w:rFonts w:ascii="TH SarabunPSK" w:hAnsi="TH SarabunPSK" w:cs="TH SarabunPSK"/>
                <w:sz w:val="32"/>
                <w:szCs w:val="32"/>
                <w:cs/>
              </w:rPr>
              <w:t>ใจกว้าง รับฟัง</w:t>
            </w:r>
            <w:r w:rsidRPr="00B273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ความคิดเห็นของผู้อื่น</w:t>
            </w:r>
            <w:r w:rsidRPr="00B273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B05E4" w:rsidRPr="004B1F7D" w:rsidRDefault="009B05E4" w:rsidP="00364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2.1 มีความรอบรู้อย่างกว้างขวางในศาสตร์ที่เป็นพื้นฐานของชีวิต และ สามารถนำไปใช้ในการดำเนินชีวิตได้</w:t>
            </w:r>
            <w:r w:rsidRPr="004B1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B05E4" w:rsidRPr="004B1F7D" w:rsidRDefault="009B05E4" w:rsidP="003646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>3.1 เป็นผู้ใฝ่รู้ สามารถเรียนรู้และพัฒนาตนเองอย่างต่อเนื่อง</w:t>
            </w:r>
          </w:p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สามารถคิด  วิเคราะห์  แก้ไขปัญหาและตัดสินใจอย่างมี หลักการและเหตุผล  มีวิสัยทัศน์ และความคิดสร้างสรรค์ </w:t>
            </w:r>
            <w:r w:rsidRPr="004B1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9B05E4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>3.3 นำความรู้มาประยุกต์ใช้ในชีวิตประจำวัน แก้ไขปัญหา และปฏิบัติได้อย่างเหมาะสม</w:t>
            </w:r>
          </w:p>
        </w:tc>
        <w:tc>
          <w:tcPr>
            <w:tcW w:w="2693" w:type="dxa"/>
          </w:tcPr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 มีทักษะการทำงานเป็นทีม  มี มนุษยสัมพันธ์ที่ดี  ปรับตัวให้เข้ากับวัฒนธรรมองค์กรได้   </w:t>
            </w:r>
          </w:p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 ตระหนักถึงสิทธิของตนเองและผู้อื่น และยอมรับในความแตกต่างหลากหลายของมนุษย์  </w:t>
            </w:r>
          </w:p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ตระหนักในคุณค่าของศิลปะ วัฒนธรรม ดนตรี วรรณกรรม ทั้งของไทยและของประชาคมนานาชาติ </w:t>
            </w:r>
          </w:p>
          <w:p w:rsidR="009B05E4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4.4  มีความสนใจด้านกีฬา และนันทนาการ</w:t>
            </w:r>
          </w:p>
        </w:tc>
        <w:tc>
          <w:tcPr>
            <w:tcW w:w="2835" w:type="dxa"/>
          </w:tcPr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5.1 ใช้ภาษาในการติดต่อสื่อความหมายได้ดี ทั้งการฟัง พูดอ่าน เขียน</w:t>
            </w:r>
          </w:p>
          <w:p w:rsidR="00BB40AB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วิเคราะห์เชิงตัวเลขได้   </w:t>
            </w:r>
          </w:p>
          <w:p w:rsidR="009B05E4" w:rsidRPr="004B1F7D" w:rsidRDefault="00BB40AB" w:rsidP="00BB4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/>
                <w:sz w:val="32"/>
                <w:szCs w:val="32"/>
                <w:cs/>
              </w:rPr>
              <w:t>5.3 ใช้เทคโนโลยีสารสนเทศในการ สื่อสาร   ศึกษาค้นคว้า วิเคราะห์และคัดเลือกข้อมูลจากแหล่ง ความรู้ต่างๆ ได้อย่าง เหมาะสม</w:t>
            </w:r>
          </w:p>
        </w:tc>
      </w:tr>
      <w:tr w:rsidR="00DB4FA0" w:rsidRPr="004B1F7D" w:rsidTr="00B60902">
        <w:tc>
          <w:tcPr>
            <w:tcW w:w="13847" w:type="dxa"/>
            <w:gridSpan w:val="5"/>
          </w:tcPr>
          <w:p w:rsidR="00DB4FA0" w:rsidRPr="004B1F7D" w:rsidRDefault="000E3685" w:rsidP="000E3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7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Cs skill of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Century Learning </w:t>
            </w:r>
            <w:r w:rsidR="00DB4FA0" w:rsidRPr="004B1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C00F6D">
              <w:rPr>
                <w:rFonts w:ascii="TH SarabunPSK" w:hAnsi="TH SarabunPSK" w:cs="TH SarabunPSK"/>
                <w:sz w:val="32"/>
                <w:szCs w:val="32"/>
              </w:rPr>
              <w:t>Trilling &amp; Fadel, 2009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00F6D" w:rsidRPr="004B1F7D" w:rsidTr="00B60902">
        <w:tc>
          <w:tcPr>
            <w:tcW w:w="13847" w:type="dxa"/>
            <w:gridSpan w:val="5"/>
          </w:tcPr>
          <w:p w:rsidR="00C00F6D" w:rsidRDefault="00C00F6D" w:rsidP="00C00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Critical thinking and problem solving</w:t>
            </w:r>
            <w:r w:rsidR="00B036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36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การคิดวิจารณญาณและการแก้ปัญหา</w:t>
            </w:r>
          </w:p>
          <w:p w:rsidR="00C00F6D" w:rsidRDefault="00C00F6D" w:rsidP="00C00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Creativity and innovation</w:t>
            </w:r>
            <w:r w:rsidR="00B036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7AF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ความคิดสร้างสรรค์และนวัตกรรม</w:t>
            </w:r>
          </w:p>
          <w:p w:rsidR="00C00F6D" w:rsidRDefault="00C00F6D" w:rsidP="00C00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Collaboration Teamwork and Leadership</w:t>
            </w:r>
            <w:r w:rsidR="00737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7AF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 การทำงานเป็นทีมและความเป็นผู้นำ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Cross-cultural understanding</w:t>
            </w:r>
            <w:r w:rsidR="00737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7AF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ความเข้าใจการข้ามวัฒนธรรม</w:t>
            </w:r>
          </w:p>
          <w:p w:rsidR="00C00F6D" w:rsidRDefault="00C00F6D" w:rsidP="00C00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Communications information and media literacy</w:t>
            </w:r>
            <w:r w:rsidR="00737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7AF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การสื่อสารและ</w:t>
            </w:r>
            <w:r w:rsidR="00580D1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รู้เท่าทัน</w:t>
            </w:r>
            <w:r w:rsidR="00737AF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</w:p>
          <w:p w:rsidR="00C00F6D" w:rsidRPr="004B1F7D" w:rsidRDefault="00C00F6D" w:rsidP="00C00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Computing and ICT literacy</w:t>
            </w:r>
            <w:r w:rsidR="00737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7AF7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คอมพิวเตอร์และเทคโนโลยีสารสนเทศ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Career and Learning self-reliance</w:t>
            </w:r>
            <w:r w:rsidR="00737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7AF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การทำงานและการเรียนรู้ด้วยตนเอง</w:t>
            </w:r>
          </w:p>
        </w:tc>
      </w:tr>
      <w:tr w:rsidR="00DB4FA0" w:rsidRPr="004B1F7D" w:rsidTr="00B60902">
        <w:tc>
          <w:tcPr>
            <w:tcW w:w="13847" w:type="dxa"/>
            <w:gridSpan w:val="5"/>
          </w:tcPr>
          <w:p w:rsidR="00DB4FA0" w:rsidRPr="004B1F7D" w:rsidRDefault="00DB4FA0" w:rsidP="00DB4F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อัตลักษณ์ของมหาวิทยาลัย  </w:t>
            </w:r>
          </w:p>
        </w:tc>
      </w:tr>
      <w:tr w:rsidR="00C00F6D" w:rsidRPr="004B1F7D" w:rsidTr="00B60902">
        <w:tc>
          <w:tcPr>
            <w:tcW w:w="13847" w:type="dxa"/>
            <w:gridSpan w:val="5"/>
          </w:tcPr>
          <w:p w:rsidR="00C00F6D" w:rsidRPr="004B1F7D" w:rsidRDefault="00C00F6D" w:rsidP="00C00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7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1F7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1F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สำนึกดีต่อสังคม</w:t>
            </w:r>
          </w:p>
        </w:tc>
      </w:tr>
    </w:tbl>
    <w:p w:rsidR="0074002D" w:rsidRDefault="0074002D" w:rsidP="0036467F">
      <w:pPr>
        <w:ind w:left="720"/>
        <w:rPr>
          <w:rFonts w:ascii="TH SarabunPSK" w:hAnsi="TH SarabunPSK" w:cs="TH SarabunPSK"/>
          <w:sz w:val="32"/>
          <w:szCs w:val="32"/>
        </w:rPr>
      </w:pPr>
    </w:p>
    <w:p w:rsidR="00971911" w:rsidRPr="00180F17" w:rsidRDefault="00971911" w:rsidP="00971911">
      <w:pPr>
        <w:ind w:left="720"/>
        <w:rPr>
          <w:rFonts w:ascii="TH SarabunPSK" w:hAnsi="TH SarabunPSK" w:cs="TH SarabunPSK"/>
          <w:sz w:val="32"/>
          <w:szCs w:val="32"/>
          <w:cs/>
        </w:rPr>
        <w:sectPr w:rsidR="00971911" w:rsidRPr="00180F17" w:rsidSect="00E8392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ตารางแถวแรกเป็นศึกษาทั่วไป แถวที่สองเป็นวิชาพื้นฐานและแถวที่สามและวิชาชีพ/วิชาเฉพาะ ที่แต่ละหลักสูตรพิจารณาดำเนินการ</w:t>
      </w:r>
    </w:p>
    <w:p w:rsidR="0074002D" w:rsidRDefault="0074002D" w:rsidP="0036467F">
      <w:pPr>
        <w:ind w:left="720"/>
        <w:rPr>
          <w:rFonts w:ascii="TH SarabunPSK" w:hAnsi="TH SarabunPSK" w:cs="TH SarabunPSK"/>
          <w:sz w:val="32"/>
          <w:szCs w:val="32"/>
        </w:rPr>
      </w:pPr>
    </w:p>
    <w:p w:rsidR="0048474B" w:rsidRPr="00B27317" w:rsidRDefault="0074002D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2731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3 การบูรณาการมาตรฐานผลการเรียนรู้ใหม่</w:t>
      </w:r>
      <w:r w:rsidR="005E4816" w:rsidRPr="00B273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0326" w:rsidRPr="00B273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2558 </w:t>
      </w:r>
      <w:r w:rsidR="00E0463E" w:rsidRPr="00B273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3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9"/>
        <w:tblW w:w="13847" w:type="dxa"/>
        <w:tblInd w:w="720" w:type="dxa"/>
        <w:tblLook w:val="04A0"/>
      </w:tblPr>
      <w:tblGrid>
        <w:gridCol w:w="2790"/>
        <w:gridCol w:w="2835"/>
        <w:gridCol w:w="2694"/>
        <w:gridCol w:w="2693"/>
        <w:gridCol w:w="2835"/>
      </w:tblGrid>
      <w:tr w:rsidR="0074002D" w:rsidRPr="004B1F7D" w:rsidTr="00B60902">
        <w:trPr>
          <w:tblHeader/>
        </w:trPr>
        <w:tc>
          <w:tcPr>
            <w:tcW w:w="2790" w:type="dxa"/>
          </w:tcPr>
          <w:p w:rsidR="0074002D" w:rsidRPr="004B1F7D" w:rsidRDefault="0074002D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คุณธรรม จริยธรรม </w:t>
            </w:r>
          </w:p>
        </w:tc>
        <w:tc>
          <w:tcPr>
            <w:tcW w:w="2835" w:type="dxa"/>
          </w:tcPr>
          <w:p w:rsidR="0074002D" w:rsidRPr="004B1F7D" w:rsidRDefault="0074002D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ความรู้ </w:t>
            </w:r>
          </w:p>
        </w:tc>
        <w:tc>
          <w:tcPr>
            <w:tcW w:w="2694" w:type="dxa"/>
          </w:tcPr>
          <w:p w:rsidR="0074002D" w:rsidRPr="004B1F7D" w:rsidRDefault="0074002D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ทักษะทางปัญญา </w:t>
            </w:r>
          </w:p>
        </w:tc>
        <w:tc>
          <w:tcPr>
            <w:tcW w:w="2693" w:type="dxa"/>
          </w:tcPr>
          <w:p w:rsidR="0074002D" w:rsidRPr="004B1F7D" w:rsidRDefault="0074002D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ทักษะความสัมพันธ์ระหว่างบุคคลและความรับผิดชอบ </w:t>
            </w:r>
          </w:p>
        </w:tc>
        <w:tc>
          <w:tcPr>
            <w:tcW w:w="2835" w:type="dxa"/>
          </w:tcPr>
          <w:p w:rsidR="0074002D" w:rsidRPr="004B1F7D" w:rsidRDefault="0074002D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1F7D">
              <w:rPr>
                <w:rFonts w:ascii="TH SarabunPSK" w:hAnsi="TH SarabunPSK" w:cs="TH SarabunPSK"/>
                <w:b/>
                <w:bCs/>
                <w:kern w:val="24"/>
                <w:sz w:val="24"/>
                <w:szCs w:val="24"/>
                <w:cs/>
              </w:rPr>
              <w:t xml:space="preserve">ทักษะการวิเคราะห์เชิงตัวเลข การสื่อสาร และการใช้เทคโนโลยีสารสนเทศ </w:t>
            </w:r>
          </w:p>
        </w:tc>
      </w:tr>
      <w:tr w:rsidR="0074002D" w:rsidRPr="004B1F7D" w:rsidTr="00B60902">
        <w:tc>
          <w:tcPr>
            <w:tcW w:w="2790" w:type="dxa"/>
          </w:tcPr>
          <w:p w:rsidR="0074002D" w:rsidRPr="00A60DFD" w:rsidRDefault="0074002D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7A67F5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มีคุณธรรมจริยธรรมในการดำเนินชีวิตบนพื้นฐานปรัชญาเศรษฐกิจพอเพียง </w:t>
            </w:r>
            <w:r w:rsidR="007A67F5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มีความรับผิดชอบ ความอดทน </w:t>
            </w:r>
            <w:r w:rsidR="00104DE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A67F5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อดกลั้น</w:t>
            </w:r>
            <w:r w:rsidR="001C2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1.2 ตระหนักและสำนึกในความเป็นไทย</w:t>
            </w:r>
          </w:p>
          <w:p w:rsidR="002D7283" w:rsidRPr="00A60DFD" w:rsidRDefault="00B211E3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="007E31FB" w:rsidRPr="00A60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7283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สุภาพ </w:t>
            </w:r>
            <w:r w:rsidR="00463E2F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รู้จักกาลเทศะ</w:t>
            </w:r>
          </w:p>
          <w:p w:rsidR="00463E2F" w:rsidRPr="00A60DFD" w:rsidRDefault="00463E2F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4002D" w:rsidRPr="00A60DFD" w:rsidRDefault="0074002D" w:rsidP="006B78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2.1 มีความรอบรู้อย่างกว้างขวาง มีโลกทัศน์กว้างไกล</w:t>
            </w:r>
            <w:r w:rsidR="00CD588A"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เข้าใจและ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</w:t>
            </w:r>
            <w:r w:rsidR="006B785A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 ศิลปะ วัฒนธรรม ธรรมชาติ</w:t>
            </w:r>
            <w:r w:rsidR="00FD05A5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และสิ่งแวดล้อม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6330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74002D" w:rsidRPr="00A60DFD" w:rsidRDefault="0074002D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มีทักษะการแสวงหาความรู้ตลอดชีวิต เพื่อพัฒนาตนเองอย่างต่อเนื่อง </w:t>
            </w:r>
          </w:p>
          <w:p w:rsidR="0074002D" w:rsidRPr="00A60DFD" w:rsidRDefault="0074002D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มีทักษะการคิดแบบ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องค์รวม</w:t>
            </w:r>
            <w:r w:rsidR="00580D17" w:rsidRPr="00A60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5C33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80D17" w:rsidRPr="00A60DFD" w:rsidRDefault="00CB5C33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3.3 มีทักษะการคิดสร้างสรรค์</w:t>
            </w:r>
          </w:p>
          <w:p w:rsidR="00663F8E" w:rsidRPr="00A60DFD" w:rsidRDefault="00CB5C33" w:rsidP="0089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="00663F8E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มีวิจารณญาณในการ</w:t>
            </w:r>
            <w:r w:rsidR="00663F8E"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</w:t>
            </w:r>
            <w:r w:rsidR="00663F8E"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 และ</w:t>
            </w:r>
            <w:r w:rsidR="0089191B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การดำเนินชีวิต</w:t>
            </w:r>
            <w:r w:rsidR="00663F8E"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2693" w:type="dxa"/>
          </w:tcPr>
          <w:p w:rsidR="0074002D" w:rsidRPr="00A60DFD" w:rsidRDefault="0074002D" w:rsidP="00511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4.1 มีจิตอาสา</w:t>
            </w:r>
            <w:r w:rsidR="00580D17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สำนึกดีต่อสังคม</w:t>
            </w:r>
            <w:r w:rsidR="002C4AE7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และสาธารณะ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4.2 เป็นพลเมืองที่มีคุณค่า ของสังคมไทยและสังคมโลก</w:t>
            </w:r>
            <w:r w:rsidR="00580D17" w:rsidRPr="00A60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4AE7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12266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="00580D17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  <w:r w:rsidR="0051195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  <w:r w:rsidR="00580D17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พหุ</w:t>
            </w:r>
            <w:r w:rsidR="0051195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  <w:r w:rsidR="00580D17" w:rsidRPr="00A60DF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4.3 </w:t>
            </w:r>
            <w:r w:rsidR="00012266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2C4AE7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ลักษณะความเป็นผู้นำ ผู้ตามที่ดีโดยยึดหลักความสามัคคีและการทำงานเป็นทีม </w:t>
            </w:r>
            <w:r w:rsidR="00012266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012266" w:rsidRPr="00A60DFD" w:rsidRDefault="00012266" w:rsidP="00012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="00405E77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ใช้ภาษาในการติดต่อสื่อความหมายได้ดี ทั้งการฟัง พูดอ่าน เขียน</w:t>
            </w:r>
          </w:p>
          <w:p w:rsidR="00012266" w:rsidRPr="00A60DFD" w:rsidRDefault="00012266" w:rsidP="00012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 w:rsidR="00405E77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มีความสามารถในการคิดคำนวณและการ</w:t>
            </w:r>
            <w:r w:rsidR="00405E77"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  <w:p w:rsidR="00012266" w:rsidRPr="00A60DFD" w:rsidRDefault="00012266" w:rsidP="00012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5.3 ใช้เทคโนโลยีสารสนเทศในการสื่อสาร   ศึกษาค้นคว้า วิเคราะห์และคัดเลือกข้อมูลจากแหล่งความรู้ต่างๆ ได้อย่าง เหมาะสม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และรู้เท่าทัน</w:t>
            </w:r>
          </w:p>
        </w:tc>
      </w:tr>
      <w:tr w:rsidR="00C43753" w:rsidRPr="004B1F7D" w:rsidTr="00B60902">
        <w:tc>
          <w:tcPr>
            <w:tcW w:w="2790" w:type="dxa"/>
          </w:tcPr>
          <w:p w:rsidR="00A1421B" w:rsidRPr="004B1F7D" w:rsidRDefault="00A1421B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43753" w:rsidRPr="004B1F7D" w:rsidRDefault="007A67F5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มีความรู้พื้นฐาน</w:t>
            </w:r>
            <w:r w:rsidR="00C76FE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เพื่อศึกษาต่อในวิชาชีพ/วิชาเฉพาะ</w:t>
            </w:r>
          </w:p>
        </w:tc>
        <w:tc>
          <w:tcPr>
            <w:tcW w:w="2694" w:type="dxa"/>
          </w:tcPr>
          <w:p w:rsidR="00C43753" w:rsidRPr="004B1F7D" w:rsidRDefault="00CB5C33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 มีทักษะปฏิบัติ และการปฏิบัติงานได้อย่างคล่องแคล่ว</w:t>
            </w:r>
          </w:p>
        </w:tc>
        <w:tc>
          <w:tcPr>
            <w:tcW w:w="2693" w:type="dxa"/>
          </w:tcPr>
          <w:p w:rsidR="00C43753" w:rsidRPr="004B1F7D" w:rsidRDefault="00C43753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43753" w:rsidRPr="004B1F7D" w:rsidRDefault="00C43753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D17" w:rsidRPr="004B1F7D" w:rsidTr="00B60902">
        <w:tc>
          <w:tcPr>
            <w:tcW w:w="2790" w:type="dxa"/>
          </w:tcPr>
          <w:p w:rsidR="00A1421B" w:rsidRPr="004B1F7D" w:rsidRDefault="006C66A4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มีจรรยาบรรณวิชาชีพ</w:t>
            </w:r>
          </w:p>
        </w:tc>
        <w:tc>
          <w:tcPr>
            <w:tcW w:w="2835" w:type="dxa"/>
          </w:tcPr>
          <w:p w:rsidR="00580D17" w:rsidRPr="004B1F7D" w:rsidRDefault="007A67F5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มีความรู้วิชาชีพ/วิชาเฉพาะ</w:t>
            </w:r>
          </w:p>
        </w:tc>
        <w:tc>
          <w:tcPr>
            <w:tcW w:w="2694" w:type="dxa"/>
          </w:tcPr>
          <w:p w:rsidR="00580D17" w:rsidRPr="004B1F7D" w:rsidRDefault="00580D17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80D17" w:rsidRPr="004B1F7D" w:rsidRDefault="00580D17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80D17" w:rsidRPr="004B1F7D" w:rsidRDefault="00580D17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02D" w:rsidRDefault="0074002D" w:rsidP="0036467F">
      <w:pPr>
        <w:ind w:left="720"/>
        <w:rPr>
          <w:rFonts w:ascii="TH SarabunPSK" w:hAnsi="TH SarabunPSK" w:cs="TH SarabunPSK"/>
          <w:sz w:val="32"/>
          <w:szCs w:val="32"/>
        </w:rPr>
      </w:pPr>
    </w:p>
    <w:p w:rsidR="00971911" w:rsidRDefault="00971911" w:rsidP="0036467F">
      <w:pPr>
        <w:ind w:left="720"/>
        <w:rPr>
          <w:rFonts w:ascii="TH SarabunPSK" w:hAnsi="TH SarabunPSK" w:cs="TH SarabunPSK"/>
          <w:sz w:val="32"/>
          <w:szCs w:val="32"/>
        </w:rPr>
      </w:pPr>
    </w:p>
    <w:p w:rsidR="0048474B" w:rsidRPr="00180F17" w:rsidRDefault="0048474B" w:rsidP="0036467F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2) กำหนดกรอบแนวคิดของแต่ละกลุ่มวิชา</w:t>
      </w:r>
      <w:r w:rsidRPr="00180F17">
        <w:rPr>
          <w:rFonts w:ascii="TH SarabunPSK" w:hAnsi="TH SarabunPSK" w:cs="TH SarabunPSK"/>
          <w:sz w:val="32"/>
          <w:szCs w:val="32"/>
          <w:cs/>
        </w:rPr>
        <w:t xml:space="preserve"> เพื่อเป็นหลักในการพัฒนารายวิชาเดิม หรือการสร้างรายวิชาใหม่ และจัดการเรียนการสอนให้เป็นตามปรัชญาและมาตรฐานการเรียนรู้ที่ต้องการ </w:t>
      </w:r>
      <w:r w:rsidR="00BE3B82" w:rsidRPr="00180F17">
        <w:rPr>
          <w:rFonts w:ascii="TH SarabunPSK" w:hAnsi="TH SarabunPSK" w:cs="TH SarabunPSK"/>
          <w:sz w:val="32"/>
          <w:szCs w:val="32"/>
          <w:cs/>
        </w:rPr>
        <w:t xml:space="preserve">และเกิดการบูรณาการมากขึ้น </w:t>
      </w:r>
      <w:r w:rsidRPr="00180F17">
        <w:rPr>
          <w:rFonts w:ascii="TH SarabunPSK" w:hAnsi="TH SarabunPSK" w:cs="TH SarabunPSK"/>
          <w:sz w:val="32"/>
          <w:szCs w:val="32"/>
          <w:cs/>
        </w:rPr>
        <w:t>ดังนี้</w:t>
      </w:r>
      <w:r w:rsidR="00126511" w:rsidRPr="00180F17">
        <w:rPr>
          <w:rFonts w:ascii="TH SarabunPSK" w:hAnsi="TH SarabunPSK" w:cs="TH SarabunPSK"/>
          <w:sz w:val="32"/>
          <w:szCs w:val="32"/>
        </w:rPr>
        <w:br/>
      </w:r>
      <w:r w:rsidR="00126511"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F1430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26511"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กลุ่มทักษะการสื่อสาร  </w:t>
      </w:r>
    </w:p>
    <w:tbl>
      <w:tblPr>
        <w:tblStyle w:val="a9"/>
        <w:tblW w:w="13847" w:type="dxa"/>
        <w:tblInd w:w="720" w:type="dxa"/>
        <w:tblLook w:val="04A0"/>
      </w:tblPr>
      <w:tblGrid>
        <w:gridCol w:w="4508"/>
        <w:gridCol w:w="5512"/>
        <w:gridCol w:w="3827"/>
      </w:tblGrid>
      <w:tr w:rsidR="00CC132A" w:rsidRPr="00180F17" w:rsidTr="00D833CB">
        <w:tc>
          <w:tcPr>
            <w:tcW w:w="4508" w:type="dxa"/>
            <w:vMerge w:val="restart"/>
          </w:tcPr>
          <w:p w:rsidR="00CC132A" w:rsidRPr="00180F17" w:rsidRDefault="00CC132A" w:rsidP="00CC13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กลุ่มวิชา/คุณลักษณะบัณฑิตที่พึงประสงค์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มาตรฐานผลการเรียนรู้ที่ต้องการ</w:t>
            </w:r>
          </w:p>
        </w:tc>
        <w:tc>
          <w:tcPr>
            <w:tcW w:w="9339" w:type="dxa"/>
            <w:gridSpan w:val="2"/>
          </w:tcPr>
          <w:p w:rsidR="00CC132A" w:rsidRPr="00180F17" w:rsidRDefault="00CC132A" w:rsidP="00CC13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โครงสร้างหลักสูตรหมวดศึกษาทั่วไป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( 30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หน่วยกิต)</w:t>
            </w:r>
          </w:p>
        </w:tc>
      </w:tr>
      <w:tr w:rsidR="00CC132A" w:rsidRPr="00180F17" w:rsidTr="000C5A00">
        <w:tc>
          <w:tcPr>
            <w:tcW w:w="4508" w:type="dxa"/>
            <w:vMerge/>
          </w:tcPr>
          <w:p w:rsidR="00CC132A" w:rsidRPr="00180F17" w:rsidRDefault="00CC132A" w:rsidP="003646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</w:tcPr>
          <w:p w:rsidR="00CC132A" w:rsidRPr="00180F17" w:rsidRDefault="00CC132A" w:rsidP="00204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="002049E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ที่เปิดสอนในปัจจุบัน</w:t>
            </w:r>
          </w:p>
        </w:tc>
        <w:tc>
          <w:tcPr>
            <w:tcW w:w="3827" w:type="dxa"/>
          </w:tcPr>
          <w:p w:rsidR="00CC132A" w:rsidRPr="00180F17" w:rsidRDefault="002049E9" w:rsidP="00CC13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="00CC132A"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เนื้อหารายวิชาใหม่</w:t>
            </w:r>
          </w:p>
        </w:tc>
      </w:tr>
      <w:tr w:rsidR="00CC132A" w:rsidRPr="00180F17" w:rsidTr="000C5A00">
        <w:tc>
          <w:tcPr>
            <w:tcW w:w="4508" w:type="dxa"/>
          </w:tcPr>
          <w:p w:rsidR="00DB6CCE" w:rsidRDefault="0074501D" w:rsidP="00A14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กลุ่มทักษะการสื่อสาร  14 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เพื่อให้นักศึกษาสามารถสื่อสารได้อย่างมีประสิทธิภาพ ทั้งในการพูด การฟัง การอ่าน การเขียน และเลือกใช้รูปแบบการนำเสนอที่เหมาะสมสำหรับกลุ่มบุคคลที่แตกต่างกันได้</w:t>
            </w:r>
            <w:r w:rsidR="00542504"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42504" w:rsidRPr="00A14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  <w:p w:rsidR="005E486B" w:rsidRDefault="005E486B" w:rsidP="00A1421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2.1 มีความรอบรู้อย่างกว้างขวาง มีโลกทัศน์กว้างไกล เข้าใจและเห็นคุณค่าของ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 ศิลปะ วัฒนธรรม ธรรมชาติ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และสิ่งแวดล้อม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C171F" w:rsidRPr="00A60DFD" w:rsidRDefault="005C171F" w:rsidP="005C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3.4 มีวิจารณญาณในการ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 และ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การดำเนินชีวิต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  <w:r w:rsidR="00542504"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ใช้ภาษาในการติดต่อสื่อความหมายได้ดี ทั้งการฟัง พูดอ่าน เขียน</w:t>
            </w:r>
          </w:p>
          <w:p w:rsidR="00A1421B" w:rsidRDefault="00A1421B" w:rsidP="00A1421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B6CCE" w:rsidRPr="00012266" w:rsidRDefault="00DB6CCE" w:rsidP="00A1421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CC132A" w:rsidRPr="00180F17" w:rsidRDefault="00CC132A" w:rsidP="00D833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2" w:type="dxa"/>
          </w:tcPr>
          <w:p w:rsidR="00CC132A" w:rsidRPr="00180F17" w:rsidRDefault="0074501D" w:rsidP="000C5A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1411 101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ภาษาไทยกับการสื่อสาร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(Thai Language and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Communication)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1411 104 ศิลปะการใช้ภาษาไทย (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Thai Language Arts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1421 102 ภาษาอังกฤษพื้นฐาน 1 (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Foundation English I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1421 103 ภาษาอังกฤษพื้นฐาน 2 (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Foundation English II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1421 108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ภาษาอังกฤษอย่างเข้มข้น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Intensive English I)*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1421 109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ภาษาอังกฤษอย่างเข้มข้น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Intensive English II)*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1421 208 ภาษาอังกฤษเชิงวิชาการ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(Academic English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1421 302 ภาษาอังกฤษสำหรับสาขาวิทยาศาสตร์และเทคโนโลยี</w:t>
            </w:r>
            <w:r w:rsidR="000C5A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(English for Science and Technology)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1421 30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ภาษาอังกฤษสำหรับสาขาวิทยาศาสตร์สุขภาพ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  (English for Health Sciences)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1421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06 ภาษาอังกฤษสำหรับสาขามนุษยศาส</w:t>
            </w:r>
            <w:r w:rsidR="000C5A00">
              <w:rPr>
                <w:rFonts w:ascii="TH SarabunPSK" w:hAnsi="TH SarabunPSK" w:cs="TH SarabunPSK"/>
                <w:sz w:val="32"/>
                <w:szCs w:val="32"/>
                <w:cs/>
              </w:rPr>
              <w:t>ตร์และสังคมศาสตร์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(English for Humanities and Social Sciences)</w:t>
            </w:r>
          </w:p>
        </w:tc>
        <w:tc>
          <w:tcPr>
            <w:tcW w:w="3827" w:type="dxa"/>
          </w:tcPr>
          <w:p w:rsidR="00D833CB" w:rsidRPr="00180F17" w:rsidRDefault="00E20536" w:rsidP="00D83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บังคับภาษาไทย  1</w:t>
            </w:r>
            <w:r w:rsidR="007D5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วิชาๆละ 2 หน่วยกิต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บังคับภาษาอังกฤษ 2 </w:t>
            </w:r>
            <w:r w:rsidR="007D538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ภาษาตัวที่ 3-4 ให้เลือก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D833CB"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ภาษาอังกฤษในการชีวิตประจำวัน</w:t>
            </w:r>
          </w:p>
          <w:p w:rsidR="00F42E25" w:rsidRPr="00180F17" w:rsidRDefault="00D833CB" w:rsidP="00F42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ภาษาอื่นๆ</w:t>
            </w:r>
            <w:r w:rsidR="00E205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ภาษาอาเซียน</w:t>
            </w:r>
          </w:p>
          <w:p w:rsidR="00CC132A" w:rsidRPr="000C5A00" w:rsidRDefault="00F42E25" w:rsidP="00F42E2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5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-ขอให้ปรับการสอนภาษาอังกฤษใหม่ เน้นการพูด การฟัง ใน 2 ตัวแรก</w:t>
            </w:r>
            <w:r w:rsidRPr="000C5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และให้เลือกภาษาอื่นๆ</w:t>
            </w:r>
            <w:r w:rsidR="00F346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0C5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หรือเน้นภาษาอังกฤษที่สูงขึ้นในตัว 3-4</w:t>
            </w:r>
          </w:p>
        </w:tc>
      </w:tr>
    </w:tbl>
    <w:p w:rsidR="00CC132A" w:rsidRPr="00180F17" w:rsidRDefault="00CC132A" w:rsidP="0036467F">
      <w:pPr>
        <w:ind w:left="720"/>
        <w:rPr>
          <w:rFonts w:ascii="TH SarabunPSK" w:hAnsi="TH SarabunPSK" w:cs="TH SarabunPSK"/>
          <w:sz w:val="32"/>
          <w:szCs w:val="32"/>
        </w:rPr>
      </w:pPr>
    </w:p>
    <w:p w:rsidR="005156C8" w:rsidRPr="00180F17" w:rsidRDefault="005156C8" w:rsidP="0036467F">
      <w:pPr>
        <w:ind w:left="720"/>
        <w:rPr>
          <w:rFonts w:ascii="TH SarabunPSK" w:hAnsi="TH SarabunPSK" w:cs="TH SarabunPSK"/>
          <w:sz w:val="32"/>
          <w:szCs w:val="32"/>
        </w:rPr>
      </w:pPr>
    </w:p>
    <w:p w:rsidR="00F42E25" w:rsidRPr="00180F17" w:rsidRDefault="00126511" w:rsidP="0036467F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F1430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0F17">
        <w:rPr>
          <w:rFonts w:ascii="TH SarabunPSK" w:hAnsi="TH SarabunPSK" w:cs="TH SarabunPSK"/>
          <w:b/>
          <w:bCs/>
          <w:sz w:val="28"/>
          <w:cs/>
        </w:rPr>
        <w:t>กลุ่มบูรณาการ ทักษะชีวิต</w:t>
      </w:r>
      <w:r w:rsidRPr="00180F17">
        <w:rPr>
          <w:rFonts w:ascii="TH SarabunPSK" w:hAnsi="TH SarabunPSK" w:cs="TH SarabunPSK"/>
          <w:b/>
          <w:bCs/>
          <w:sz w:val="28"/>
        </w:rPr>
        <w:t xml:space="preserve"> </w:t>
      </w:r>
      <w:r w:rsidRPr="00180F17">
        <w:rPr>
          <w:rFonts w:ascii="TH SarabunPSK" w:hAnsi="TH SarabunPSK" w:cs="TH SarabunPSK"/>
          <w:b/>
          <w:bCs/>
          <w:sz w:val="28"/>
          <w:cs/>
        </w:rPr>
        <w:t>และความคิด</w:t>
      </w:r>
      <w:r w:rsidR="00F8772D"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ทุกรายวิชามีมาตรฐานผลการเรียนรู้ต่างกัน แต่เรียนจากเนื้อหาต่างกัน เพื่อกระจายการลงทะเบียนออกไป</w:t>
      </w:r>
    </w:p>
    <w:tbl>
      <w:tblPr>
        <w:tblStyle w:val="a9"/>
        <w:tblW w:w="0" w:type="auto"/>
        <w:tblInd w:w="720" w:type="dxa"/>
        <w:tblLook w:val="04A0"/>
      </w:tblPr>
      <w:tblGrid>
        <w:gridCol w:w="5200"/>
        <w:gridCol w:w="4820"/>
        <w:gridCol w:w="3434"/>
      </w:tblGrid>
      <w:tr w:rsidR="00CC132A" w:rsidRPr="00180F17" w:rsidTr="00D34594">
        <w:trPr>
          <w:tblHeader/>
        </w:trPr>
        <w:tc>
          <w:tcPr>
            <w:tcW w:w="5200" w:type="dxa"/>
            <w:vMerge w:val="restart"/>
          </w:tcPr>
          <w:p w:rsidR="00CC132A" w:rsidRPr="00180F17" w:rsidRDefault="00CC132A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กลุ่มวิชา/คุณลักษณะบัณฑิตที่พึงประสงค์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มาตรฐานผลการเรียนรู้ที่ต้องการ</w:t>
            </w:r>
          </w:p>
        </w:tc>
        <w:tc>
          <w:tcPr>
            <w:tcW w:w="8254" w:type="dxa"/>
            <w:gridSpan w:val="2"/>
          </w:tcPr>
          <w:p w:rsidR="00CC132A" w:rsidRPr="00180F17" w:rsidRDefault="00CC132A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โครงสร้างหลักสูตรหมวดศึกษาทั่วไป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( 30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หน่วยกิต)</w:t>
            </w:r>
          </w:p>
        </w:tc>
      </w:tr>
      <w:tr w:rsidR="00380BB1" w:rsidRPr="00180F17" w:rsidTr="000C5A00">
        <w:trPr>
          <w:tblHeader/>
        </w:trPr>
        <w:tc>
          <w:tcPr>
            <w:tcW w:w="5200" w:type="dxa"/>
            <w:vMerge/>
          </w:tcPr>
          <w:p w:rsidR="00380BB1" w:rsidRPr="00180F17" w:rsidRDefault="00380BB1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380BB1" w:rsidRPr="00180F17" w:rsidRDefault="00380BB1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ที่เปิดสอนในปัจจุบัน</w:t>
            </w:r>
          </w:p>
        </w:tc>
        <w:tc>
          <w:tcPr>
            <w:tcW w:w="3434" w:type="dxa"/>
          </w:tcPr>
          <w:p w:rsidR="00380BB1" w:rsidRPr="00180F17" w:rsidRDefault="00380BB1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เนื้อหารายวิชาใหม่</w:t>
            </w:r>
          </w:p>
        </w:tc>
      </w:tr>
      <w:tr w:rsidR="00CC132A" w:rsidRPr="00180F17" w:rsidTr="000C5A00">
        <w:tc>
          <w:tcPr>
            <w:tcW w:w="5200" w:type="dxa"/>
          </w:tcPr>
          <w:p w:rsidR="00DB40CF" w:rsidRPr="00A60DFD" w:rsidRDefault="00F42E25" w:rsidP="00DB4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กลุ่มบูรณาการ ทักษะชีวิต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และความคิด 3 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</w:rPr>
              <w:t>cr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>เพื่อให้นักศึกษามีทักษะการคิด เชื่อมโยงความสัมพันธ์ระหว่างมนุษย์ สังคม ธรรมชาติ การคัดกรองข้อมูล การวิเคราะห์ข้อมูลอย่างรู้เท่าทัน การคิดสร้างสรรค์  การคิดอย่างมีวิจารณญาณ การคิดแบบองค์รวม  มีทักษะการแสวงหาความรู้ มีทักษะการวิเคราะห์และประเมินตนเองเพื่อพัฒนาตนอย่างต่อเนื่อง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="001A52B3"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รู้จักตนเอง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เข้าใจผู้อื่น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อยู่ร่วมกันกับผู้อื่นได้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</w:r>
            <w:r w:rsidRPr="00180F1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</w:r>
            <w:r w:rsidR="00DB40CF"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DB40CF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40CF"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มีคุณธรรมจริยธรรมในการดำเนินชีวิตบนพื้นฐานปรัชญาเศรษฐกิจพอเพียง </w:t>
            </w:r>
            <w:r w:rsidR="00DB40CF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มีความรับผิดชอบ ความอดทน </w:t>
            </w:r>
            <w:r w:rsidR="00DB40C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B40CF"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อดกลั้น</w:t>
            </w:r>
            <w:r w:rsidR="00DB40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C2CDD" w:rsidRPr="00DB40CF" w:rsidRDefault="00DB40CF" w:rsidP="004C2C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สุภาพ รู้จักกาลเทศะ</w:t>
            </w:r>
          </w:p>
          <w:p w:rsidR="005E486B" w:rsidRDefault="005E486B" w:rsidP="004C2CD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2.1 มีความรอบรู้อย่างกว้างขวาง มีโลกทัศน์กว้างไกล เข้าใจและเห็นคุณค่าของ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 ศิลปะ วัฒนธรรม ธรรมชาติ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และสิ่งแวดล้อม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40CF" w:rsidRPr="00A60DFD" w:rsidRDefault="00DB40CF" w:rsidP="00DB4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มีทักษะการแสวงหาความรู้ตลอดชีวิต เพื่อพัฒนาตนเองอย่างต่อเนื่อง </w:t>
            </w:r>
          </w:p>
          <w:p w:rsidR="00DB40CF" w:rsidRPr="00A60DFD" w:rsidRDefault="00DB40CF" w:rsidP="00DB40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มีทักษะการคิดแบบ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องค์รวม</w:t>
            </w:r>
            <w:r w:rsidRPr="00A60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40CF" w:rsidRPr="00A60DFD" w:rsidRDefault="00DB40CF" w:rsidP="00DB4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3.3 มีทักษะการคิดสร้างสรรค์</w:t>
            </w:r>
          </w:p>
          <w:p w:rsidR="00DB40CF" w:rsidRDefault="00DB40CF" w:rsidP="00DB4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3.4 มีวิจารณญาณในการ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 และ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การดำเนินชีวิต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:rsidR="00CC132A" w:rsidRPr="00180F17" w:rsidRDefault="00DB40CF" w:rsidP="00F42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4.1 มีจิตอาสา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สำนึกดีต่อสังคมและสาธารณะ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4.2 เป็นพลเมืองที่มีคุณค่า ของสังคมไทยและสังคมโลก</w:t>
            </w:r>
            <w:r w:rsidRPr="00A60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และมีความเข้าใจพหุสังคม</w:t>
            </w:r>
            <w:r w:rsidRPr="00A60DF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4.3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มีลักษณะความเป็นผู้นำ ผู้ตามที่ดีโดยยึดหลักความสามัคคีและการทำงานเป็นทีม  </w:t>
            </w:r>
          </w:p>
        </w:tc>
        <w:tc>
          <w:tcPr>
            <w:tcW w:w="4820" w:type="dxa"/>
          </w:tcPr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lastRenderedPageBreak/>
              <w:t xml:space="preserve">1446 101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ศิลปะการดำเนินชีวิต (</w:t>
            </w:r>
            <w:r w:rsidRPr="00180F17">
              <w:rPr>
                <w:rFonts w:ascii="TH SarabunPSK" w:hAnsi="TH SarabunPSK" w:cs="TH SarabunPSK"/>
                <w:sz w:val="28"/>
              </w:rPr>
              <w:t>Art of Living)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1708 200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พุทธเศรษฐศาสตร์และเศรษฐกิจพอเพียง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(Buddhist  </w:t>
            </w:r>
            <w:r w:rsidR="007E3ECE" w:rsidRPr="00180F17">
              <w:rPr>
                <w:rFonts w:ascii="TH SarabunPSK" w:hAnsi="TH SarabunPSK" w:cs="TH SarabunPSK"/>
                <w:sz w:val="28"/>
              </w:rPr>
              <w:br/>
              <w:t xml:space="preserve">              </w:t>
            </w:r>
            <w:r w:rsidRPr="00180F17">
              <w:rPr>
                <w:rFonts w:ascii="TH SarabunPSK" w:hAnsi="TH SarabunPSK" w:cs="TH SarabunPSK"/>
                <w:sz w:val="28"/>
              </w:rPr>
              <w:t>Economics and  Sufficiency  Economy)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>1431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101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มนุษย์กับสุนทรียภาพ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(Man and Aesthetics)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1435 100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ดนตรีกับชีวิต (</w:t>
            </w:r>
            <w:r w:rsidRPr="00180F17">
              <w:rPr>
                <w:rFonts w:ascii="TH SarabunPSK" w:hAnsi="TH SarabunPSK" w:cs="TH SarabunPSK"/>
                <w:sz w:val="28"/>
              </w:rPr>
              <w:t>Music and Life)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1438 100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ศิลปะเพื่อการพัฒนาอารมณ์ (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Arts for Emotional </w:t>
            </w:r>
            <w:r w:rsidR="007E3ECE" w:rsidRPr="00180F17">
              <w:rPr>
                <w:rFonts w:ascii="TH SarabunPSK" w:hAnsi="TH SarabunPSK" w:cs="TH SarabunPSK"/>
                <w:sz w:val="28"/>
              </w:rPr>
              <w:br/>
              <w:t xml:space="preserve">              </w:t>
            </w:r>
            <w:r w:rsidRPr="00180F17">
              <w:rPr>
                <w:rFonts w:ascii="TH SarabunPSK" w:hAnsi="TH SarabunPSK" w:cs="TH SarabunPSK"/>
                <w:sz w:val="28"/>
              </w:rPr>
              <w:t>Refinement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80F17">
              <w:rPr>
                <w:rFonts w:ascii="TH SarabunPSK" w:hAnsi="TH SarabunPSK" w:cs="TH SarabunPSK"/>
                <w:sz w:val="28"/>
              </w:rPr>
              <w:tab/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1449 100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มนุษย์กับการท่องเที่ยว (</w:t>
            </w:r>
            <w:r w:rsidRPr="00180F17">
              <w:rPr>
                <w:rFonts w:ascii="TH SarabunPSK" w:hAnsi="TH SarabunPSK" w:cs="TH SarabunPSK"/>
                <w:sz w:val="28"/>
              </w:rPr>
              <w:t>Man and Tourism)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1431 102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ปรัชญากับชีวิตและสังคม </w:t>
            </w:r>
            <w:r w:rsidRPr="00180F17">
              <w:rPr>
                <w:rFonts w:ascii="TH SarabunPSK" w:hAnsi="TH SarabunPSK" w:cs="TH SarabunPSK"/>
                <w:sz w:val="28"/>
              </w:rPr>
              <w:t>(Philosophy in Life and Society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1431 110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มนุษย์กับการใช้เหตุผล (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Man and Reasoning) </w:t>
            </w:r>
          </w:p>
          <w:p w:rsidR="00CC132A" w:rsidRPr="00180F17" w:rsidRDefault="00DE05B6" w:rsidP="00DE05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1435 100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ดนตรีกับชีวิต (</w:t>
            </w:r>
            <w:r w:rsidRPr="00180F17">
              <w:rPr>
                <w:rFonts w:ascii="TH SarabunPSK" w:hAnsi="TH SarabunPSK" w:cs="TH SarabunPSK"/>
                <w:sz w:val="28"/>
              </w:rPr>
              <w:t>Music and Life)</w:t>
            </w:r>
          </w:p>
        </w:tc>
        <w:tc>
          <w:tcPr>
            <w:tcW w:w="3434" w:type="dxa"/>
          </w:tcPr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การออกแบบชีวิต 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ค่ายอาสา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สำนึกรักบ้านเกิด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>CSR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>Music for life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E05B6" w:rsidRPr="00180F17" w:rsidRDefault="00DE05B6" w:rsidP="00DE05B6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0F17">
              <w:rPr>
                <w:rFonts w:ascii="TH SarabunPSK" w:hAnsi="TH SarabunPSK" w:cs="TH SarabunPSK"/>
                <w:sz w:val="28"/>
              </w:rPr>
              <w:t>Film Appreciation/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B3B7C" w:rsidRPr="00555DC2" w:rsidRDefault="00DE05B6" w:rsidP="004B3B7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5DC2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ทักษะการคิด</w:t>
            </w:r>
            <w:r w:rsidR="004B3B7C" w:rsidRPr="00555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4B3B7C" w:rsidRPr="00555DC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การตัดสินใจ</w:t>
            </w:r>
          </w:p>
          <w:p w:rsidR="00CC132A" w:rsidRPr="00555DC2" w:rsidRDefault="001559B0" w:rsidP="00DE05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5D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ธรรมศึกษา</w:t>
            </w:r>
          </w:p>
        </w:tc>
      </w:tr>
    </w:tbl>
    <w:p w:rsidR="00CC2886" w:rsidRPr="00180F17" w:rsidRDefault="00602186" w:rsidP="0036467F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F1430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0F17">
        <w:rPr>
          <w:rFonts w:ascii="TH SarabunPSK" w:hAnsi="TH SarabunPSK" w:cs="TH SarabunPSK"/>
          <w:b/>
          <w:bCs/>
          <w:sz w:val="28"/>
          <w:cs/>
        </w:rPr>
        <w:t>กลุ่มพลเมือง สังคม โลก การอยู่ร่วมกัน</w:t>
      </w:r>
    </w:p>
    <w:tbl>
      <w:tblPr>
        <w:tblStyle w:val="a9"/>
        <w:tblW w:w="0" w:type="auto"/>
        <w:tblInd w:w="720" w:type="dxa"/>
        <w:tblLook w:val="04A0"/>
      </w:tblPr>
      <w:tblGrid>
        <w:gridCol w:w="5200"/>
        <w:gridCol w:w="4820"/>
        <w:gridCol w:w="3434"/>
      </w:tblGrid>
      <w:tr w:rsidR="00CC132A" w:rsidRPr="00180F17" w:rsidTr="00C04FC2">
        <w:trPr>
          <w:tblHeader/>
        </w:trPr>
        <w:tc>
          <w:tcPr>
            <w:tcW w:w="5200" w:type="dxa"/>
            <w:vMerge w:val="restart"/>
          </w:tcPr>
          <w:p w:rsidR="00CC132A" w:rsidRPr="00180F17" w:rsidRDefault="00CC132A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กลุ่มวิชา/คุณลักษณะบัณฑิตที่พึงประสงค์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มาตรฐานผลการเรียนรู้ที่ต้องการ</w:t>
            </w:r>
          </w:p>
        </w:tc>
        <w:tc>
          <w:tcPr>
            <w:tcW w:w="8254" w:type="dxa"/>
            <w:gridSpan w:val="2"/>
          </w:tcPr>
          <w:p w:rsidR="00CC132A" w:rsidRPr="00180F17" w:rsidRDefault="00CC132A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โครงสร้างหลักสูตรหมวดศึกษาทั่วไป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( 30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หน่วยกิต)</w:t>
            </w:r>
          </w:p>
        </w:tc>
      </w:tr>
      <w:tr w:rsidR="00380BB1" w:rsidRPr="00180F17" w:rsidTr="00C04FC2">
        <w:trPr>
          <w:tblHeader/>
        </w:trPr>
        <w:tc>
          <w:tcPr>
            <w:tcW w:w="5200" w:type="dxa"/>
            <w:vMerge/>
          </w:tcPr>
          <w:p w:rsidR="00380BB1" w:rsidRPr="00180F17" w:rsidRDefault="00380BB1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380BB1" w:rsidRPr="00180F17" w:rsidRDefault="00380BB1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ที่เปิดสอนในปัจจุบัน</w:t>
            </w:r>
          </w:p>
        </w:tc>
        <w:tc>
          <w:tcPr>
            <w:tcW w:w="3434" w:type="dxa"/>
          </w:tcPr>
          <w:p w:rsidR="00380BB1" w:rsidRPr="00180F17" w:rsidRDefault="00380BB1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เนื้อหารายวิชาใหม่</w:t>
            </w:r>
          </w:p>
        </w:tc>
      </w:tr>
      <w:tr w:rsidR="00CC132A" w:rsidRPr="00180F17" w:rsidTr="00C04FC2">
        <w:tc>
          <w:tcPr>
            <w:tcW w:w="5200" w:type="dxa"/>
          </w:tcPr>
          <w:p w:rsidR="00CC2886" w:rsidRPr="00180F17" w:rsidRDefault="00CC2886" w:rsidP="00CC2886">
            <w:pPr>
              <w:rPr>
                <w:rFonts w:ascii="TH SarabunPSK" w:hAnsi="TH SarabunPSK" w:cs="TH SarabunPSK"/>
                <w:sz w:val="28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กลุ่มพลเมือง สังคม โลก การอยู่ร่วมกัน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 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</w:rPr>
              <w:t>cr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 xml:space="preserve">เพื่อให้นักศึกษามีส่วนร่วมในการแก้ไขปัญหาและการพัฒนาสังคม สิทธิหน้าที่ตนเอง </w:t>
            </w:r>
            <w:r w:rsidR="009F5A31" w:rsidRPr="00180F17">
              <w:rPr>
                <w:rFonts w:ascii="TH SarabunPSK" w:hAnsi="TH SarabunPSK" w:cs="TH SarabunPSK"/>
                <w:sz w:val="28"/>
                <w:cs/>
              </w:rPr>
              <w:t>ระบอบ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ประชาธิปไตยที่พระมหากษัตริย์เป็นพระประมุข ทักษะการดำเนินชีวิตในสังคมพหุวัฒนธรรม กฎหมาย พลเมืองศึกษา</w:t>
            </w:r>
          </w:p>
          <w:p w:rsidR="00CC2886" w:rsidRDefault="00CC2886" w:rsidP="00CC28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A4F96" w:rsidRPr="00A60DFD" w:rsidRDefault="005A4F96" w:rsidP="005A4F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1.2 ตระหนักและสำนึกในความเป็นไทย</w:t>
            </w:r>
          </w:p>
          <w:p w:rsidR="005A4F96" w:rsidRPr="00A60DFD" w:rsidRDefault="005A4F96" w:rsidP="005A4F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สุภาพ รู้จักกาลเทศะ</w:t>
            </w:r>
          </w:p>
          <w:p w:rsidR="00C47177" w:rsidRDefault="00C47177" w:rsidP="00C471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2.1 มีความรอบรู้อย่างกว้างขวาง มีโลกทัศน์กว้างไกล เข้าใจและเห็นคุณค่าของ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 ศิลปะ วัฒนธรรม ธรรมชาติ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และสิ่งแวดล้อม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925B5" w:rsidRPr="00A60DFD" w:rsidRDefault="006925B5" w:rsidP="00692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มีทักษะการคิดแบบ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องค์รวม</w:t>
            </w:r>
            <w:r w:rsidRPr="00A60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925B5" w:rsidRPr="00A60DFD" w:rsidRDefault="006925B5" w:rsidP="00692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3.3 มีทักษะการคิดสร้างสรรค์</w:t>
            </w:r>
          </w:p>
          <w:p w:rsidR="006925B5" w:rsidRDefault="006925B5" w:rsidP="00692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3.4 มีวิจารณญาณในการ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 และ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การดำเนินชีวิต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:rsidR="00CC132A" w:rsidRPr="00180F17" w:rsidRDefault="006925B5" w:rsidP="00692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4.1 มีจิตอาสา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สำนึกดีต่อสังคมและสาธารณะ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4.2 เป็นพลเมืองที่มีคุณค่า ของสังคมไทยและสังคมโลก</w:t>
            </w:r>
            <w:r w:rsidRPr="00A60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พหุ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  <w:r w:rsidRPr="00A60DF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4.3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มีลักษณะความเป็นผู้นำ ผู้ตามที่ดีโดยยึดหลักความสามัคคีและการทำงานเป็นทีม  </w:t>
            </w:r>
          </w:p>
        </w:tc>
        <w:tc>
          <w:tcPr>
            <w:tcW w:w="4820" w:type="dxa"/>
          </w:tcPr>
          <w:p w:rsidR="00CC132A" w:rsidRPr="00180F17" w:rsidRDefault="009F5A31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lastRenderedPageBreak/>
              <w:t xml:space="preserve">2300 111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สันติวิธีในสังคม (</w:t>
            </w:r>
            <w:r w:rsidRPr="00180F17">
              <w:rPr>
                <w:rFonts w:ascii="TH SarabunPSK" w:hAnsi="TH SarabunPSK" w:cs="TH SarabunPSK"/>
                <w:sz w:val="28"/>
              </w:rPr>
              <w:t>Peace in Society)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 xml:space="preserve">2300 112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การบริหารรัฐกิจกับสังคมไทย (</w:t>
            </w:r>
            <w:r w:rsidR="000C5A00">
              <w:rPr>
                <w:rFonts w:ascii="TH SarabunPSK" w:hAnsi="TH SarabunPSK" w:cs="TH SarabunPSK"/>
                <w:sz w:val="28"/>
              </w:rPr>
              <w:t xml:space="preserve">Public Administration and </w:t>
            </w:r>
            <w:r w:rsidRPr="00180F17">
              <w:rPr>
                <w:rFonts w:ascii="TH SarabunPSK" w:hAnsi="TH SarabunPSK" w:cs="TH SarabunPSK"/>
                <w:sz w:val="28"/>
              </w:rPr>
              <w:t>Thai Society)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 xml:space="preserve">2300 113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ความสัมพันธ์ระหว่างไทยกับกลุ่มประเทศอาเซียน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 xml:space="preserve">               (</w:t>
            </w:r>
            <w:r w:rsidRPr="00180F17">
              <w:rPr>
                <w:rFonts w:ascii="TH SarabunPSK" w:hAnsi="TH SarabunPSK" w:cs="TH SarabunPSK"/>
                <w:sz w:val="28"/>
              </w:rPr>
              <w:t>Thai – ASEAN Relations)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 xml:space="preserve">2300 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114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พลเมืองศึกษา (</w:t>
            </w:r>
            <w:r w:rsidRPr="00180F17">
              <w:rPr>
                <w:rFonts w:ascii="TH SarabunPSK" w:hAnsi="TH SarabunPSK" w:cs="TH SarabunPSK"/>
                <w:sz w:val="28"/>
              </w:rPr>
              <w:t>Civic Education)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>1451 104 ประชาคมอาเซียนร่วมสมัย (</w:t>
            </w:r>
            <w:r w:rsidR="000C5A00">
              <w:rPr>
                <w:rFonts w:ascii="TH SarabunPSK" w:hAnsi="TH SarabunPSK" w:cs="TH SarabunPSK"/>
                <w:sz w:val="28"/>
              </w:rPr>
              <w:t xml:space="preserve">Contemporary ASEAN 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Community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 xml:space="preserve">1441 100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มนุษย์กับสังคม (</w:t>
            </w:r>
            <w:r w:rsidRPr="00180F17">
              <w:rPr>
                <w:rFonts w:ascii="TH SarabunPSK" w:hAnsi="TH SarabunPSK" w:cs="TH SarabunPSK"/>
                <w:sz w:val="28"/>
              </w:rPr>
              <w:t>Man and Society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 xml:space="preserve">1442 100 วัฒนธรรมร่วมสมัย </w:t>
            </w:r>
            <w:r w:rsidRPr="00180F17">
              <w:rPr>
                <w:rFonts w:ascii="TH SarabunPSK" w:hAnsi="TH SarabunPSK" w:cs="TH SarabunPSK"/>
                <w:sz w:val="28"/>
              </w:rPr>
              <w:t>(Contemporary Culture)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 xml:space="preserve">1443 200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กฎหมายกับสังคม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(Law and Society)</w:t>
            </w:r>
            <w:r w:rsidRPr="00180F17">
              <w:rPr>
                <w:rFonts w:ascii="TH SarabunPSK" w:hAnsi="TH SarabunPSK" w:cs="TH SarabunPSK"/>
                <w:sz w:val="28"/>
              </w:rPr>
              <w:tab/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>1445 100 พลวัตสังคมไทย (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Dynamics of Thai Society)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>1432 100 มนุษย์กับอารยธรรม (</w:t>
            </w:r>
            <w:r w:rsidRPr="00180F17">
              <w:rPr>
                <w:rFonts w:ascii="TH SarabunPSK" w:hAnsi="TH SarabunPSK" w:cs="TH SarabunPSK"/>
                <w:sz w:val="28"/>
              </w:rPr>
              <w:t>Man and Civilization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>1432 101 วัฒนธรรมไทย (</w:t>
            </w:r>
            <w:r w:rsidRPr="00180F17">
              <w:rPr>
                <w:rFonts w:ascii="TH SarabunPSK" w:hAnsi="TH SarabunPSK" w:cs="TH SarabunPSK"/>
                <w:sz w:val="28"/>
              </w:rPr>
              <w:t>Thai Culture)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ab/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>1432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102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วัฒนธรรมอีสาน (</w:t>
            </w:r>
            <w:r w:rsidRPr="00180F17">
              <w:rPr>
                <w:rFonts w:ascii="TH SarabunPSK" w:hAnsi="TH SarabunPSK" w:cs="TH SarabunPSK"/>
                <w:sz w:val="28"/>
              </w:rPr>
              <w:t>Isan Culture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70B7D" w:rsidRPr="00180F17" w:rsidRDefault="00F70B7D" w:rsidP="00F70B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1447 200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มนุษย์กับการสื่อสาร (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Man and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lastRenderedPageBreak/>
              <w:t>Communication)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70B7D" w:rsidRPr="00EF2E53" w:rsidRDefault="00782F0E" w:rsidP="00B6090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F2E53">
              <w:rPr>
                <w:rFonts w:ascii="TH SarabunPSK" w:hAnsi="TH SarabunPSK" w:cs="TH SarabunPSK" w:hint="cs"/>
                <w:color w:val="FF0000"/>
                <w:sz w:val="28"/>
                <w:cs/>
              </w:rPr>
              <w:t>1702 100 การตลาดสำหรับประชาคมเศรษฐกิจอาเซียน</w:t>
            </w:r>
          </w:p>
        </w:tc>
        <w:tc>
          <w:tcPr>
            <w:tcW w:w="3434" w:type="dxa"/>
          </w:tcPr>
          <w:p w:rsidR="00684D0F" w:rsidRPr="00180F17" w:rsidRDefault="00684D0F" w:rsidP="00684D0F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lastRenderedPageBreak/>
              <w:t>สิทธิหน้าที่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สิทธิในชีวิตประจำวัน</w:t>
            </w:r>
          </w:p>
          <w:p w:rsidR="00684D0F" w:rsidRPr="00180F17" w:rsidRDefault="00684D0F" w:rsidP="00684D0F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กฎหมายกับการดำเนินชีวิตประจำวัน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180F17">
              <w:rPr>
                <w:rFonts w:ascii="TH SarabunPSK" w:hAnsi="TH SarabunPSK" w:cs="TH SarabunPSK"/>
                <w:sz w:val="28"/>
              </w:rPr>
              <w:br/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การปกครอง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84D0F" w:rsidRPr="00180F17" w:rsidRDefault="00684D0F" w:rsidP="00684D0F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จิตวิทยา </w:t>
            </w:r>
          </w:p>
          <w:p w:rsidR="00684D0F" w:rsidRPr="00180F17" w:rsidRDefault="00684D0F" w:rsidP="00684D0F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ผู้นำผู้ตาม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  <w:t>วัฒนธรรมโลก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84D0F" w:rsidRPr="00180F17" w:rsidRDefault="00684D0F" w:rsidP="00684D0F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รู้เท่าทันโลก</w:t>
            </w:r>
          </w:p>
          <w:p w:rsidR="00684D0F" w:rsidRPr="00180F17" w:rsidRDefault="00684D0F" w:rsidP="00684D0F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พลวัตสังคมโลก</w:t>
            </w:r>
            <w:r w:rsidR="001559B0" w:rsidRPr="00180F17">
              <w:rPr>
                <w:rFonts w:ascii="TH SarabunPSK" w:hAnsi="TH SarabunPSK" w:cs="TH SarabunPSK"/>
                <w:sz w:val="28"/>
                <w:cs/>
              </w:rPr>
              <w:br/>
            </w:r>
            <w:r w:rsidR="001559B0" w:rsidRPr="00555DC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ความเป็นพลเมือง</w:t>
            </w:r>
          </w:p>
          <w:p w:rsidR="00CC132A" w:rsidRPr="00180F17" w:rsidRDefault="00CC132A" w:rsidP="00684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4594" w:rsidRDefault="00D34594" w:rsidP="0036467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B6ADE" w:rsidRPr="00180F17" w:rsidRDefault="00602186" w:rsidP="0036467F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EA608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0F17">
        <w:rPr>
          <w:rFonts w:ascii="TH SarabunPSK" w:hAnsi="TH SarabunPSK" w:cs="TH SarabunPSK"/>
          <w:b/>
          <w:bCs/>
          <w:sz w:val="28"/>
          <w:cs/>
        </w:rPr>
        <w:t>กลุ่มสุขภาพ  ชีวิตและสิ่งแวดล้อม</w:t>
      </w:r>
    </w:p>
    <w:tbl>
      <w:tblPr>
        <w:tblStyle w:val="a9"/>
        <w:tblW w:w="0" w:type="auto"/>
        <w:tblInd w:w="720" w:type="dxa"/>
        <w:tblLook w:val="04A0"/>
      </w:tblPr>
      <w:tblGrid>
        <w:gridCol w:w="5200"/>
        <w:gridCol w:w="4961"/>
        <w:gridCol w:w="3293"/>
      </w:tblGrid>
      <w:tr w:rsidR="00CC132A" w:rsidRPr="00180F17" w:rsidTr="00C04FC2">
        <w:trPr>
          <w:tblHeader/>
        </w:trPr>
        <w:tc>
          <w:tcPr>
            <w:tcW w:w="5200" w:type="dxa"/>
            <w:vMerge w:val="restart"/>
          </w:tcPr>
          <w:p w:rsidR="00CC132A" w:rsidRPr="00180F17" w:rsidRDefault="00CC132A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กลุ่มวิชา/คุณลักษณะบัณฑิตที่พึงประสงค์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มาตรฐานผลการเรียนรู้ที่ต้องการ</w:t>
            </w:r>
          </w:p>
        </w:tc>
        <w:tc>
          <w:tcPr>
            <w:tcW w:w="8254" w:type="dxa"/>
            <w:gridSpan w:val="2"/>
          </w:tcPr>
          <w:p w:rsidR="00CC132A" w:rsidRPr="00180F17" w:rsidRDefault="00CC132A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โครงสร้างหลักสูตรหมวดศึกษาทั่วไป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( 30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หน่วยกิต)</w:t>
            </w:r>
          </w:p>
        </w:tc>
      </w:tr>
      <w:tr w:rsidR="00380BB1" w:rsidRPr="00180F17" w:rsidTr="00C04FC2">
        <w:trPr>
          <w:tblHeader/>
        </w:trPr>
        <w:tc>
          <w:tcPr>
            <w:tcW w:w="5200" w:type="dxa"/>
            <w:vMerge/>
          </w:tcPr>
          <w:p w:rsidR="00380BB1" w:rsidRPr="00180F17" w:rsidRDefault="00380BB1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80BB1" w:rsidRPr="00180F17" w:rsidRDefault="00380BB1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ที่เปิดสอนในปัจจุบัน</w:t>
            </w:r>
          </w:p>
        </w:tc>
        <w:tc>
          <w:tcPr>
            <w:tcW w:w="3293" w:type="dxa"/>
          </w:tcPr>
          <w:p w:rsidR="00380BB1" w:rsidRPr="00180F17" w:rsidRDefault="00380BB1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เนื้อหารายวิชาใหม่</w:t>
            </w:r>
          </w:p>
        </w:tc>
      </w:tr>
      <w:tr w:rsidR="00CC132A" w:rsidRPr="00180F17" w:rsidTr="00C04FC2">
        <w:tc>
          <w:tcPr>
            <w:tcW w:w="5200" w:type="dxa"/>
          </w:tcPr>
          <w:p w:rsidR="00AB6ADE" w:rsidRPr="00180F17" w:rsidRDefault="00AB6ADE" w:rsidP="00AB6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กลุ่มสุขภาพ  ชีวิต</w:t>
            </w:r>
            <w:r w:rsidR="00E205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และสิ่งแวดล้อม</w:t>
            </w:r>
            <w:r w:rsidR="00602186" w:rsidRPr="00180F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60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</w:rPr>
              <w:t xml:space="preserve"> cr</w:t>
            </w:r>
            <w:r w:rsidR="00602186" w:rsidRPr="00180F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B6ADE" w:rsidRPr="00180F17" w:rsidRDefault="00543B6D" w:rsidP="00AB6ADE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ส่งเสริมให้</w:t>
            </w:r>
            <w:r w:rsidR="00AB6ADE" w:rsidRPr="00180F17">
              <w:rPr>
                <w:rFonts w:ascii="TH SarabunPSK" w:hAnsi="TH SarabunPSK" w:cs="TH SarabunPSK"/>
                <w:sz w:val="28"/>
                <w:cs/>
              </w:rPr>
              <w:t>มีสุขภาพ</w:t>
            </w:r>
            <w:r w:rsidR="00AB6ADE"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="00AB6ADE" w:rsidRPr="00180F17">
              <w:rPr>
                <w:rFonts w:ascii="TH SarabunPSK" w:hAnsi="TH SarabunPSK" w:cs="TH SarabunPSK"/>
                <w:sz w:val="28"/>
                <w:cs/>
              </w:rPr>
              <w:t>ร่างกาย</w:t>
            </w:r>
            <w:r w:rsidR="00AB6ADE"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="00AB6ADE" w:rsidRPr="00180F17">
              <w:rPr>
                <w:rFonts w:ascii="TH SarabunPSK" w:hAnsi="TH SarabunPSK" w:cs="TH SarabunPSK"/>
                <w:sz w:val="28"/>
                <w:cs/>
              </w:rPr>
              <w:t>จิตใจ</w:t>
            </w:r>
            <w:r w:rsidR="00AB6ADE"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="00AB6ADE" w:rsidRPr="00180F17">
              <w:rPr>
                <w:rFonts w:ascii="TH SarabunPSK" w:hAnsi="TH SarabunPSK" w:cs="TH SarabunPSK"/>
                <w:sz w:val="28"/>
                <w:cs/>
              </w:rPr>
              <w:t>อารมณ์</w:t>
            </w:r>
            <w:r w:rsidR="00AB6ADE" w:rsidRPr="00180F17">
              <w:rPr>
                <w:rFonts w:ascii="TH SarabunPSK" w:hAnsi="TH SarabunPSK" w:cs="TH SarabunPSK"/>
                <w:sz w:val="28"/>
              </w:rPr>
              <w:t xml:space="preserve"> </w:t>
            </w:r>
            <w:r w:rsidR="00AB6ADE" w:rsidRPr="00180F17">
              <w:rPr>
                <w:rFonts w:ascii="TH SarabunPSK" w:hAnsi="TH SarabunPSK" w:cs="TH SarabunPSK"/>
                <w:sz w:val="28"/>
                <w:cs/>
              </w:rPr>
              <w:t>และสังคม เห็นคุณค่า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ใส่ใจในการใช้</w:t>
            </w:r>
            <w:r w:rsidR="00AB6ADE" w:rsidRPr="00180F17">
              <w:rPr>
                <w:rFonts w:ascii="TH SarabunPSK" w:hAnsi="TH SarabunPSK" w:cs="TH SarabunPSK"/>
                <w:sz w:val="28"/>
                <w:cs/>
              </w:rPr>
              <w:t xml:space="preserve">ชีวิต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B6ADE" w:rsidRPr="00180F17">
              <w:rPr>
                <w:rFonts w:ascii="TH SarabunPSK" w:hAnsi="TH SarabunPSK" w:cs="TH SarabunPSK"/>
                <w:sz w:val="28"/>
                <w:cs/>
              </w:rPr>
              <w:t>คุณค่าของธรรมชาติและสิ่งแวดล้อม</w:t>
            </w:r>
            <w:r w:rsidR="00AB6ADE" w:rsidRPr="00180F1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B6ADE" w:rsidRPr="00180F17" w:rsidRDefault="00AB6ADE" w:rsidP="00AB6A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  <w:r w:rsidRPr="00180F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47177" w:rsidRDefault="00C47177" w:rsidP="00C471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2.1 มีความรอบรู้อย่างกว้างขวาง มีโลกทัศน์กว้างไกล เข้าใจและเห็นคุณค่าของ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 ศิลปะ วัฒนธรรม ธรรมชาติ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และสิ่งแวดล้อม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66CBE" w:rsidRPr="00A60DFD" w:rsidRDefault="00166CBE" w:rsidP="00166C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มีทักษะการแสวงหาความรู้ตลอดชีวิต เพื่อพัฒนาตนเองอย่างต่อเนื่อง </w:t>
            </w:r>
          </w:p>
          <w:p w:rsidR="00166CBE" w:rsidRPr="00A60DFD" w:rsidRDefault="00166CBE" w:rsidP="0016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มีทักษะการคิดแบบ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องค์รวม</w:t>
            </w:r>
            <w:r w:rsidRPr="00A60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66CBE" w:rsidRPr="00A60DFD" w:rsidRDefault="00166CBE" w:rsidP="00166C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3.3 มีทักษะการคิดสร้างสรรค์</w:t>
            </w:r>
          </w:p>
          <w:p w:rsidR="004B3B7C" w:rsidRPr="00180F17" w:rsidRDefault="00166CBE" w:rsidP="00166C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3.4 มีวิจารณญาณในการ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 และ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การดำเนินชีวิต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4961" w:type="dxa"/>
          </w:tcPr>
          <w:p w:rsidR="00782F0E" w:rsidRDefault="00E15FA3" w:rsidP="00B60902">
            <w:pPr>
              <w:rPr>
                <w:rFonts w:ascii="TH SarabunPSK" w:hAnsi="TH SarabunPSK" w:cs="TH SarabunPSK"/>
                <w:sz w:val="28"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lastRenderedPageBreak/>
              <w:t xml:space="preserve">1101 141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วิทยาศาสตร์ในชีวิตประจำวัน (</w:t>
            </w:r>
            <w:r w:rsidRPr="00180F17">
              <w:rPr>
                <w:rFonts w:ascii="TH SarabunPSK" w:hAnsi="TH SarabunPSK" w:cs="TH SarabunPSK"/>
                <w:sz w:val="28"/>
              </w:rPr>
              <w:t>Sciences  in Daily Life)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82F0E" w:rsidRDefault="00E15FA3" w:rsidP="00B60902">
            <w:pPr>
              <w:rPr>
                <w:rFonts w:ascii="TH SarabunPSK" w:hAnsi="TH SarabunPSK" w:cs="TH SarabunPSK"/>
                <w:sz w:val="28"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1101 146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ความหลากหลายทางชีวภาพกับการเปลี่ยนแปลงสภาพภูมิอากาศ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(Biodiversity and Climate Change)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 xml:space="preserve">1101 147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สิ่งแวดล้อมกับชีวิต </w:t>
            </w:r>
            <w:r w:rsidRPr="00180F17">
              <w:rPr>
                <w:rFonts w:ascii="TH SarabunPSK" w:hAnsi="TH SarabunPSK" w:cs="TH SarabunPSK"/>
                <w:sz w:val="28"/>
              </w:rPr>
              <w:t>(Environment  and Life)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 xml:space="preserve">1101 148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ชีวิตกับจุลินทรีย์ (</w:t>
            </w:r>
            <w:r w:rsidRPr="00180F17">
              <w:rPr>
                <w:rFonts w:ascii="TH SarabunPSK" w:hAnsi="TH SarabunPSK" w:cs="TH SarabunPSK"/>
                <w:sz w:val="28"/>
              </w:rPr>
              <w:t>Life  and  Microorganisms)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 xml:space="preserve">1102 109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วิทยาศาสตร์กายภาพในชีวิตประจำวัน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43B6D" w:rsidRPr="00180F17" w:rsidRDefault="00E15FA3" w:rsidP="00B60902">
            <w:pPr>
              <w:rPr>
                <w:rFonts w:ascii="TH SarabunPSK" w:hAnsi="TH SarabunPSK" w:cs="TH SarabunPSK"/>
                <w:sz w:val="28"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1103 128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การจัดการเครื่องใช้ไฟฟ้าในชีวิตประจำวัน (</w:t>
            </w:r>
            <w:r w:rsidRPr="00180F17">
              <w:rPr>
                <w:rFonts w:ascii="TH SarabunPSK" w:hAnsi="TH SarabunPSK" w:cs="TH SarabunPSK"/>
                <w:sz w:val="28"/>
              </w:rPr>
              <w:t>Household  Electrical Appliance in Daily Life)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 xml:space="preserve">1200 108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อาหารเพื่อชีวิต (</w:t>
            </w:r>
            <w:r w:rsidRPr="00180F17">
              <w:rPr>
                <w:rFonts w:ascii="TH SarabunPSK" w:hAnsi="TH SarabunPSK" w:cs="TH SarabunPSK"/>
                <w:sz w:val="28"/>
              </w:rPr>
              <w:t>Food for Life)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br/>
            </w:r>
            <w:r w:rsidRPr="00180F17">
              <w:rPr>
                <w:rFonts w:ascii="TH SarabunPSK" w:hAnsi="TH SarabunPSK" w:cs="TH SarabunPSK"/>
                <w:sz w:val="28"/>
              </w:rPr>
              <w:t xml:space="preserve">1502 100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การดูแลสุขภาพตามวัย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ab/>
            </w:r>
            <w:r w:rsidRPr="00180F17">
              <w:rPr>
                <w:rFonts w:ascii="TH SarabunPSK" w:hAnsi="TH SarabunPSK" w:cs="TH SarabunPSK"/>
                <w:sz w:val="28"/>
              </w:rPr>
              <w:t xml:space="preserve">(Age - appropriated Health Care)1503 100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ยาในชีวิตประจำวัน (</w:t>
            </w:r>
            <w:r w:rsidRPr="00180F17">
              <w:rPr>
                <w:rFonts w:ascii="TH SarabunPSK" w:hAnsi="TH SarabunPSK" w:cs="TH SarabunPSK"/>
                <w:sz w:val="28"/>
              </w:rPr>
              <w:t>Drugs in Daily Life)</w:t>
            </w:r>
            <w:r w:rsidRPr="00180F17">
              <w:rPr>
                <w:rFonts w:ascii="TH SarabunPSK" w:hAnsi="TH SarabunPSK" w:cs="TH SarabunPSK"/>
                <w:sz w:val="28"/>
              </w:rPr>
              <w:br/>
              <w:t xml:space="preserve">1503 102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สมุนไพรเพื่อสุขภาพและความงาม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(Herbs for </w:t>
            </w:r>
            <w:r w:rsidRPr="00180F17">
              <w:rPr>
                <w:rFonts w:ascii="TH SarabunPSK" w:hAnsi="TH SarabunPSK" w:cs="TH SarabunPSK"/>
                <w:sz w:val="28"/>
              </w:rPr>
              <w:lastRenderedPageBreak/>
              <w:t>Health and Beauty)</w:t>
            </w:r>
            <w:r w:rsidRPr="00180F17">
              <w:rPr>
                <w:rFonts w:ascii="TH SarabunPSK" w:hAnsi="TH SarabunPSK" w:cs="TH SarabunPSK"/>
                <w:sz w:val="28"/>
              </w:rPr>
              <w:tab/>
            </w:r>
            <w:r w:rsidRPr="00180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10E6" w:rsidRPr="00180F17" w:rsidRDefault="00782F0E" w:rsidP="00B609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1103 113 รังสีในชีวิตประจำวัน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1903 101 ทักษะชีวิตและสุขภาพวัยรุ่น</w:t>
            </w:r>
            <w:r w:rsidR="00E15FA3" w:rsidRPr="00180F17">
              <w:rPr>
                <w:rFonts w:ascii="TH SarabunPSK" w:hAnsi="TH SarabunPSK" w:cs="TH SarabunPSK"/>
                <w:sz w:val="28"/>
                <w:cs/>
              </w:rPr>
              <w:br/>
              <w:t>1439 100 การออกกำลังกายเพื่อสุขภาพ (</w:t>
            </w:r>
            <w:r w:rsidR="00E15FA3" w:rsidRPr="00180F17">
              <w:rPr>
                <w:rFonts w:ascii="TH SarabunPSK" w:hAnsi="TH SarabunPSK" w:cs="TH SarabunPSK"/>
                <w:sz w:val="28"/>
              </w:rPr>
              <w:t>Exercise for Health)</w:t>
            </w:r>
          </w:p>
          <w:p w:rsidR="00CC132A" w:rsidRPr="00180F17" w:rsidRDefault="00E15FA3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28"/>
              </w:rPr>
              <w:t xml:space="preserve">1439 101 </w:t>
            </w:r>
            <w:r w:rsidRPr="00180F17">
              <w:rPr>
                <w:rFonts w:ascii="TH SarabunPSK" w:hAnsi="TH SarabunPSK" w:cs="TH SarabunPSK"/>
                <w:sz w:val="28"/>
                <w:cs/>
              </w:rPr>
              <w:t>กีฬาเพื่อสุขภาพ</w:t>
            </w:r>
            <w:r w:rsidRPr="00180F17">
              <w:rPr>
                <w:rFonts w:ascii="TH SarabunPSK" w:hAnsi="TH SarabunPSK" w:cs="TH SarabunPSK"/>
                <w:sz w:val="28"/>
              </w:rPr>
              <w:t xml:space="preserve"> (Sports for Health)</w:t>
            </w:r>
            <w:r w:rsidRPr="00180F17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3293" w:type="dxa"/>
          </w:tcPr>
          <w:p w:rsidR="00E15FA3" w:rsidRPr="00180F17" w:rsidRDefault="00E15FA3" w:rsidP="00E15FA3">
            <w:pPr>
              <w:rPr>
                <w:rFonts w:ascii="TH SarabunPSK" w:hAnsi="TH SarabunPSK" w:cs="TH SarabunPSK"/>
                <w:sz w:val="28"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กายภาพบำบัดทางการกีฬา </w:t>
            </w:r>
          </w:p>
          <w:p w:rsidR="00E15FA3" w:rsidRPr="00180F17" w:rsidRDefault="00E15FA3" w:rsidP="00E15FA3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ฟิตบอลโยคะ</w:t>
            </w:r>
          </w:p>
          <w:p w:rsidR="00E15FA3" w:rsidRPr="00180F17" w:rsidRDefault="00E15FA3" w:rsidP="00E15FA3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ศิลปะการป้องกันตัว</w:t>
            </w:r>
          </w:p>
          <w:p w:rsidR="00E15FA3" w:rsidRPr="00180F17" w:rsidRDefault="00E15FA3" w:rsidP="00E15FA3">
            <w:pPr>
              <w:rPr>
                <w:rFonts w:ascii="TH SarabunPSK" w:hAnsi="TH SarabunPSK" w:cs="TH SarabunPSK"/>
                <w:sz w:val="28"/>
                <w:cs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ทักษะชีวิตวัยรุ่น</w:t>
            </w:r>
          </w:p>
          <w:p w:rsidR="00E15FA3" w:rsidRPr="00555DC2" w:rsidRDefault="00E15FA3" w:rsidP="00E15F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5DC2">
              <w:rPr>
                <w:rFonts w:ascii="TH SarabunPSK" w:hAnsi="TH SarabunPSK" w:cs="TH SarabunPSK"/>
                <w:b/>
                <w:bCs/>
                <w:sz w:val="28"/>
                <w:cs/>
              </w:rPr>
              <w:t>ภัยธรรมชาติและภัยพิบัติ</w:t>
            </w:r>
          </w:p>
          <w:p w:rsidR="00CC132A" w:rsidRPr="00A634E9" w:rsidRDefault="00E15FA3" w:rsidP="00E15FA3">
            <w:pPr>
              <w:rPr>
                <w:rFonts w:ascii="TH SarabunPSK" w:hAnsi="TH SarabunPSK" w:cs="TH SarabunPSK"/>
                <w:sz w:val="28"/>
              </w:rPr>
            </w:pPr>
            <w:r w:rsidRPr="00180F17">
              <w:rPr>
                <w:rFonts w:ascii="TH SarabunPSK" w:hAnsi="TH SarabunPSK" w:cs="TH SarabunPSK"/>
                <w:sz w:val="28"/>
                <w:cs/>
              </w:rPr>
              <w:t>เคมีในครัวเรือน</w:t>
            </w:r>
            <w:r w:rsidR="002210E6"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210E6" w:rsidRPr="00A634E9">
              <w:rPr>
                <w:rFonts w:ascii="TH SarabunPSK" w:hAnsi="TH SarabunPSK" w:cs="TH SarabunPSK"/>
                <w:sz w:val="28"/>
                <w:cs/>
              </w:rPr>
              <w:t>การออกกำลังกายและกิจกรรมนันทนาการ</w:t>
            </w:r>
          </w:p>
          <w:p w:rsidR="00F412CB" w:rsidRPr="00555DC2" w:rsidRDefault="00F412CB" w:rsidP="00E15F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5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นวัตกรรมและความคิดเชิงวิทยาศาสตร์</w:t>
            </w:r>
          </w:p>
          <w:p w:rsidR="00F412CB" w:rsidRPr="00F412CB" w:rsidRDefault="00F412CB" w:rsidP="00677F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6086" w:rsidRDefault="00EA6086" w:rsidP="00EA60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6086" w:rsidRPr="00180F17" w:rsidRDefault="00EA6086" w:rsidP="00EA6086">
      <w:pPr>
        <w:rPr>
          <w:rFonts w:ascii="TH SarabunPSK" w:hAnsi="TH SarabunPSK" w:cs="TH SarabunPSK"/>
          <w:b/>
          <w:bCs/>
          <w:sz w:val="32"/>
          <w:szCs w:val="32"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</w:t>
      </w:r>
      <w:r w:rsidRPr="00180F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 และการจัดการ</w:t>
      </w:r>
    </w:p>
    <w:tbl>
      <w:tblPr>
        <w:tblStyle w:val="a9"/>
        <w:tblW w:w="0" w:type="auto"/>
        <w:tblInd w:w="720" w:type="dxa"/>
        <w:tblLook w:val="04A0"/>
      </w:tblPr>
      <w:tblGrid>
        <w:gridCol w:w="5200"/>
        <w:gridCol w:w="4961"/>
        <w:gridCol w:w="3293"/>
      </w:tblGrid>
      <w:tr w:rsidR="00EA6086" w:rsidRPr="00180F17" w:rsidTr="00C04FC2">
        <w:trPr>
          <w:tblHeader/>
        </w:trPr>
        <w:tc>
          <w:tcPr>
            <w:tcW w:w="5200" w:type="dxa"/>
            <w:vMerge w:val="restart"/>
          </w:tcPr>
          <w:p w:rsidR="00EA6086" w:rsidRPr="00180F17" w:rsidRDefault="00EA6086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กลุ่มวิชา/คุณลักษณะบัณฑิตที่พึงประสงค์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มาตรฐานผลการเรียนรู้ที่ต้องการ</w:t>
            </w:r>
          </w:p>
        </w:tc>
        <w:tc>
          <w:tcPr>
            <w:tcW w:w="8254" w:type="dxa"/>
            <w:gridSpan w:val="2"/>
          </w:tcPr>
          <w:p w:rsidR="00EA6086" w:rsidRPr="00180F17" w:rsidRDefault="00EA6086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โครงสร้างหลักสูตรหมวดศึกษาทั่วไป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( 30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หน่วยกิต)</w:t>
            </w:r>
          </w:p>
        </w:tc>
      </w:tr>
      <w:tr w:rsidR="00EA6086" w:rsidRPr="00180F17" w:rsidTr="00C04FC2">
        <w:trPr>
          <w:tblHeader/>
        </w:trPr>
        <w:tc>
          <w:tcPr>
            <w:tcW w:w="5200" w:type="dxa"/>
            <w:vMerge/>
          </w:tcPr>
          <w:p w:rsidR="00EA6086" w:rsidRPr="00180F17" w:rsidRDefault="00EA6086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A6086" w:rsidRPr="00180F17" w:rsidRDefault="00EA6086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ที่เปิดสอนในปัจจุบัน</w:t>
            </w:r>
          </w:p>
        </w:tc>
        <w:tc>
          <w:tcPr>
            <w:tcW w:w="3293" w:type="dxa"/>
          </w:tcPr>
          <w:p w:rsidR="00EA6086" w:rsidRPr="00180F17" w:rsidRDefault="00EA6086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เนื้อหารายวิชาใหม่</w:t>
            </w:r>
          </w:p>
        </w:tc>
      </w:tr>
      <w:tr w:rsidR="00EA6086" w:rsidRPr="00180F17" w:rsidTr="00C04FC2">
        <w:tc>
          <w:tcPr>
            <w:tcW w:w="5200" w:type="dxa"/>
          </w:tcPr>
          <w:p w:rsidR="00EA6086" w:rsidRDefault="00EA6086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 และการจัดการ</w:t>
            </w:r>
            <w:r w:rsidR="00E20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</w:t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เพื่อให้นักศึกษามีความสามารถในการใช้เทคโนโลยีสารสนเทศ ในการพัฒนาปัญญาความรู้ ด้านต่าง ๆ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 และเพื่อการสื่อสาร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สืบค้นข้อมูล คัดกรอง รวบรวม วิเคราะห์ และนำเสนอข้อค้นพบได้อย่างเหมาะสมและซื่อสัตย์ ได้อย่างมีประสิทธิภาพ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ใช้สื่อเทคโนโลยีอย่างรู้เท่าทัน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มีความสามารถในการบริหารจัดการและการเป็นผู้ประกอบการโดยประยุกต์ใช้เทคโนโลยีอย่างมีประสิทธิภาพ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086" w:rsidRDefault="00EA6086" w:rsidP="00B6090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2.1 มีความรอบรู้อย่างกว้างขวาง มีโลกทัศน์กว้างไกล เข้าใจและเห็นคุณค่าของ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 ศิลปะ วัฒนธรรม ธรรมชาติ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และสิ่งแวดล้อม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A6086" w:rsidRPr="00A60DFD" w:rsidRDefault="00EA6086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มีทักษะการแสวงหาความรู้ตลอดชีวิต เพื่อพัฒนาตนเองอย่างต่อเนื่อง </w:t>
            </w:r>
          </w:p>
          <w:p w:rsidR="00EA6086" w:rsidRPr="00A60DFD" w:rsidRDefault="00EA6086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มีทักษะการคิดแบบ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องค์รวม</w:t>
            </w:r>
            <w:r w:rsidRPr="00A60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A6086" w:rsidRPr="00A60DFD" w:rsidRDefault="00EA6086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3.3 มีทักษะการคิดสร้างสรรค์</w:t>
            </w:r>
          </w:p>
          <w:p w:rsidR="00EA6086" w:rsidRDefault="00EA6086" w:rsidP="00B6090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3.4 มีวิจารณญาณในการ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 และ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การดำเนินชีวิต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:rsidR="00EA6086" w:rsidRPr="00A60DFD" w:rsidRDefault="00EA6086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มีความสามารถในการคิดคำนวณและการ</w:t>
            </w: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  <w:p w:rsidR="00EA6086" w:rsidRPr="0082363F" w:rsidRDefault="00EA6086" w:rsidP="00B6090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DFD">
              <w:rPr>
                <w:rFonts w:ascii="TH SarabunPSK" w:hAnsi="TH SarabunPSK" w:cs="TH SarabunPSK"/>
                <w:sz w:val="32"/>
                <w:szCs w:val="32"/>
                <w:cs/>
              </w:rPr>
              <w:t>5.3 ใช้เทคโนโลยีสารสนเทศในการสื่อสาร   ศึกษาค้นคว้า วิเคราะห์และคัดเลือกข้อมูลจากแหล่งความรู้ต่างๆ ได้อย่าง เหมาะสม</w:t>
            </w:r>
            <w:r w:rsidRPr="00A60D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และรู้เท่าทัน</w:t>
            </w:r>
          </w:p>
        </w:tc>
        <w:tc>
          <w:tcPr>
            <w:tcW w:w="4961" w:type="dxa"/>
          </w:tcPr>
          <w:p w:rsidR="00EA6086" w:rsidRPr="00180F17" w:rsidRDefault="00EA6086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1700 100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การจัดการธุรกิจสมัยใหม่ (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Modern  Business  Management)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086" w:rsidRPr="00180F17" w:rsidRDefault="00EA6086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1703 110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ทักษะการเงินในชีวิตประจำวัน (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Finance Skills in Daily Life)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A6086" w:rsidRPr="00180F17" w:rsidRDefault="00EA6086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47 103 การรู้เท่าทันสื่อและสารสนเทศ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(Media and Information Literacy)</w:t>
            </w:r>
          </w:p>
          <w:p w:rsidR="00EA6086" w:rsidRPr="00180F17" w:rsidRDefault="00EA6086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1706 102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สารสนเทศเพื่อการสื่อสารในชีวิตยุคใหม่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086" w:rsidRPr="00180F17" w:rsidRDefault="00EA6086" w:rsidP="000C5A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>(Information for Communication in Modern Life)</w:t>
            </w:r>
          </w:p>
          <w:p w:rsidR="00EA6086" w:rsidRPr="00180F17" w:rsidRDefault="00EA6086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1104 1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3 คณิตศาสตร์และคอมพิวเตอร์ในชีวิตประจำวัน</w:t>
            </w:r>
          </w:p>
        </w:tc>
        <w:tc>
          <w:tcPr>
            <w:tcW w:w="3293" w:type="dxa"/>
          </w:tcPr>
          <w:p w:rsidR="00EA6086" w:rsidRPr="00180F17" w:rsidRDefault="00EA6086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</w:rPr>
              <w:t>Social Media for Life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A6086" w:rsidRPr="00180F17" w:rsidRDefault="00EA6086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สื่อสร้างสรรค์เพื่อสังคม</w:t>
            </w:r>
          </w:p>
        </w:tc>
      </w:tr>
    </w:tbl>
    <w:p w:rsidR="00CC132A" w:rsidRPr="00180F17" w:rsidRDefault="00602186" w:rsidP="00AB6A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F1430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กลุ่มวิชาเลือก</w:t>
      </w:r>
    </w:p>
    <w:tbl>
      <w:tblPr>
        <w:tblStyle w:val="a9"/>
        <w:tblW w:w="0" w:type="auto"/>
        <w:tblInd w:w="720" w:type="dxa"/>
        <w:tblLook w:val="04A0"/>
      </w:tblPr>
      <w:tblGrid>
        <w:gridCol w:w="5200"/>
        <w:gridCol w:w="4961"/>
        <w:gridCol w:w="3293"/>
      </w:tblGrid>
      <w:tr w:rsidR="00AB6ADE" w:rsidRPr="00180F17" w:rsidTr="00C04FC2">
        <w:tc>
          <w:tcPr>
            <w:tcW w:w="5200" w:type="dxa"/>
            <w:vMerge w:val="restart"/>
          </w:tcPr>
          <w:p w:rsidR="00AB6ADE" w:rsidRPr="00180F17" w:rsidRDefault="00AB6ADE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กลุ่มวิชา/คุณลักษณะบัณฑิตที่พึงประสงค์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มาตรฐานผลการเรียนรู้ที่ต้องการ</w:t>
            </w:r>
          </w:p>
        </w:tc>
        <w:tc>
          <w:tcPr>
            <w:tcW w:w="8254" w:type="dxa"/>
            <w:gridSpan w:val="2"/>
          </w:tcPr>
          <w:p w:rsidR="00AB6ADE" w:rsidRPr="00180F17" w:rsidRDefault="00AB6ADE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โครงสร้างหลักสูตรหมวดศึกษาทั่วไป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( 30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หน่วยกิต)</w:t>
            </w:r>
          </w:p>
        </w:tc>
      </w:tr>
      <w:tr w:rsidR="00380BB1" w:rsidRPr="00180F17" w:rsidTr="00C04FC2">
        <w:tc>
          <w:tcPr>
            <w:tcW w:w="5200" w:type="dxa"/>
            <w:vMerge/>
          </w:tcPr>
          <w:p w:rsidR="00380BB1" w:rsidRPr="00180F17" w:rsidRDefault="00380BB1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80BB1" w:rsidRPr="00180F17" w:rsidRDefault="00380BB1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ที่เปิดสอนในปัจจุบัน</w:t>
            </w:r>
          </w:p>
        </w:tc>
        <w:tc>
          <w:tcPr>
            <w:tcW w:w="3293" w:type="dxa"/>
          </w:tcPr>
          <w:p w:rsidR="00380BB1" w:rsidRPr="00180F17" w:rsidRDefault="00380BB1" w:rsidP="00B60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เนื้อหารายวิชาใหม่</w:t>
            </w:r>
          </w:p>
        </w:tc>
      </w:tr>
      <w:tr w:rsidR="00AB6ADE" w:rsidRPr="00180F17" w:rsidTr="00C04FC2">
        <w:tc>
          <w:tcPr>
            <w:tcW w:w="5200" w:type="dxa"/>
          </w:tcPr>
          <w:p w:rsidR="00AB6ADE" w:rsidRPr="00180F17" w:rsidRDefault="00E15FA3" w:rsidP="00B6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cr</w:t>
            </w:r>
            <w:r w:rsidR="00F8772D"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772D"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ให้นักศึกษาได้เลือกตามความสนใจ</w:t>
            </w:r>
          </w:p>
        </w:tc>
        <w:tc>
          <w:tcPr>
            <w:tcW w:w="4961" w:type="dxa"/>
          </w:tcPr>
          <w:p w:rsidR="00AB6ADE" w:rsidRPr="00180F17" w:rsidRDefault="00E15FA3" w:rsidP="00F969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>cr</w:t>
            </w:r>
            <w:r w:rsidR="00F96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6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จากรายวิชาเก่าที่ไม่จัดอยู่ในกลุ่มใด ๆ </w:t>
            </w:r>
          </w:p>
        </w:tc>
        <w:tc>
          <w:tcPr>
            <w:tcW w:w="3293" w:type="dxa"/>
          </w:tcPr>
          <w:p w:rsidR="00AB6ADE" w:rsidRPr="00180F17" w:rsidRDefault="00BA1BE5" w:rsidP="00B60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ให้นักศึกษาเลือก</w:t>
            </w:r>
            <w:r w:rsidR="00F969A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รายวิชาใดๆ ก็ได้ ที่สนใจเพิ่มจากกลุ่มหลัก ทั้งนี้ ควรกำหนดไม่ให้นักศึกษาลงทะเบียนเรียนวิชาศึกษาทั่วไปเพื่อการดึงคะแนน หรือมีจำนวนมากเกินโครงสร้าง</w:t>
            </w:r>
          </w:p>
        </w:tc>
      </w:tr>
    </w:tbl>
    <w:p w:rsidR="005E6588" w:rsidRPr="00180F17" w:rsidRDefault="005E6588" w:rsidP="00CB0FA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E6588" w:rsidRPr="00180F17" w:rsidSect="00E8392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40945" w:rsidRPr="00180F17" w:rsidRDefault="00340945" w:rsidP="00CB0F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EA6086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</w:t>
      </w:r>
      <w:r w:rsidR="007A373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</w:t>
      </w:r>
      <w:r w:rsidR="00DA6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  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>ตามกลุ่มวิชาใหม่</w:t>
      </w:r>
      <w:r w:rsidR="00C70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(เสนอปรับเพิ่มลดได้)</w:t>
      </w:r>
    </w:p>
    <w:tbl>
      <w:tblPr>
        <w:tblStyle w:val="a9"/>
        <w:tblW w:w="0" w:type="auto"/>
        <w:tblLook w:val="04A0"/>
      </w:tblPr>
      <w:tblGrid>
        <w:gridCol w:w="3423"/>
        <w:gridCol w:w="691"/>
        <w:gridCol w:w="691"/>
        <w:gridCol w:w="793"/>
        <w:gridCol w:w="847"/>
        <w:gridCol w:w="691"/>
        <w:gridCol w:w="691"/>
        <w:gridCol w:w="664"/>
        <w:gridCol w:w="694"/>
        <w:gridCol w:w="694"/>
        <w:gridCol w:w="693"/>
        <w:gridCol w:w="664"/>
        <w:gridCol w:w="691"/>
        <w:gridCol w:w="691"/>
        <w:gridCol w:w="664"/>
      </w:tblGrid>
      <w:tr w:rsidR="00621E95" w:rsidRPr="00180F17" w:rsidTr="00B60902">
        <w:tc>
          <w:tcPr>
            <w:tcW w:w="3423" w:type="dxa"/>
            <w:vMerge w:val="restart"/>
          </w:tcPr>
          <w:p w:rsidR="00621E95" w:rsidRPr="00180F17" w:rsidRDefault="00621E95" w:rsidP="00CB0F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กลุ่มเนื้อหารายวิชา</w:t>
            </w:r>
          </w:p>
        </w:tc>
        <w:tc>
          <w:tcPr>
            <w:tcW w:w="2175" w:type="dxa"/>
            <w:gridSpan w:val="3"/>
          </w:tcPr>
          <w:p w:rsidR="00621E95" w:rsidRPr="00621E95" w:rsidRDefault="00621E95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1E95">
              <w:rPr>
                <w:rFonts w:ascii="TH SarabunPSK" w:hAnsi="TH SarabunPSK" w:cs="TH SarabunPSK"/>
                <w:b/>
                <w:bCs/>
                <w:kern w:val="24"/>
                <w:sz w:val="24"/>
                <w:szCs w:val="24"/>
                <w:cs/>
              </w:rPr>
              <w:t xml:space="preserve">คุณธรรม จริยธรรม </w:t>
            </w:r>
          </w:p>
        </w:tc>
        <w:tc>
          <w:tcPr>
            <w:tcW w:w="847" w:type="dxa"/>
          </w:tcPr>
          <w:p w:rsidR="00621E95" w:rsidRPr="00621E95" w:rsidRDefault="00621E95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1E95">
              <w:rPr>
                <w:rFonts w:ascii="TH SarabunPSK" w:hAnsi="TH SarabunPSK" w:cs="TH SarabunPSK"/>
                <w:b/>
                <w:bCs/>
                <w:kern w:val="24"/>
                <w:sz w:val="24"/>
                <w:szCs w:val="24"/>
                <w:cs/>
              </w:rPr>
              <w:t xml:space="preserve">ความรู้ </w:t>
            </w:r>
          </w:p>
        </w:tc>
        <w:tc>
          <w:tcPr>
            <w:tcW w:w="2740" w:type="dxa"/>
            <w:gridSpan w:val="4"/>
          </w:tcPr>
          <w:p w:rsidR="00621E95" w:rsidRPr="00621E95" w:rsidRDefault="00621E95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1E95">
              <w:rPr>
                <w:rFonts w:ascii="TH SarabunPSK" w:hAnsi="TH SarabunPSK" w:cs="TH SarabunPSK"/>
                <w:b/>
                <w:bCs/>
                <w:kern w:val="24"/>
                <w:sz w:val="24"/>
                <w:szCs w:val="24"/>
                <w:cs/>
              </w:rPr>
              <w:t xml:space="preserve">ทักษะทางปัญญา </w:t>
            </w:r>
          </w:p>
        </w:tc>
        <w:tc>
          <w:tcPr>
            <w:tcW w:w="2051" w:type="dxa"/>
            <w:gridSpan w:val="3"/>
          </w:tcPr>
          <w:p w:rsidR="00621E95" w:rsidRPr="00621E95" w:rsidRDefault="00621E95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1E95">
              <w:rPr>
                <w:rFonts w:ascii="TH SarabunPSK" w:hAnsi="TH SarabunPSK" w:cs="TH SarabunPSK"/>
                <w:b/>
                <w:bCs/>
                <w:kern w:val="24"/>
                <w:sz w:val="24"/>
                <w:szCs w:val="24"/>
                <w:cs/>
              </w:rPr>
              <w:t xml:space="preserve">ทักษะความสัมพันธ์ระหว่างบุคคลและความรับผิดชอบ </w:t>
            </w:r>
          </w:p>
        </w:tc>
        <w:tc>
          <w:tcPr>
            <w:tcW w:w="2046" w:type="dxa"/>
            <w:gridSpan w:val="3"/>
          </w:tcPr>
          <w:p w:rsidR="00621E95" w:rsidRPr="00621E95" w:rsidRDefault="00621E95" w:rsidP="00B60902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1E95">
              <w:rPr>
                <w:rFonts w:ascii="TH SarabunPSK" w:hAnsi="TH SarabunPSK" w:cs="TH SarabunPSK"/>
                <w:b/>
                <w:bCs/>
                <w:kern w:val="24"/>
                <w:sz w:val="24"/>
                <w:szCs w:val="24"/>
                <w:cs/>
              </w:rPr>
              <w:t xml:space="preserve">ทักษะการวิเคราะห์เชิงตัวเลข การสื่อสาร และการใช้เทคโนโลยีสารสนเทศ </w:t>
            </w:r>
          </w:p>
        </w:tc>
      </w:tr>
      <w:tr w:rsidR="00621E95" w:rsidRPr="00180F17" w:rsidTr="00B60902">
        <w:tc>
          <w:tcPr>
            <w:tcW w:w="3423" w:type="dxa"/>
            <w:vMerge/>
          </w:tcPr>
          <w:p w:rsidR="00621E95" w:rsidRPr="00180F17" w:rsidRDefault="00621E95" w:rsidP="00CB0F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</w:p>
        </w:tc>
        <w:tc>
          <w:tcPr>
            <w:tcW w:w="691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</w:p>
        </w:tc>
        <w:tc>
          <w:tcPr>
            <w:tcW w:w="793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</w:t>
            </w:r>
          </w:p>
        </w:tc>
        <w:tc>
          <w:tcPr>
            <w:tcW w:w="847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</w:p>
        </w:tc>
        <w:tc>
          <w:tcPr>
            <w:tcW w:w="691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691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664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694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694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</w:t>
            </w:r>
          </w:p>
        </w:tc>
        <w:tc>
          <w:tcPr>
            <w:tcW w:w="693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</w:t>
            </w:r>
          </w:p>
        </w:tc>
        <w:tc>
          <w:tcPr>
            <w:tcW w:w="664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</w:t>
            </w:r>
          </w:p>
        </w:tc>
        <w:tc>
          <w:tcPr>
            <w:tcW w:w="691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</w:t>
            </w:r>
          </w:p>
        </w:tc>
        <w:tc>
          <w:tcPr>
            <w:tcW w:w="691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</w:t>
            </w:r>
          </w:p>
        </w:tc>
        <w:tc>
          <w:tcPr>
            <w:tcW w:w="664" w:type="dxa"/>
          </w:tcPr>
          <w:p w:rsidR="00621E95" w:rsidRPr="00180F17" w:rsidRDefault="00621E95" w:rsidP="00340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</w:t>
            </w:r>
          </w:p>
        </w:tc>
      </w:tr>
      <w:tr w:rsidR="004E22FD" w:rsidRPr="00180F17" w:rsidTr="00B60902">
        <w:tc>
          <w:tcPr>
            <w:tcW w:w="3423" w:type="dxa"/>
          </w:tcPr>
          <w:p w:rsidR="004E22FD" w:rsidRPr="00180F17" w:rsidRDefault="004E22FD" w:rsidP="006C33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กลุ่มภาษาและการสื่อสาร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28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4E22FD" w:rsidRPr="00180F17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13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30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</w:tr>
      <w:tr w:rsidR="004E22FD" w:rsidRPr="00180F17" w:rsidTr="00B60902">
        <w:tc>
          <w:tcPr>
            <w:tcW w:w="3423" w:type="dxa"/>
          </w:tcPr>
          <w:p w:rsidR="004E22FD" w:rsidRPr="00180F17" w:rsidRDefault="004E22FD" w:rsidP="00CB0F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กลุ่มบูรณาการ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ทักษะชีวิต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และความคิด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91" w:type="dxa"/>
          </w:tcPr>
          <w:p w:rsidR="004E22FD" w:rsidRPr="00677F6A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31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64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14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65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14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66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67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4E22FD" w:rsidRPr="00677F6A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15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68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69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70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2FD" w:rsidRPr="00180F17" w:rsidTr="00B60902">
        <w:tc>
          <w:tcPr>
            <w:tcW w:w="3423" w:type="dxa"/>
          </w:tcPr>
          <w:p w:rsidR="004E22FD" w:rsidRPr="00180F17" w:rsidRDefault="004E22FD" w:rsidP="00CB0F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กลุ่มพลเมือง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 โลก และการอยู่ร่วมกัน </w:t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71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93" w:type="dxa"/>
          </w:tcPr>
          <w:p w:rsidR="004E22FD" w:rsidRPr="00180F17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16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72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17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73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4E22FD" w:rsidRPr="00677F6A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18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74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75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76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2FD" w:rsidRPr="00180F17" w:rsidTr="00B60902">
        <w:tc>
          <w:tcPr>
            <w:tcW w:w="3423" w:type="dxa"/>
          </w:tcPr>
          <w:p w:rsidR="004E22FD" w:rsidRPr="00180F17" w:rsidRDefault="004E22FD" w:rsidP="006C33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กลุ่มสุขภาพ ชีวิต และสิ่งแวดล้อม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77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19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20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05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4E22FD" w:rsidRPr="00180F17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21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2FD" w:rsidRPr="00180F17" w:rsidTr="00B60902">
        <w:tc>
          <w:tcPr>
            <w:tcW w:w="3423" w:type="dxa"/>
          </w:tcPr>
          <w:p w:rsidR="004E22FD" w:rsidRPr="00180F17" w:rsidRDefault="004E22FD" w:rsidP="00CB0F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และการจัดการ</w:t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06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07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08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09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4E22FD" w:rsidRPr="00180F17" w:rsidRDefault="0052531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3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22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11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F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12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E22FD" w:rsidRPr="00180F17" w:rsidTr="00B60902">
        <w:tc>
          <w:tcPr>
            <w:tcW w:w="3423" w:type="dxa"/>
          </w:tcPr>
          <w:p w:rsidR="004E22FD" w:rsidRPr="00B137C0" w:rsidRDefault="004E22FD" w:rsidP="00B137C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7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93" w:type="dxa"/>
          </w:tcPr>
          <w:p w:rsidR="004E22FD" w:rsidRPr="00180F17" w:rsidRDefault="00890ED1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47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91" w:type="dxa"/>
          </w:tcPr>
          <w:p w:rsidR="004E22FD" w:rsidRPr="00180F17" w:rsidRDefault="00890ED1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91" w:type="dxa"/>
          </w:tcPr>
          <w:p w:rsidR="004E22FD" w:rsidRPr="00180F17" w:rsidRDefault="00890ED1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64" w:type="dxa"/>
          </w:tcPr>
          <w:p w:rsidR="004E22FD" w:rsidRPr="00180F17" w:rsidRDefault="00890ED1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94" w:type="dxa"/>
          </w:tcPr>
          <w:p w:rsidR="004E22FD" w:rsidRDefault="00890ED1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9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93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91" w:type="dxa"/>
          </w:tcPr>
          <w:p w:rsidR="004E22FD" w:rsidRPr="00180F17" w:rsidRDefault="00890ED1" w:rsidP="0033608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691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4" w:type="dxa"/>
          </w:tcPr>
          <w:p w:rsidR="004E22FD" w:rsidRPr="00180F17" w:rsidRDefault="004E22FD" w:rsidP="003360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36467F" w:rsidRDefault="0036467F" w:rsidP="00CB0F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6979" w:rsidRDefault="006C6979" w:rsidP="00CB0F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6979" w:rsidRDefault="006C6979" w:rsidP="00CB0F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6979" w:rsidRDefault="006C6979" w:rsidP="00CB0F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6979" w:rsidRDefault="006C6979" w:rsidP="00CB0F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6979" w:rsidRPr="00180F17" w:rsidRDefault="006C6979" w:rsidP="00CB0F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C6979" w:rsidRDefault="006C6979" w:rsidP="00A87F3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6C6979" w:rsidSect="00F969A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A1E48" w:rsidRPr="00180F17" w:rsidRDefault="00F40786" w:rsidP="00A87F38">
      <w:pPr>
        <w:rPr>
          <w:rFonts w:ascii="TH SarabunPSK" w:hAnsi="TH SarabunPSK" w:cs="TH SarabunPSK"/>
          <w:sz w:val="32"/>
          <w:szCs w:val="32"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ความจำเป็นที่ต้องปรับปรุงหลักสูตรวิชาศึกษาทั่วไป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 xml:space="preserve">4.1 เพื่อให้ทันต่อความเปลี่ยนแปลง สภาพการณ์ปัจจัยภายนอก 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>4.2 เพื่อแก้ไขปัญหาในการดำเนินงานต่างๆ เช่น การเป็นเจ้าของวิชา</w:t>
      </w:r>
      <w:r w:rsidR="004E7E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0F17">
        <w:rPr>
          <w:rFonts w:ascii="TH SarabunPSK" w:hAnsi="TH SarabunPSK" w:cs="TH SarabunPSK"/>
          <w:sz w:val="32"/>
          <w:szCs w:val="32"/>
          <w:cs/>
        </w:rPr>
        <w:t xml:space="preserve">ไม่พัฒนารายวิชา การลงทะเบียน </w:t>
      </w:r>
      <w:r w:rsidR="004A1FC5" w:rsidRPr="00180F1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180F17">
        <w:rPr>
          <w:rFonts w:ascii="TH SarabunPSK" w:hAnsi="TH SarabunPSK" w:cs="TH SarabunPSK"/>
          <w:sz w:val="32"/>
          <w:szCs w:val="32"/>
          <w:cs/>
        </w:rPr>
        <w:t xml:space="preserve">ห้องเรียน </w:t>
      </w:r>
      <w:r w:rsidR="004A1FC5" w:rsidRPr="00180F17">
        <w:rPr>
          <w:rFonts w:ascii="TH SarabunPSK" w:hAnsi="TH SarabunPSK" w:cs="TH SarabunPSK"/>
          <w:sz w:val="32"/>
          <w:szCs w:val="32"/>
          <w:cs/>
        </w:rPr>
        <w:t xml:space="preserve">จำนวนผู้สอน จำนวนรายวิชา การพัฒนาผู้สอน 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>4.3 เพื่อสร้างกระบวนการเรียนรู้ให้เกิดมาตรฐานผลการเรียนรู้ที่ตัวนักศึกษา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>4.4 เพื่อการกำกับคุณภาพและมาตรฐานการสอน</w:t>
      </w:r>
    </w:p>
    <w:p w:rsidR="00BE7B94" w:rsidRPr="00180F17" w:rsidRDefault="00CD45E3" w:rsidP="00A87F38">
      <w:pPr>
        <w:rPr>
          <w:rFonts w:ascii="TH SarabunPSK" w:hAnsi="TH SarabunPSK" w:cs="TH SarabunPSK"/>
          <w:sz w:val="32"/>
          <w:szCs w:val="32"/>
          <w:cs/>
        </w:rPr>
      </w:pP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02398C" w:rsidRPr="00180F17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180F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การพัฒนาอย่างเป็นระบบ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>5.1 คณะที่จะเปิดสอนรายวิชาในหมวดวิชาศึกษาทั่วไปต้องพัฒนารายวิชาให้ได้ตามมาตรฐานที่</w:t>
      </w:r>
      <w:r w:rsidR="004E7E3F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80F17">
        <w:rPr>
          <w:rFonts w:ascii="TH SarabunPSK" w:hAnsi="TH SarabunPSK" w:cs="TH SarabunPSK"/>
          <w:sz w:val="32"/>
          <w:szCs w:val="32"/>
          <w:cs/>
        </w:rPr>
        <w:t>กำหนด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>5.2 มีการกำกับดูแลจากคณะกรรมการศึกษาทั่วไปของมหาวิทยาลัยและระดับกลุ่มวิชา</w:t>
      </w:r>
      <w:r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80F17">
        <w:rPr>
          <w:rFonts w:ascii="TH SarabunPSK" w:hAnsi="TH SarabunPSK" w:cs="TH SarabunPSK"/>
          <w:sz w:val="32"/>
          <w:szCs w:val="32"/>
          <w:cs/>
        </w:rPr>
        <w:tab/>
        <w:t xml:space="preserve">5.3 บริหารจัดการงบประมาณในการบริหารใหม่ </w:t>
      </w:r>
      <w:r w:rsidR="007C619C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E3F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="004E7E3F">
        <w:rPr>
          <w:rFonts w:ascii="TH SarabunPSK" w:hAnsi="TH SarabunPSK" w:cs="TH SarabunPSK"/>
          <w:sz w:val="32"/>
          <w:szCs w:val="32"/>
          <w:cs/>
        </w:rPr>
        <w:t>ภาระงาน</w:t>
      </w:r>
      <w:r w:rsidRPr="00180F17">
        <w:rPr>
          <w:rFonts w:ascii="TH SarabunPSK" w:hAnsi="TH SarabunPSK" w:cs="TH SarabunPSK"/>
          <w:sz w:val="32"/>
          <w:szCs w:val="32"/>
          <w:cs/>
        </w:rPr>
        <w:t>สอน</w:t>
      </w:r>
      <w:r w:rsidR="004E7E3F">
        <w:rPr>
          <w:rFonts w:ascii="TH SarabunPSK" w:hAnsi="TH SarabunPSK" w:cs="TH SarabunPSK" w:hint="cs"/>
          <w:sz w:val="32"/>
          <w:szCs w:val="32"/>
          <w:cs/>
        </w:rPr>
        <w:t>และค่าตอบแทน การสนับสนุนพัฒนาห้องเรียน เครื่องมืออุปกรณ์ งบประมาณสนับสนุนการจัดกิจกรรม</w:t>
      </w:r>
      <w:r w:rsidR="007C619C" w:rsidRPr="00180F17">
        <w:rPr>
          <w:rFonts w:ascii="TH SarabunPSK" w:hAnsi="TH SarabunPSK" w:cs="TH SarabunPSK"/>
          <w:sz w:val="32"/>
          <w:szCs w:val="32"/>
          <w:cs/>
        </w:rPr>
        <w:br/>
      </w:r>
      <w:r w:rsidR="007C619C" w:rsidRPr="00180F17">
        <w:rPr>
          <w:rFonts w:ascii="TH SarabunPSK" w:hAnsi="TH SarabunPSK" w:cs="TH SarabunPSK"/>
          <w:sz w:val="32"/>
          <w:szCs w:val="32"/>
          <w:cs/>
        </w:rPr>
        <w:tab/>
        <w:t>5.4 สร้างความตระหนักแก่ผู้สอน ปรับเปลี่ยนแนวคิดใหม่ พัฒนาอาจารย์อย่างจริงจัง เน้นกระบวนการเรียนรู้ตามทักษะต่างๆ และสร้างแรงจูงใจที่มีคุณค่</w:t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า</w:t>
      </w:r>
      <w:r w:rsidR="00173357" w:rsidRPr="00180F17">
        <w:rPr>
          <w:rFonts w:ascii="TH SarabunPSK" w:hAnsi="TH SarabunPSK" w:cs="TH SarabunPSK"/>
          <w:cs/>
        </w:rPr>
        <w:tab/>
      </w:r>
      <w:r w:rsidR="0002398C" w:rsidRPr="00180F17">
        <w:rPr>
          <w:rFonts w:ascii="TH SarabunPSK" w:hAnsi="TH SarabunPSK" w:cs="TH SarabunPSK"/>
          <w:cs/>
        </w:rPr>
        <w:br/>
        <w:t xml:space="preserve"> </w:t>
      </w:r>
      <w:r w:rsidR="0002398C" w:rsidRPr="00180F17">
        <w:rPr>
          <w:rFonts w:ascii="TH SarabunPSK" w:hAnsi="TH SarabunPSK" w:cs="TH SarabunPSK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 xml:space="preserve">5.5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ควรจัดให้มีเนื้อหาวิชาที่เบ็ดเสร็จใน รายวิชาเดียว ไม่ควรมีรายวิชาต่อเนื่อง หรือรายวิชาขั้นสูง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5.6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ไม่ควรนำรายวิชาเบื้องต้นหรือรายวิชา พื้นฐานของวิชาเฉพาะมาเป็น/แทนวิชา ศึกษาทั่วไปในหลักสูตรนั้น ๆ  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5.7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52633E">
        <w:rPr>
          <w:rFonts w:ascii="TH SarabunPSK" w:hAnsi="TH SarabunPSK" w:cs="TH SarabunPSK"/>
          <w:sz w:val="32"/>
          <w:szCs w:val="32"/>
          <w:cs/>
        </w:rPr>
        <w:t>ำเนินการในลักษณะใด ๆ ที่นำไปสู่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ผลการเรียนรู้ของหมวดวิชาศึกษาทั่วไป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 xml:space="preserve">5.8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>ไม่เปิด</w:t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ควร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>สอนภาคฤดูร้อน</w:t>
      </w:r>
      <w:r w:rsidR="004A0C1E">
        <w:rPr>
          <w:rFonts w:ascii="TH SarabunPSK" w:hAnsi="TH SarabunPSK" w:cs="TH SarabunPSK" w:hint="cs"/>
          <w:sz w:val="32"/>
          <w:szCs w:val="32"/>
          <w:cs/>
        </w:rPr>
        <w:t xml:space="preserve"> และระหว่างการใช้หลักสูตรวิชาศึกษาทั่วไป ในรอบ 3 ปี ไม่ควรเพิ่มรายวิชาใหม่ (การเพิ่มรายวิชาใหม่ให้ดำเนินการในรอบการปรับปรุงหลักสูตร</w:t>
      </w:r>
      <w:r w:rsidR="00FA3544">
        <w:rPr>
          <w:rFonts w:ascii="TH SarabunPSK" w:hAnsi="TH SarabunPSK" w:cs="TH SarabunPSK" w:hint="cs"/>
          <w:sz w:val="32"/>
          <w:szCs w:val="32"/>
          <w:cs/>
        </w:rPr>
        <w:t>)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5.9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วิชาที่คณะเปิดสอนไม่ควรให้นักศึกษาในคณะเรียนหากมีเนื้อหาใกล้เคียงหรือมีพื้นฐานของคณะอยู่แล้ว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5.10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รายวิชาในหลักสูตรใหม่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ใช้รหัสกลาง 1000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5.11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เน้นการจัดการเรียนรู้รายวิชา</w:t>
      </w:r>
      <w:r w:rsidR="0052633E">
        <w:rPr>
          <w:rFonts w:ascii="TH SarabunPSK" w:hAnsi="TH SarabunPSK" w:cs="TH SarabunPSK" w:hint="cs"/>
          <w:sz w:val="32"/>
          <w:szCs w:val="32"/>
          <w:cs/>
        </w:rPr>
        <w:t xml:space="preserve">สู่ศตวรรษที่ 21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33E"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33E">
        <w:rPr>
          <w:rFonts w:ascii="TH SarabunPSK" w:hAnsi="TH SarabunPSK" w:cs="TH SarabunPSK"/>
          <w:sz w:val="32"/>
          <w:szCs w:val="32"/>
        </w:rPr>
        <w:t xml:space="preserve">Active Learning </w:t>
      </w:r>
      <w:r w:rsidR="0052633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A87F38" w:rsidRPr="00180F17">
        <w:rPr>
          <w:rFonts w:ascii="TH SarabunPSK" w:hAnsi="TH SarabunPSK" w:cs="TH SarabunPSK"/>
          <w:sz w:val="32"/>
          <w:szCs w:val="32"/>
        </w:rPr>
        <w:t>Project based learning (PBL) /Community based le</w:t>
      </w:r>
      <w:r w:rsidR="0052633E">
        <w:rPr>
          <w:rFonts w:ascii="TH SarabunPSK" w:hAnsi="TH SarabunPSK" w:cs="TH SarabunPSK"/>
          <w:sz w:val="32"/>
          <w:szCs w:val="32"/>
        </w:rPr>
        <w:t xml:space="preserve">arning /Creative based learning/Case </w:t>
      </w:r>
      <w:r w:rsidR="0052633E" w:rsidRPr="00180F17">
        <w:rPr>
          <w:rFonts w:ascii="TH SarabunPSK" w:hAnsi="TH SarabunPSK" w:cs="TH SarabunPSK"/>
          <w:sz w:val="32"/>
          <w:szCs w:val="32"/>
        </w:rPr>
        <w:t>based le</w:t>
      </w:r>
      <w:r w:rsidR="0052633E">
        <w:rPr>
          <w:rFonts w:ascii="TH SarabunPSK" w:hAnsi="TH SarabunPSK" w:cs="TH SarabunPSK"/>
          <w:sz w:val="32"/>
          <w:szCs w:val="32"/>
        </w:rPr>
        <w:t xml:space="preserve">arning/Research </w:t>
      </w:r>
      <w:r w:rsidR="0052633E" w:rsidRPr="00180F17">
        <w:rPr>
          <w:rFonts w:ascii="TH SarabunPSK" w:hAnsi="TH SarabunPSK" w:cs="TH SarabunPSK"/>
          <w:sz w:val="32"/>
          <w:szCs w:val="32"/>
        </w:rPr>
        <w:t>based le</w:t>
      </w:r>
      <w:r w:rsidR="0052633E">
        <w:rPr>
          <w:rFonts w:ascii="TH SarabunPSK" w:hAnsi="TH SarabunPSK" w:cs="TH SarabunPSK"/>
          <w:sz w:val="32"/>
          <w:szCs w:val="32"/>
        </w:rPr>
        <w:t xml:space="preserve">arning/Problem </w:t>
      </w:r>
      <w:r w:rsidR="0052633E" w:rsidRPr="00180F17">
        <w:rPr>
          <w:rFonts w:ascii="TH SarabunPSK" w:hAnsi="TH SarabunPSK" w:cs="TH SarabunPSK"/>
          <w:sz w:val="32"/>
          <w:szCs w:val="32"/>
        </w:rPr>
        <w:t>based le</w:t>
      </w:r>
      <w:r w:rsidR="0052633E">
        <w:rPr>
          <w:rFonts w:ascii="TH SarabunPSK" w:hAnsi="TH SarabunPSK" w:cs="TH SarabunPSK"/>
          <w:sz w:val="32"/>
          <w:szCs w:val="32"/>
        </w:rPr>
        <w:t xml:space="preserve">arning/Productivity </w:t>
      </w:r>
      <w:r w:rsidR="0052633E" w:rsidRPr="00180F17">
        <w:rPr>
          <w:rFonts w:ascii="TH SarabunPSK" w:hAnsi="TH SarabunPSK" w:cs="TH SarabunPSK"/>
          <w:sz w:val="32"/>
          <w:szCs w:val="32"/>
        </w:rPr>
        <w:t>based le</w:t>
      </w:r>
      <w:r w:rsidR="0052633E">
        <w:rPr>
          <w:rFonts w:ascii="TH SarabunPSK" w:hAnsi="TH SarabunPSK" w:cs="TH SarabunPSK"/>
          <w:sz w:val="32"/>
          <w:szCs w:val="32"/>
        </w:rPr>
        <w:t xml:space="preserve">arning/Work </w:t>
      </w:r>
      <w:r w:rsidR="0052633E" w:rsidRPr="00180F17">
        <w:rPr>
          <w:rFonts w:ascii="TH SarabunPSK" w:hAnsi="TH SarabunPSK" w:cs="TH SarabunPSK"/>
          <w:sz w:val="32"/>
          <w:szCs w:val="32"/>
        </w:rPr>
        <w:t>based le</w:t>
      </w:r>
      <w:r w:rsidR="0052633E">
        <w:rPr>
          <w:rFonts w:ascii="TH SarabunPSK" w:hAnsi="TH SarabunPSK" w:cs="TH SarabunPSK"/>
          <w:sz w:val="32"/>
          <w:szCs w:val="32"/>
        </w:rPr>
        <w:t xml:space="preserve">arning/Crystal </w:t>
      </w:r>
      <w:r w:rsidR="0052633E" w:rsidRPr="00180F17">
        <w:rPr>
          <w:rFonts w:ascii="TH SarabunPSK" w:hAnsi="TH SarabunPSK" w:cs="TH SarabunPSK"/>
          <w:sz w:val="32"/>
          <w:szCs w:val="32"/>
        </w:rPr>
        <w:t>based le</w:t>
      </w:r>
      <w:r w:rsidR="0052633E">
        <w:rPr>
          <w:rFonts w:ascii="TH SarabunPSK" w:hAnsi="TH SarabunPSK" w:cs="TH SarabunPSK"/>
          <w:sz w:val="32"/>
          <w:szCs w:val="32"/>
        </w:rPr>
        <w:t xml:space="preserve">arning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5.12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มีการ </w:t>
      </w:r>
      <w:r w:rsidR="00A87F38" w:rsidRPr="00180F17">
        <w:rPr>
          <w:rFonts w:ascii="TH SarabunPSK" w:hAnsi="TH SarabunPSK" w:cs="TH SarabunPSK"/>
          <w:sz w:val="32"/>
          <w:szCs w:val="32"/>
        </w:rPr>
        <w:t>Integrated courses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5.13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มีคณะกรรมการบริหารหมวดวิชาศึกษาทั่วไปของมหาวิทยาลัย และประธานกลุ่มวิชาต่างๆ  มีหน่วยงานกลาง ผู้สอนสังกัดคณะ จัดเงินลงตามกลุ่มรายวิชา จ่ายค่าตอบแทนตามอาจารย์ผ่านคณะที่สังกัด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5.14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ผู้สอนต้อง</w:t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เข้าอบรมพัฒนาเพื่อเป็นผู้สอนศึกษาทั่วไปเป็นประจำและต่อเนื่อง</w:t>
      </w:r>
      <w:r w:rsidR="0052633E">
        <w:rPr>
          <w:rFonts w:ascii="TH SarabunPSK" w:hAnsi="TH SarabunPSK" w:cs="TH SarabunPSK" w:hint="cs"/>
          <w:sz w:val="32"/>
          <w:szCs w:val="32"/>
          <w:cs/>
        </w:rPr>
        <w:t xml:space="preserve"> จัดทำคู่มือการสอน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5.15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เน้นการจัดการเรียนการสอนและการทำกิจกรรมกลุ่มในห้องย่อย มีนศ.ประมาณ </w:t>
      </w:r>
      <w:r w:rsidR="00A87F38" w:rsidRPr="00180F17">
        <w:rPr>
          <w:rFonts w:ascii="TH SarabunPSK" w:hAnsi="TH SarabunPSK" w:cs="TH SarabunPSK"/>
          <w:sz w:val="32"/>
          <w:szCs w:val="32"/>
        </w:rPr>
        <w:t>40</w:t>
      </w:r>
      <w:r w:rsidR="0054010D">
        <w:rPr>
          <w:rFonts w:ascii="TH SarabunPSK" w:hAnsi="TH SarabunPSK" w:cs="TH SarabunPSK"/>
          <w:sz w:val="32"/>
          <w:szCs w:val="32"/>
          <w:cs/>
        </w:rPr>
        <w:t>-</w:t>
      </w:r>
      <w:r w:rsidR="0054010D">
        <w:rPr>
          <w:rFonts w:ascii="TH SarabunPSK" w:hAnsi="TH SarabunPSK" w:cs="TH SarabunPSK" w:hint="cs"/>
          <w:sz w:val="32"/>
          <w:szCs w:val="32"/>
          <w:cs/>
        </w:rPr>
        <w:t>5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0 คน 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5.16การจัดการเรียนรู้ควร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>เน้นให้มีการทำกิจกรรม/สร้างผลงาน (</w:t>
      </w:r>
      <w:r w:rsidR="00A87F38" w:rsidRPr="00180F17">
        <w:rPr>
          <w:rFonts w:ascii="TH SarabunPSK" w:hAnsi="TH SarabunPSK" w:cs="TH SarabunPSK"/>
          <w:sz w:val="32"/>
          <w:szCs w:val="32"/>
        </w:rPr>
        <w:t>Product)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เช่น จิตอาสา/การจัดนิทรรศการ/การทำโครงงาน/การจัดแสดงผลงาน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ab/>
      </w:r>
      <w:r w:rsidR="0002398C" w:rsidRPr="00180F17">
        <w:rPr>
          <w:rFonts w:ascii="TH SarabunPSK" w:hAnsi="TH SarabunPSK" w:cs="TH SarabunPSK"/>
          <w:sz w:val="32"/>
          <w:szCs w:val="32"/>
          <w:cs/>
        </w:rPr>
        <w:t>5.17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 มีหน่วยงานกลางสนับสนุนด้านการจัดการเรียนการสอน โครงการบริหารหมวดวิชาศึกษาทั่วไปจัดประชุม ติดต่อประสานงาน จัดหาสื่อ / เตรียมคู่มือ แผนการเรียนการสอนค้นคว้าข้อมูลเอกสาร และการจัดกิจกรรมที่น่าสนใจต่าง ๆ ที่เกี่ยวข้องกับการเรียนการสอนในแต่ละสัปดาห์ เผยแพร่และประชาสัมพันธ์ให้แก่อาจารย์ผู้สอนและนักศึกษา พัฒนาวิธีการจัดการเรียนการสอนให้มีประสิทธิภาพเพิ่มมากขึ้น รวมทั้งอำนวยความสะดวกในการจัดการเรียนการสอนด้านต่าง ๆ และจัดอบรมพัฒนาอาจารย์ผู้สอนหมวดวิชาศึกษาทั่วไปให้เกิดความตระหนัก (</w:t>
      </w:r>
      <w:r w:rsidR="00A87F38" w:rsidRPr="00180F17">
        <w:rPr>
          <w:rFonts w:ascii="TH SarabunPSK" w:hAnsi="TH SarabunPSK" w:cs="TH SarabunPSK"/>
          <w:sz w:val="32"/>
          <w:szCs w:val="32"/>
        </w:rPr>
        <w:t xml:space="preserve">Awareness)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 xml:space="preserve">และเห็นความสำคัญของหมวดวิชาศึกษาทั่วไป  การทำ มคอ.2 -3 -5 </w:t>
      </w:r>
      <w:r w:rsidR="00983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F38" w:rsidRPr="00180F17">
        <w:rPr>
          <w:rFonts w:ascii="TH SarabunPSK" w:hAnsi="TH SarabunPSK" w:cs="TH SarabunPSK"/>
          <w:sz w:val="32"/>
          <w:szCs w:val="32"/>
          <w:cs/>
        </w:rPr>
        <w:t>การรายงานผลการประเมินการสอน การรายงาน มคอ. 7 และการประเมินหลักสูตรวิชาศึกษาทั่วไป และจัดการทวนสอบผลสัมฤทธิ์ทางการเรียนของนักศึกษา</w:t>
      </w:r>
      <w:r w:rsidR="001B09FE">
        <w:rPr>
          <w:rFonts w:ascii="TH SarabunPSK" w:hAnsi="TH SarabunPSK" w:cs="TH SarabunPSK"/>
          <w:sz w:val="32"/>
          <w:szCs w:val="32"/>
          <w:cs/>
        </w:rPr>
        <w:br/>
      </w:r>
      <w:r w:rsidR="001B0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9FE">
        <w:rPr>
          <w:rFonts w:ascii="TH SarabunPSK" w:hAnsi="TH SarabunPSK" w:cs="TH SarabunPSK" w:hint="cs"/>
          <w:sz w:val="32"/>
          <w:szCs w:val="32"/>
          <w:cs/>
        </w:rPr>
        <w:tab/>
      </w:r>
      <w:r w:rsidR="005451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1CF7" w:rsidRDefault="00173357" w:rsidP="00645841">
      <w:pPr>
        <w:rPr>
          <w:rFonts w:ascii="TH SarabunPSK" w:hAnsi="TH SarabunPSK" w:cs="TH SarabunPSK"/>
          <w:sz w:val="32"/>
          <w:szCs w:val="32"/>
        </w:rPr>
      </w:pPr>
      <w:r w:rsidRPr="00180F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0723" w:rsidRDefault="00DD0723" w:rsidP="00645841">
      <w:pPr>
        <w:rPr>
          <w:rFonts w:ascii="TH SarabunPSK" w:hAnsi="TH SarabunPSK" w:cs="TH SarabunPSK"/>
          <w:sz w:val="32"/>
          <w:szCs w:val="32"/>
        </w:rPr>
      </w:pPr>
    </w:p>
    <w:p w:rsidR="00DD0723" w:rsidRDefault="00DD0723" w:rsidP="00645841">
      <w:pPr>
        <w:rPr>
          <w:rFonts w:ascii="TH SarabunPSK" w:hAnsi="TH SarabunPSK" w:cs="TH SarabunPSK"/>
          <w:sz w:val="32"/>
          <w:szCs w:val="32"/>
        </w:rPr>
      </w:pPr>
    </w:p>
    <w:p w:rsidR="00DD0723" w:rsidRDefault="00DD0723" w:rsidP="00645841">
      <w:pPr>
        <w:rPr>
          <w:rFonts w:ascii="TH SarabunPSK" w:hAnsi="TH SarabunPSK" w:cs="TH SarabunPSK"/>
          <w:sz w:val="32"/>
          <w:szCs w:val="32"/>
        </w:rPr>
      </w:pPr>
    </w:p>
    <w:p w:rsidR="00DD0723" w:rsidRDefault="00DD0723" w:rsidP="00645841">
      <w:pPr>
        <w:rPr>
          <w:rFonts w:ascii="TH SarabunPSK" w:hAnsi="TH SarabunPSK" w:cs="TH SarabunPSK"/>
          <w:sz w:val="32"/>
          <w:szCs w:val="32"/>
        </w:rPr>
      </w:pPr>
    </w:p>
    <w:p w:rsidR="00DD0723" w:rsidRDefault="00DD0723" w:rsidP="00645841">
      <w:pPr>
        <w:rPr>
          <w:rFonts w:ascii="TH SarabunPSK" w:hAnsi="TH SarabunPSK" w:cs="TH SarabunPSK"/>
          <w:sz w:val="32"/>
          <w:szCs w:val="32"/>
        </w:rPr>
      </w:pPr>
    </w:p>
    <w:p w:rsidR="00DD0723" w:rsidRDefault="00DD0723" w:rsidP="00645841">
      <w:pPr>
        <w:rPr>
          <w:rFonts w:ascii="TH SarabunPSK" w:hAnsi="TH SarabunPSK" w:cs="TH SarabunPSK"/>
          <w:sz w:val="32"/>
          <w:szCs w:val="32"/>
        </w:rPr>
      </w:pPr>
    </w:p>
    <w:p w:rsidR="00DD0723" w:rsidRDefault="00DD0723" w:rsidP="00645841">
      <w:pPr>
        <w:rPr>
          <w:rFonts w:ascii="TH SarabunPSK" w:hAnsi="TH SarabunPSK" w:cs="TH SarabunPSK"/>
          <w:sz w:val="32"/>
          <w:szCs w:val="32"/>
        </w:rPr>
      </w:pPr>
    </w:p>
    <w:p w:rsidR="00DD0723" w:rsidRDefault="00DD0723" w:rsidP="00645841">
      <w:pPr>
        <w:rPr>
          <w:rFonts w:ascii="TH SarabunPSK" w:hAnsi="TH SarabunPSK" w:cs="TH SarabunPSK"/>
          <w:sz w:val="32"/>
          <w:szCs w:val="32"/>
        </w:rPr>
      </w:pPr>
    </w:p>
    <w:p w:rsidR="00DD0723" w:rsidRDefault="00DD0723" w:rsidP="00645841">
      <w:pPr>
        <w:rPr>
          <w:rFonts w:ascii="TH SarabunPSK" w:hAnsi="TH SarabunPSK" w:cs="TH SarabunPSK"/>
          <w:sz w:val="32"/>
          <w:szCs w:val="32"/>
        </w:rPr>
      </w:pPr>
    </w:p>
    <w:p w:rsidR="006C2F5E" w:rsidRDefault="006C2F5E" w:rsidP="00645841">
      <w:pPr>
        <w:rPr>
          <w:rFonts w:ascii="TH SarabunPSK" w:hAnsi="TH SarabunPSK" w:cs="TH SarabunPSK"/>
          <w:sz w:val="32"/>
          <w:szCs w:val="32"/>
          <w:cs/>
        </w:rPr>
        <w:sectPr w:rsidR="006C2F5E" w:rsidSect="006C697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B5B8E" w:rsidRPr="00180F17" w:rsidRDefault="00C544EE" w:rsidP="003E5F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 11 นิยาม/มาตรฐานความรู้/ กระบวนการแนวปฏิบัติที่ดี</w:t>
      </w:r>
    </w:p>
    <w:tbl>
      <w:tblPr>
        <w:tblStyle w:val="a9"/>
        <w:tblW w:w="13138" w:type="dxa"/>
        <w:tblInd w:w="720" w:type="dxa"/>
        <w:tblLook w:val="04A0"/>
      </w:tblPr>
      <w:tblGrid>
        <w:gridCol w:w="4350"/>
        <w:gridCol w:w="4677"/>
        <w:gridCol w:w="4111"/>
      </w:tblGrid>
      <w:tr w:rsidR="000B5B8E" w:rsidRPr="00423C84" w:rsidTr="000B5B8E">
        <w:trPr>
          <w:tblHeader/>
        </w:trPr>
        <w:tc>
          <w:tcPr>
            <w:tcW w:w="4350" w:type="dxa"/>
          </w:tcPr>
          <w:p w:rsidR="000B5B8E" w:rsidRPr="00423C84" w:rsidRDefault="000B5B8E" w:rsidP="004751C1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กรอบแนวคิดในการจัดการเรียนการสอน</w:t>
            </w:r>
          </w:p>
        </w:tc>
        <w:tc>
          <w:tcPr>
            <w:tcW w:w="4677" w:type="dxa"/>
          </w:tcPr>
          <w:p w:rsidR="000B5B8E" w:rsidRPr="00423C84" w:rsidRDefault="00C84F5F" w:rsidP="006E1860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นิยาม/</w:t>
            </w:r>
            <w:r w:rsidR="000B5B8E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มาตรฐานความรู้/</w:t>
            </w:r>
            <w:r w:rsidR="006E1860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กระบวนการแนวปฏิบัติที่ดี</w:t>
            </w:r>
          </w:p>
        </w:tc>
        <w:tc>
          <w:tcPr>
            <w:tcW w:w="4111" w:type="dxa"/>
          </w:tcPr>
          <w:p w:rsidR="000B5B8E" w:rsidRPr="00423C84" w:rsidRDefault="00423C84" w:rsidP="004751C1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="000B5B8E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กลยุทธ์การสอน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1.คุณธรรม จริยธรรม</w:t>
            </w:r>
          </w:p>
          <w:p w:rsidR="000B5B8E" w:rsidRPr="00423C84" w:rsidRDefault="000B5B8E" w:rsidP="00782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มีคุณธรรมจริยธรรมในการดำเนินชีวิตบนพื้นฐานปรัชญาเศรษฐกิจพอเพียง เช่น มีความรับผิดชอบ ความอดทน อดกลั้น </w:t>
            </w:r>
          </w:p>
        </w:tc>
        <w:tc>
          <w:tcPr>
            <w:tcW w:w="4677" w:type="dxa"/>
          </w:tcPr>
          <w:p w:rsidR="000B5B8E" w:rsidRPr="00423C84" w:rsidRDefault="007B6EC1" w:rsidP="00AE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มีความรู้ความเข้าใจในความหมายและแนวปฏิบัติที่ชัดเจนของหลักปรัชญาเศรษฐกิจพอเพียง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และสามารถประยุกต์ใช้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เพื่อนำไปสู่การพึ่งพาตนเอง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และช่วยเหลือผู้อื่น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สามารถแสดงออกซึ่งพฤติกรรมทางด้านคุณธรรม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และความพอเพียง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เป็นแบบอย่างที่ดีได้</w:t>
            </w:r>
            <w:r w:rsidR="000B5B8E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B5B8E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Case based learning </w:t>
            </w: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Crystal based learning 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1.2 ตระหนักและสำนึกในความเป็นไทย</w:t>
            </w:r>
          </w:p>
        </w:tc>
        <w:tc>
          <w:tcPr>
            <w:tcW w:w="4677" w:type="dxa"/>
          </w:tcPr>
          <w:p w:rsidR="000B5B8E" w:rsidRPr="00423C84" w:rsidRDefault="007B6EC1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สามารถอธิบายถึงคุณค่าและความสำคัญของเอกลักษณ์ที่ดีงามของไทย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โดยเฉพาะในเรื่องศิลปวัฒนธรรม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การแต่งกาย</w:t>
            </w:r>
            <w:r w:rsidRPr="00423C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และกิริยามารยาทอันดีงาม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รวมทั้งคุณธรรมความกตัญญูกตเวที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มีความภูมิใจในภูมิปัญญาท้องถิ่น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ต้องการอนุรักษ์และสืบทอดให้คงอยู่สืบไป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423C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สุภาพ รู้จักกาลเทศะ</w:t>
            </w:r>
          </w:p>
        </w:tc>
        <w:tc>
          <w:tcPr>
            <w:tcW w:w="4677" w:type="dxa"/>
          </w:tcPr>
          <w:p w:rsidR="000B5B8E" w:rsidRPr="00423C84" w:rsidRDefault="005A38A9" w:rsidP="008931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การแต่งกาย</w:t>
            </w:r>
            <w:r w:rsidRPr="00423C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และกิริยามารยาทอันดีงาม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ทั้งของไทย</w:t>
            </w:r>
            <w:r w:rsidR="00412D0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ประชาคมอาเซียน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และสากล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Case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2.ความรู้</w:t>
            </w: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มีความรอบรู้อย่างกว้างขวาง มีโลกทัศน์กว้างไกล เข้าใจและเห็นคุณค่าของมนุษย์ สังคม ศิลปะ วัฒนธรรม ธรรมชาติ และสิ่งแวดล้อม  </w:t>
            </w:r>
          </w:p>
        </w:tc>
        <w:tc>
          <w:tcPr>
            <w:tcW w:w="4677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มีความรู้ความเข้าใจเกี่ยวกับที่มา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แนวคิดและองค์ความรู้ของศาสตร์หลักสากล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อันนำไปสู่ความเข้าใจในตนเอง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มนุษย์ในฐานะปัจเจก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และปรากฏการณ์ต่าง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ที่เกิดขึ้นในโลกและจักรวาล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1169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เพื่อประโยชน์ในการดำ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เนินชีวิตอย่างรู้เท่าทัน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สร้างสรรค์สิ่งที่ดีงามและรักษาไว้อย่างรู้คุณค่า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และมีวิสัยทัศน์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เคารพและเห็นคุณค่าของความเหมือนและความต่างของสิ่งมีชีวิตและไม่มีชีวิต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ซึ่งสามารถอยู่ร่วมกันได้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อย่างสอดคล้องเมื่ออยู่ในสภาวะแห่งดุลยภาพที่ยอมรับได้ของหุ้นส่วนนั้น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B91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lastRenderedPageBreak/>
              <w:t>Project based learning (PBL) /Community based learning /Creative based learning/Case based learning/Research based learning/Problem based learning/Productivity based learning/Work based learning/Crystal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B501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lastRenderedPageBreak/>
              <w:t>3.ทักษะทางปัญญา</w:t>
            </w:r>
          </w:p>
          <w:p w:rsidR="000B5B8E" w:rsidRPr="00423C84" w:rsidRDefault="000B5B8E" w:rsidP="00371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มีทักษะการแสวงหาความรู้ตลอดชีวิต เพื่อพัฒนาตนเองอย่างต่อเนื่อง </w:t>
            </w:r>
          </w:p>
        </w:tc>
        <w:tc>
          <w:tcPr>
            <w:tcW w:w="4677" w:type="dxa"/>
          </w:tcPr>
          <w:p w:rsidR="000B5B8E" w:rsidRPr="00423C84" w:rsidRDefault="00D81169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ทักษะสำคัญของการเรียนรู้ตลอดชีวิตคือความสามารถในการประเมินตนเองและกำหนดเป้าหมายที่ต้องการพัฒนา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ซึ่งอาจเป็นการเรียนเพื่อรู้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เรียนเพื่อทำได้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เรียนเพื่ออยู่ร่วมกับบุคคลอื่น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และเรียนรู้เพื่อพัฒนาตนเองทั้งร่างกาย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ความเฉลียวฉลาด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ความอ่อนไหว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ความมีสุนทรียะ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และมิติทางจิตวิญญาณ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(Learning to be)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ส่วนความสามารถที่จะช่วยให้บรรลุเป้าหมายคือทักษะการวางแผน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และดำเนินการแสวงหาข้อมูลความรู้จากแหล่งและวิธีการที่หลากหลายทั้งในและนอกระบบสถาบันการศึกษา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Crystal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B50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มีทักษะการคิดแบบองค์รวม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7" w:type="dxa"/>
          </w:tcPr>
          <w:p w:rsidR="0082199C" w:rsidRPr="00423C84" w:rsidRDefault="0082199C" w:rsidP="00821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1.สามารถคิดเชื่อมโยงความสัมพันธ์ของสิ่งต่าง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ในเชิงเหตุผล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รวมทั้งเชื่อมโยงกระบวนการคิดแบบต่าง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เพื่อแก้ไขปัญหาได้อย่างรอบด้านและมีประสิทธิภาพ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สามารถเลือกวิธีคิดพิจารณาที่เหมาะสมต่อประเด็นปัญหาหนึ่ง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ไม่ว่าจะด้วยการคิดวิเคราะห์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ประเมินข้อมูลเพื่อชี้ให้เห็นความน่าเชื่อถือและให้ข้อสรุปอันจะนำไปสู่การตัดสินใจที่ถูกต้องเหมาะสม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2199C" w:rsidRPr="00423C84" w:rsidRDefault="0082199C" w:rsidP="00821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3.สามารถศึกษาปัญหาที่มีความซับซ้อนและสามารถให้แนวทางแก้ปัญหาที่สร้างสรรค์ได้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B5B8E" w:rsidRPr="00423C84" w:rsidRDefault="0082199C" w:rsidP="008219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4. สามารถใช้ทักษะการคิดพัฒนาให้เกิดเป็นปัญญา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โดยมีลำดับการคิดจาก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Discerning (Cognitive)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สู่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Respecting (Affective)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สู่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Engaging (Active)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และที่สุดคือ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Transforming (Reflective)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ผลของการคิดคือ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การเปลี่ยนแปลงตนเอง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lastRenderedPageBreak/>
              <w:t>Crystal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B50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3.3 มีทักษะการคิดสร้างสรรค์</w:t>
            </w:r>
          </w:p>
        </w:tc>
        <w:tc>
          <w:tcPr>
            <w:tcW w:w="4677" w:type="dxa"/>
          </w:tcPr>
          <w:p w:rsidR="000B5B8E" w:rsidRPr="0065634B" w:rsidRDefault="009E5956" w:rsidP="00BC673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563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65634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สร้างให้ผู้เรียนมีความรู้ ทักษะ ทัศนคติ ทักษะชีวิต ผ่านสภาพปัญหา กิจกรรม บริบทต่าง ๆ  โดยใช้กระบวนการสอนที่สร้างให้ผู้เรียนมีความคิดสร้างสรรค์ </w:t>
            </w:r>
            <w:r w:rsidR="00BC673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="00404AC4" w:rsidRPr="0065634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Creative Process</w:t>
            </w:r>
            <w:r w:rsidR="00404AC4" w:rsidRPr="0065634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1.Idea/Thinking </w:t>
            </w:r>
            <w:r w:rsidR="00404AC4" w:rsidRPr="0065634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คิดแล้วเกิดประโยชน์ </w:t>
            </w:r>
            <w:r w:rsidR="00404AC4" w:rsidRPr="0065634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404AC4" w:rsidRPr="006563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404AC4" w:rsidRPr="0065634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หาคำตอบหลายๆ คำตอบ </w:t>
            </w:r>
            <w:r w:rsidR="00404AC4" w:rsidRPr="0065634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404AC4" w:rsidRPr="006563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</w:t>
            </w:r>
            <w:r w:rsidR="00404AC4" w:rsidRPr="0065634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คัดเลือกคำตอบค่อยตัดสินใจ </w:t>
            </w:r>
            <w:r w:rsidR="00404AC4" w:rsidRPr="006563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4.</w:t>
            </w:r>
            <w:r w:rsidR="00404AC4" w:rsidRPr="0065634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ทำ </w:t>
            </w:r>
            <w:r w:rsidR="00404AC4" w:rsidRPr="0065634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innovation </w:t>
            </w:r>
            <w:r w:rsidR="00404AC4" w:rsidRPr="006563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เปลี่ยน แตกต่าง สร้างคุณค่าเพิ่ม</w:t>
            </w:r>
            <w:r w:rsidR="00404AC4" w:rsidRPr="006563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เป็นกระบวนการหรือผลผลิตก็ได้</w:t>
            </w:r>
            <w:r w:rsidR="00404AC4" w:rsidRPr="006563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 xml:space="preserve">5.นำมาสื่อสาร </w:t>
            </w:r>
            <w:r w:rsidR="00404AC4" w:rsidRPr="0065634B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communication</w:t>
            </w:r>
          </w:p>
        </w:tc>
        <w:tc>
          <w:tcPr>
            <w:tcW w:w="4111" w:type="dxa"/>
          </w:tcPr>
          <w:p w:rsidR="00144DE4" w:rsidRDefault="00144DE4" w:rsidP="004751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5634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Creativity Based Learning</w:t>
            </w:r>
            <w:r w:rsidRPr="0065634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144DE4" w:rsidRDefault="00144DE4" w:rsidP="004751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Problem Based Learning </w:t>
            </w:r>
          </w:p>
          <w:p w:rsidR="00144DE4" w:rsidRDefault="00144DE4" w:rsidP="004751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Fipped Classroom </w:t>
            </w:r>
          </w:p>
          <w:p w:rsidR="000B5B8E" w:rsidRPr="00144DE4" w:rsidRDefault="00144DE4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34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Strength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B50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3.4 มีวิจารณญาณในการนำความรู้ไปใช้แก้ไขปัญหา และการดำเนินชีวิตได้อย่างเหมาะสม</w:t>
            </w:r>
          </w:p>
        </w:tc>
        <w:tc>
          <w:tcPr>
            <w:tcW w:w="4677" w:type="dxa"/>
          </w:tcPr>
          <w:p w:rsidR="000B5B8E" w:rsidRPr="00423C84" w:rsidRDefault="004B6820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คิดได้ ทำเป็น แก้ปัญหาได้</w:t>
            </w:r>
            <w:r w:rsidR="000B5B8E"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Case based learning</w:t>
            </w: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Crystal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B501E3">
            <w:pPr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4.ทักษะความสัมพันธ์ระหว่างบุคคลและความรับผิดชอบ</w:t>
            </w:r>
          </w:p>
          <w:p w:rsidR="000B5B8E" w:rsidRPr="00423C84" w:rsidRDefault="000B5B8E" w:rsidP="00B50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4.1 มีจิตอาสา สำนึกดีต่อสังคมและสาธารณะ</w:t>
            </w:r>
          </w:p>
        </w:tc>
        <w:tc>
          <w:tcPr>
            <w:tcW w:w="4677" w:type="dxa"/>
          </w:tcPr>
          <w:p w:rsidR="00BE02B0" w:rsidRPr="00BE02B0" w:rsidRDefault="00BE02B0" w:rsidP="00BE02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2B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การมีจิตอาสา</w:t>
            </w:r>
            <w:r w:rsidRPr="00BE02B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คือ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การมีความเอาใจใส่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กระตือรือร้นที่จะเข้ามามีส่วนร่วมในการพัฒนา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แก้ปัญหาส่วนรวม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51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ซึ่งแสดงออกในรูปของการกระท</w:t>
            </w:r>
            <w:r w:rsidR="00B25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ที่มุ่งประโยชน์สุขแก่ผู้อื่นบนพื้นฐานของความตั้งใจดี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เจตนาดี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และเป็นไปตามความสมัครใจของตนโดยไม่มีการบังคับ</w:t>
            </w:r>
            <w:r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B5B8E" w:rsidRPr="00423C84" w:rsidRDefault="00B2519E" w:rsidP="00BE02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ส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="00BE02B0" w:rsidRPr="00BE02B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นึกสาธารณะ</w:t>
            </w:r>
            <w:r w:rsidR="00BE02B0" w:rsidRPr="00BE02B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หมายถึง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การที่บุคคลตระหนักถึงคว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ามส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คัญและเห็นคุณค่าของการแบ่งปัน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ดูแล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เอาใจใส่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รักษาสมบัติต่าง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ที่เป็นของส่วนรวม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และไม่น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มาเป็นของส่วนตน</w:t>
            </w:r>
            <w:r w:rsidR="00BE02B0" w:rsidRPr="00BE0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782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4.2 เป็นพลเมืองที่มีคุณค่า ของสังคมไทยและสังคมโลก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และมีความเข้าใจสังคมพหุวัฒนธรรม</w:t>
            </w:r>
          </w:p>
        </w:tc>
        <w:tc>
          <w:tcPr>
            <w:tcW w:w="4677" w:type="dxa"/>
          </w:tcPr>
          <w:p w:rsidR="000B5B8E" w:rsidRPr="00423C84" w:rsidRDefault="00BE02B0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การเป็นพลเมืองที่มีคุณค่าของสังคมไทยและสังคมโลก</w:t>
            </w:r>
            <w:r w:rsidRPr="00423C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คือ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การที่บุคคลสามารถเป็นที่พึ่งของตนเองและของสังคมไทยและสังคมโลกได้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ใฝ่รู้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มีวิสัยทัศน์กว้างไกล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เข้าใจและยอมรับความเปลี่ยนแปลงของสังคม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และวิทยาการต่างๆ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พร้อมปฏิบัติตนได้อย่างเหมาะสมตามสถานภาพและบทบาททางสังคม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เวลานั้นด้วย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ความกล้าหาญ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บนพื้นฐานคุณธรรม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รวมทั้งเข้าใจ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และตระหนักในคุณค่าและความเท่าเทียมในศักดิ์ศรีของความเป็นมนุษย์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และวัฒนธรรมที่แตกต่าง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พร้อมปฏิบัติต่อกันด้วยความเคารพ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ยุติธรรม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และเสมอภาค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B50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มีลักษณะความเป็นผู้นำ ผู้ตามที่ดีโดยยึดหลักความสามัคคีและการทำงานเป็นทีม  </w:t>
            </w:r>
          </w:p>
        </w:tc>
        <w:tc>
          <w:tcPr>
            <w:tcW w:w="4677" w:type="dxa"/>
          </w:tcPr>
          <w:p w:rsidR="000B5B8E" w:rsidRPr="00423C84" w:rsidRDefault="004700E6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เป็นผู้นำ ผู้ตามที่ดีโดยยึดหลักความสามัคคีและการทำงานเป็นทีม  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Project based learning (PBL) </w:t>
            </w: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</w:p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</w:rPr>
              <w:t>Work based learning</w:t>
            </w: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B501E3">
            <w:pPr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23C8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5.ทักษะการวิเคราะห์เชิงตัวเลข การสื่อสาร และการใช้เทคโนโลยีสารสนเทศ</w:t>
            </w:r>
          </w:p>
          <w:p w:rsidR="000B5B8E" w:rsidRPr="00423C84" w:rsidRDefault="000B5B8E" w:rsidP="00782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5.1 มีทักษะการใช้ภาษาในการติดต่อสื่อความหมายได้ดี ทั้งการฟัง พูดอ่าน เขียน</w:t>
            </w:r>
          </w:p>
        </w:tc>
        <w:tc>
          <w:tcPr>
            <w:tcW w:w="4677" w:type="dxa"/>
          </w:tcPr>
          <w:p w:rsidR="00423C84" w:rsidRPr="00423C84" w:rsidRDefault="00423C8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C84" w:rsidRPr="00423C84" w:rsidRDefault="00423C8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B8E" w:rsidRPr="00423C84" w:rsidRDefault="00423C84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สามารถสื่อสารได้อย่างมีประสิทธิภาพ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ทั้งในการพูด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การฟัง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519E">
              <w:rPr>
                <w:rFonts w:ascii="TH SarabunPSK" w:hAnsi="TH SarabunPSK" w:cs="TH SarabunPSK"/>
                <w:sz w:val="32"/>
                <w:szCs w:val="32"/>
                <w:cs/>
              </w:rPr>
              <w:t>และเลือกใช้รูปแบบการน</w:t>
            </w:r>
            <w:r w:rsidR="00B251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2519E">
              <w:rPr>
                <w:rFonts w:ascii="TH SarabunPSK" w:hAnsi="TH SarabunPSK" w:cs="TH SarabunPSK"/>
                <w:sz w:val="32"/>
                <w:szCs w:val="32"/>
                <w:cs/>
              </w:rPr>
              <w:t>เสนอที่เหมาะสมส</w:t>
            </w:r>
            <w:r w:rsidR="00B251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หรับกลุ่มบุคคลที่แตกต่างกันได้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782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5.2 มีความสามารถในการคิดคำนวณและการวิเคราะห์เชิงตัวเลข</w:t>
            </w:r>
          </w:p>
        </w:tc>
        <w:tc>
          <w:tcPr>
            <w:tcW w:w="4677" w:type="dxa"/>
          </w:tcPr>
          <w:p w:rsidR="000B5B8E" w:rsidRPr="00423C84" w:rsidRDefault="004700E6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คิดคำนวณและการวิเคราะห์เชิงตัวเลข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5B8E" w:rsidRPr="00423C84" w:rsidTr="000B5B8E">
        <w:tc>
          <w:tcPr>
            <w:tcW w:w="4350" w:type="dxa"/>
          </w:tcPr>
          <w:p w:rsidR="000B5B8E" w:rsidRPr="00423C84" w:rsidRDefault="000B5B8E" w:rsidP="00B50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5.3 ใช้เทคโนโลยีสารสนเทศในการสื่อสาร   ศึกษาค้นคว้า วิเคราะห์และคัดเลือกข้อมูลจากแหล่งความรู้ต่างๆ ได้อย่าง เหมาะสมและรู้เท่าทัน</w:t>
            </w:r>
          </w:p>
        </w:tc>
        <w:tc>
          <w:tcPr>
            <w:tcW w:w="4677" w:type="dxa"/>
          </w:tcPr>
          <w:p w:rsidR="000B5B8E" w:rsidRPr="00423C84" w:rsidRDefault="00BE02B0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สามารถใช้เทคโนโลยีสารสนเทศ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ในการพัฒนาปัญญาความรู้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ด้านต่าง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และเพื่อการสื่อสารได้อย่างมีประสิทธิภาพ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รวบรวม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423C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519E">
              <w:rPr>
                <w:rFonts w:ascii="TH SarabunPSK" w:hAnsi="TH SarabunPSK" w:cs="TH SarabunPSK"/>
                <w:sz w:val="32"/>
                <w:szCs w:val="32"/>
                <w:cs/>
              </w:rPr>
              <w:t>และน</w:t>
            </w:r>
            <w:r w:rsidR="00B251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3C84">
              <w:rPr>
                <w:rFonts w:ascii="TH SarabunPSK" w:hAnsi="TH SarabunPSK" w:cs="TH SarabunPSK"/>
                <w:sz w:val="32"/>
                <w:szCs w:val="32"/>
                <w:cs/>
              </w:rPr>
              <w:t>เสนอข้อค้นพบได้อย่างเหมาะสมและซื่อสัตย์</w:t>
            </w:r>
          </w:p>
        </w:tc>
        <w:tc>
          <w:tcPr>
            <w:tcW w:w="4111" w:type="dxa"/>
          </w:tcPr>
          <w:p w:rsidR="000B5B8E" w:rsidRPr="00423C84" w:rsidRDefault="000B5B8E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0723" w:rsidRPr="00B501E3" w:rsidRDefault="00DD0723" w:rsidP="003E5F31">
      <w:pPr>
        <w:rPr>
          <w:rFonts w:ascii="TH SarabunPSK" w:hAnsi="TH SarabunPSK" w:cs="TH SarabunPSK"/>
          <w:sz w:val="32"/>
          <w:szCs w:val="32"/>
          <w:cs/>
        </w:rPr>
      </w:pPr>
    </w:p>
    <w:sectPr w:rsidR="00DD0723" w:rsidRPr="00B501E3" w:rsidSect="00B501E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AC" w:rsidRDefault="00966CAC" w:rsidP="00AF35BA">
      <w:pPr>
        <w:spacing w:after="0" w:line="240" w:lineRule="auto"/>
      </w:pPr>
      <w:r>
        <w:separator/>
      </w:r>
    </w:p>
  </w:endnote>
  <w:endnote w:type="continuationSeparator" w:id="0">
    <w:p w:rsidR="00966CAC" w:rsidRDefault="00966CAC" w:rsidP="00AF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02" w:rsidRPr="00461146" w:rsidRDefault="00B60902" w:rsidP="00461146">
    <w:pPr>
      <w:pStyle w:val="a6"/>
      <w:jc w:val="right"/>
      <w:rPr>
        <w:rFonts w:ascii="TH SarabunPSK" w:hAnsi="TH SarabunPSK" w:cs="TH SarabunPSK"/>
      </w:rPr>
    </w:pPr>
    <w:r w:rsidRPr="00461146">
      <w:rPr>
        <w:rFonts w:ascii="TH SarabunPSK" w:hAnsi="TH SarabunPSK" w:cs="TH SarabunPSK"/>
        <w:cs/>
      </w:rPr>
      <w:t xml:space="preserve">สร้างโดยภูษณิศา </w:t>
    </w:r>
    <w:r>
      <w:rPr>
        <w:rFonts w:ascii="TH SarabunPSK" w:hAnsi="TH SarabunPSK" w:cs="TH SarabunPSK" w:hint="cs"/>
        <w:cs/>
      </w:rPr>
      <w:t xml:space="preserve">นวลสกุล </w:t>
    </w:r>
    <w:r w:rsidRPr="00461146">
      <w:rPr>
        <w:rFonts w:ascii="TH SarabunPSK" w:hAnsi="TH SarabunPSK" w:cs="TH SarabunPSK"/>
        <w:cs/>
      </w:rPr>
      <w:t>สำนักงานพัฒนาคุณภาพการศึกษา ก.ค.2557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AC" w:rsidRDefault="00966CAC" w:rsidP="00AF35BA">
      <w:pPr>
        <w:spacing w:after="0" w:line="240" w:lineRule="auto"/>
      </w:pPr>
      <w:r>
        <w:separator/>
      </w:r>
    </w:p>
  </w:footnote>
  <w:footnote w:type="continuationSeparator" w:id="0">
    <w:p w:rsidR="00966CAC" w:rsidRDefault="00966CAC" w:rsidP="00AF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7190"/>
      <w:docPartObj>
        <w:docPartGallery w:val="Page Numbers (Top of Page)"/>
        <w:docPartUnique/>
      </w:docPartObj>
    </w:sdtPr>
    <w:sdtContent>
      <w:p w:rsidR="001821EC" w:rsidRDefault="00956F3C">
        <w:pPr>
          <w:pStyle w:val="a4"/>
          <w:jc w:val="center"/>
        </w:pPr>
        <w:fldSimple w:instr=" PAGE   \* MERGEFORMAT ">
          <w:r w:rsidR="0079798F" w:rsidRPr="0079798F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B60902" w:rsidRDefault="00B609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DD7"/>
    <w:multiLevelType w:val="hybridMultilevel"/>
    <w:tmpl w:val="D21E7C02"/>
    <w:lvl w:ilvl="0" w:tplc="B5CE2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D904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5986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70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BB8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BDC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924A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1C7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B2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73E1861"/>
    <w:multiLevelType w:val="hybridMultilevel"/>
    <w:tmpl w:val="DEF88B0E"/>
    <w:lvl w:ilvl="0" w:tplc="21460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E229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5C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30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E45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1C44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424F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E0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ACA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5C57C5"/>
    <w:multiLevelType w:val="hybridMultilevel"/>
    <w:tmpl w:val="B1823ED6"/>
    <w:lvl w:ilvl="0" w:tplc="F154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50C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FA9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796D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5D4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146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C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5B47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F87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CBC34FE"/>
    <w:multiLevelType w:val="hybridMultilevel"/>
    <w:tmpl w:val="66983566"/>
    <w:lvl w:ilvl="0" w:tplc="0AFCB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894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C6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972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C4A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C60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9CE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967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520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A0A0526"/>
    <w:multiLevelType w:val="hybridMultilevel"/>
    <w:tmpl w:val="5010078E"/>
    <w:lvl w:ilvl="0" w:tplc="0F18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1EC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AD2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05A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D3C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6C68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5FA1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E92C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09A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BC01AD4"/>
    <w:multiLevelType w:val="hybridMultilevel"/>
    <w:tmpl w:val="F7923196"/>
    <w:lvl w:ilvl="0" w:tplc="C2802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7AB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DA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D20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00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B30E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1C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14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BFA7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31666581"/>
    <w:multiLevelType w:val="hybridMultilevel"/>
    <w:tmpl w:val="8F4A82A8"/>
    <w:lvl w:ilvl="0" w:tplc="E96A3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D6A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8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7A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92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9E5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3A7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900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214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4573219"/>
    <w:multiLevelType w:val="hybridMultilevel"/>
    <w:tmpl w:val="48C03D02"/>
    <w:lvl w:ilvl="0" w:tplc="D686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A22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14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46C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D2AB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2DC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F008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2EC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461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5483658"/>
    <w:multiLevelType w:val="hybridMultilevel"/>
    <w:tmpl w:val="2E140E54"/>
    <w:lvl w:ilvl="0" w:tplc="0904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D0E3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010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B9C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22E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2223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889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1C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46CC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53AD4F2C"/>
    <w:multiLevelType w:val="hybridMultilevel"/>
    <w:tmpl w:val="250228AC"/>
    <w:lvl w:ilvl="0" w:tplc="B030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647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F49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D8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7CAD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42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3E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3C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064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6D842862"/>
    <w:multiLevelType w:val="hybridMultilevel"/>
    <w:tmpl w:val="3E0C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A7FE4"/>
    <w:multiLevelType w:val="hybridMultilevel"/>
    <w:tmpl w:val="207A4606"/>
    <w:lvl w:ilvl="0" w:tplc="A4A02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BEE4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8A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52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4C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AFAD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292A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66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E565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77C91B80"/>
    <w:multiLevelType w:val="hybridMultilevel"/>
    <w:tmpl w:val="9CD2C364"/>
    <w:lvl w:ilvl="0" w:tplc="57D28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230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8EE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D00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E6E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F1EE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625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7BE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7A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17066"/>
    <w:rsid w:val="00005EC1"/>
    <w:rsid w:val="00010EAB"/>
    <w:rsid w:val="00012266"/>
    <w:rsid w:val="0002398C"/>
    <w:rsid w:val="000263FD"/>
    <w:rsid w:val="00043A00"/>
    <w:rsid w:val="000566A5"/>
    <w:rsid w:val="00076CAB"/>
    <w:rsid w:val="000840A1"/>
    <w:rsid w:val="000B4501"/>
    <w:rsid w:val="000B5B8E"/>
    <w:rsid w:val="000C2648"/>
    <w:rsid w:val="000C5A00"/>
    <w:rsid w:val="000E0CE0"/>
    <w:rsid w:val="000E3685"/>
    <w:rsid w:val="000F6E7F"/>
    <w:rsid w:val="0010034B"/>
    <w:rsid w:val="00100A12"/>
    <w:rsid w:val="00104DEB"/>
    <w:rsid w:val="00126511"/>
    <w:rsid w:val="00133BA6"/>
    <w:rsid w:val="00133C25"/>
    <w:rsid w:val="00144082"/>
    <w:rsid w:val="00144DE4"/>
    <w:rsid w:val="00145E4C"/>
    <w:rsid w:val="001559B0"/>
    <w:rsid w:val="00156015"/>
    <w:rsid w:val="00166CBE"/>
    <w:rsid w:val="00173357"/>
    <w:rsid w:val="00180F17"/>
    <w:rsid w:val="001821EC"/>
    <w:rsid w:val="001A52B3"/>
    <w:rsid w:val="001B09FE"/>
    <w:rsid w:val="001B2C77"/>
    <w:rsid w:val="001C2E82"/>
    <w:rsid w:val="001D6D72"/>
    <w:rsid w:val="002049E9"/>
    <w:rsid w:val="00212EB0"/>
    <w:rsid w:val="00217B16"/>
    <w:rsid w:val="002210E6"/>
    <w:rsid w:val="002211ED"/>
    <w:rsid w:val="00226262"/>
    <w:rsid w:val="002321D9"/>
    <w:rsid w:val="00246F33"/>
    <w:rsid w:val="002513AA"/>
    <w:rsid w:val="002944A7"/>
    <w:rsid w:val="002A0BED"/>
    <w:rsid w:val="002C4AE7"/>
    <w:rsid w:val="002D7283"/>
    <w:rsid w:val="00305492"/>
    <w:rsid w:val="00317066"/>
    <w:rsid w:val="00320F8E"/>
    <w:rsid w:val="003276D6"/>
    <w:rsid w:val="0033316B"/>
    <w:rsid w:val="003338D7"/>
    <w:rsid w:val="00336086"/>
    <w:rsid w:val="00340945"/>
    <w:rsid w:val="0036467F"/>
    <w:rsid w:val="00364AC3"/>
    <w:rsid w:val="0036757F"/>
    <w:rsid w:val="00371E53"/>
    <w:rsid w:val="00380BB1"/>
    <w:rsid w:val="003814B3"/>
    <w:rsid w:val="003B0997"/>
    <w:rsid w:val="003B1067"/>
    <w:rsid w:val="003C30BE"/>
    <w:rsid w:val="003C61B5"/>
    <w:rsid w:val="003E5F31"/>
    <w:rsid w:val="003E6800"/>
    <w:rsid w:val="003F0D5D"/>
    <w:rsid w:val="00404AC4"/>
    <w:rsid w:val="00405E77"/>
    <w:rsid w:val="0041060B"/>
    <w:rsid w:val="00412D0C"/>
    <w:rsid w:val="00423C84"/>
    <w:rsid w:val="00423D26"/>
    <w:rsid w:val="004252D3"/>
    <w:rsid w:val="004354A8"/>
    <w:rsid w:val="00444E3E"/>
    <w:rsid w:val="004508DB"/>
    <w:rsid w:val="00461146"/>
    <w:rsid w:val="00463E2F"/>
    <w:rsid w:val="004700E6"/>
    <w:rsid w:val="0048474B"/>
    <w:rsid w:val="00492FC5"/>
    <w:rsid w:val="004942DD"/>
    <w:rsid w:val="00494BC4"/>
    <w:rsid w:val="004A0C1E"/>
    <w:rsid w:val="004A1AB2"/>
    <w:rsid w:val="004A1FC5"/>
    <w:rsid w:val="004B1F7D"/>
    <w:rsid w:val="004B3B7C"/>
    <w:rsid w:val="004B4114"/>
    <w:rsid w:val="004B6820"/>
    <w:rsid w:val="004C2CDD"/>
    <w:rsid w:val="004C6D47"/>
    <w:rsid w:val="004E15C2"/>
    <w:rsid w:val="004E22FD"/>
    <w:rsid w:val="004E4C61"/>
    <w:rsid w:val="004E7E3F"/>
    <w:rsid w:val="004F0B41"/>
    <w:rsid w:val="005013E7"/>
    <w:rsid w:val="0051195E"/>
    <w:rsid w:val="005156C8"/>
    <w:rsid w:val="00524D87"/>
    <w:rsid w:val="0052531D"/>
    <w:rsid w:val="0052633E"/>
    <w:rsid w:val="00530056"/>
    <w:rsid w:val="00533B9B"/>
    <w:rsid w:val="0054010D"/>
    <w:rsid w:val="00542504"/>
    <w:rsid w:val="00543B6D"/>
    <w:rsid w:val="005451C3"/>
    <w:rsid w:val="00547A64"/>
    <w:rsid w:val="00555DC2"/>
    <w:rsid w:val="00580D17"/>
    <w:rsid w:val="00582726"/>
    <w:rsid w:val="005A38A9"/>
    <w:rsid w:val="005A4F96"/>
    <w:rsid w:val="005A5A56"/>
    <w:rsid w:val="005B26B8"/>
    <w:rsid w:val="005C171F"/>
    <w:rsid w:val="005D2274"/>
    <w:rsid w:val="005E0D06"/>
    <w:rsid w:val="005E4816"/>
    <w:rsid w:val="005E486B"/>
    <w:rsid w:val="005E6588"/>
    <w:rsid w:val="00602099"/>
    <w:rsid w:val="00602186"/>
    <w:rsid w:val="00621E95"/>
    <w:rsid w:val="0064418D"/>
    <w:rsid w:val="00645841"/>
    <w:rsid w:val="0065634B"/>
    <w:rsid w:val="00663F8E"/>
    <w:rsid w:val="006656B6"/>
    <w:rsid w:val="00677F6A"/>
    <w:rsid w:val="00684D0F"/>
    <w:rsid w:val="006925B5"/>
    <w:rsid w:val="00695512"/>
    <w:rsid w:val="006A07F7"/>
    <w:rsid w:val="006A7610"/>
    <w:rsid w:val="006B289A"/>
    <w:rsid w:val="006B785A"/>
    <w:rsid w:val="006C2F5E"/>
    <w:rsid w:val="006C33AC"/>
    <w:rsid w:val="006C3EF8"/>
    <w:rsid w:val="006C66A4"/>
    <w:rsid w:val="006C6979"/>
    <w:rsid w:val="006D082E"/>
    <w:rsid w:val="006E1860"/>
    <w:rsid w:val="006E6713"/>
    <w:rsid w:val="006F1718"/>
    <w:rsid w:val="006F4EEC"/>
    <w:rsid w:val="00704628"/>
    <w:rsid w:val="00707922"/>
    <w:rsid w:val="0071744A"/>
    <w:rsid w:val="007330B9"/>
    <w:rsid w:val="007367BD"/>
    <w:rsid w:val="00737AF7"/>
    <w:rsid w:val="0074002D"/>
    <w:rsid w:val="0074501D"/>
    <w:rsid w:val="00782162"/>
    <w:rsid w:val="00782270"/>
    <w:rsid w:val="00782F0E"/>
    <w:rsid w:val="00786D25"/>
    <w:rsid w:val="0079798F"/>
    <w:rsid w:val="007A3733"/>
    <w:rsid w:val="007A5EB6"/>
    <w:rsid w:val="007A67F5"/>
    <w:rsid w:val="007B3D94"/>
    <w:rsid w:val="007B6EC1"/>
    <w:rsid w:val="007C619C"/>
    <w:rsid w:val="007D538C"/>
    <w:rsid w:val="007E31FB"/>
    <w:rsid w:val="007E3ECE"/>
    <w:rsid w:val="0082199C"/>
    <w:rsid w:val="0082363F"/>
    <w:rsid w:val="00865FC4"/>
    <w:rsid w:val="00880148"/>
    <w:rsid w:val="00886B2B"/>
    <w:rsid w:val="00890ED1"/>
    <w:rsid w:val="0089191B"/>
    <w:rsid w:val="00892FDF"/>
    <w:rsid w:val="0089313C"/>
    <w:rsid w:val="008A1E48"/>
    <w:rsid w:val="008B5E14"/>
    <w:rsid w:val="008E3B91"/>
    <w:rsid w:val="008F1C5F"/>
    <w:rsid w:val="00900326"/>
    <w:rsid w:val="00906B9C"/>
    <w:rsid w:val="00946432"/>
    <w:rsid w:val="0095429D"/>
    <w:rsid w:val="00956F3C"/>
    <w:rsid w:val="00966CAC"/>
    <w:rsid w:val="00971911"/>
    <w:rsid w:val="00983B73"/>
    <w:rsid w:val="009A08F5"/>
    <w:rsid w:val="009A6C3E"/>
    <w:rsid w:val="009B05E4"/>
    <w:rsid w:val="009B10A0"/>
    <w:rsid w:val="009D191A"/>
    <w:rsid w:val="009E1D88"/>
    <w:rsid w:val="009E5956"/>
    <w:rsid w:val="009F5A31"/>
    <w:rsid w:val="009F5C47"/>
    <w:rsid w:val="00A04498"/>
    <w:rsid w:val="00A11A85"/>
    <w:rsid w:val="00A1421B"/>
    <w:rsid w:val="00A20DBF"/>
    <w:rsid w:val="00A2596B"/>
    <w:rsid w:val="00A341CF"/>
    <w:rsid w:val="00A37179"/>
    <w:rsid w:val="00A4417C"/>
    <w:rsid w:val="00A448ED"/>
    <w:rsid w:val="00A46DCD"/>
    <w:rsid w:val="00A60DFD"/>
    <w:rsid w:val="00A634E9"/>
    <w:rsid w:val="00A76642"/>
    <w:rsid w:val="00A80D8B"/>
    <w:rsid w:val="00A87F38"/>
    <w:rsid w:val="00AB0159"/>
    <w:rsid w:val="00AB2801"/>
    <w:rsid w:val="00AB6ADE"/>
    <w:rsid w:val="00AC6A66"/>
    <w:rsid w:val="00AE6B31"/>
    <w:rsid w:val="00AE7667"/>
    <w:rsid w:val="00AF35BA"/>
    <w:rsid w:val="00AF4BA9"/>
    <w:rsid w:val="00B036CA"/>
    <w:rsid w:val="00B137C0"/>
    <w:rsid w:val="00B211E3"/>
    <w:rsid w:val="00B2519E"/>
    <w:rsid w:val="00B27317"/>
    <w:rsid w:val="00B40B73"/>
    <w:rsid w:val="00B42EAE"/>
    <w:rsid w:val="00B479F7"/>
    <w:rsid w:val="00B47C47"/>
    <w:rsid w:val="00B501E3"/>
    <w:rsid w:val="00B55098"/>
    <w:rsid w:val="00B60902"/>
    <w:rsid w:val="00B93658"/>
    <w:rsid w:val="00BA1BE5"/>
    <w:rsid w:val="00BB40AB"/>
    <w:rsid w:val="00BC647F"/>
    <w:rsid w:val="00BC673E"/>
    <w:rsid w:val="00BE02B0"/>
    <w:rsid w:val="00BE3B82"/>
    <w:rsid w:val="00BE7B94"/>
    <w:rsid w:val="00C00F6D"/>
    <w:rsid w:val="00C03714"/>
    <w:rsid w:val="00C03B1D"/>
    <w:rsid w:val="00C04FC2"/>
    <w:rsid w:val="00C123D4"/>
    <w:rsid w:val="00C24999"/>
    <w:rsid w:val="00C43753"/>
    <w:rsid w:val="00C47177"/>
    <w:rsid w:val="00C544EE"/>
    <w:rsid w:val="00C55D5C"/>
    <w:rsid w:val="00C70E43"/>
    <w:rsid w:val="00C76FEB"/>
    <w:rsid w:val="00C84F5F"/>
    <w:rsid w:val="00C9045D"/>
    <w:rsid w:val="00CA33C4"/>
    <w:rsid w:val="00CB0FAB"/>
    <w:rsid w:val="00CB5C33"/>
    <w:rsid w:val="00CC132A"/>
    <w:rsid w:val="00CC2886"/>
    <w:rsid w:val="00CD45E3"/>
    <w:rsid w:val="00CD588A"/>
    <w:rsid w:val="00CE2D0D"/>
    <w:rsid w:val="00CF0FC9"/>
    <w:rsid w:val="00D34594"/>
    <w:rsid w:val="00D439B6"/>
    <w:rsid w:val="00D51CF7"/>
    <w:rsid w:val="00D81169"/>
    <w:rsid w:val="00D833CB"/>
    <w:rsid w:val="00DA65D9"/>
    <w:rsid w:val="00DA6ED2"/>
    <w:rsid w:val="00DB40CF"/>
    <w:rsid w:val="00DB4FA0"/>
    <w:rsid w:val="00DB6CCE"/>
    <w:rsid w:val="00DC661B"/>
    <w:rsid w:val="00DC7A2B"/>
    <w:rsid w:val="00DD0723"/>
    <w:rsid w:val="00DD3566"/>
    <w:rsid w:val="00DD6330"/>
    <w:rsid w:val="00DE05B6"/>
    <w:rsid w:val="00DE4DAE"/>
    <w:rsid w:val="00DF6207"/>
    <w:rsid w:val="00E0463E"/>
    <w:rsid w:val="00E15FA3"/>
    <w:rsid w:val="00E20536"/>
    <w:rsid w:val="00E465FA"/>
    <w:rsid w:val="00E5314E"/>
    <w:rsid w:val="00E57D80"/>
    <w:rsid w:val="00E71F8D"/>
    <w:rsid w:val="00E746CD"/>
    <w:rsid w:val="00E83921"/>
    <w:rsid w:val="00E83BB2"/>
    <w:rsid w:val="00EA3DD0"/>
    <w:rsid w:val="00EA6086"/>
    <w:rsid w:val="00EC4A85"/>
    <w:rsid w:val="00EF2E53"/>
    <w:rsid w:val="00EF6FE4"/>
    <w:rsid w:val="00EF7746"/>
    <w:rsid w:val="00F004A4"/>
    <w:rsid w:val="00F066E3"/>
    <w:rsid w:val="00F1430E"/>
    <w:rsid w:val="00F26654"/>
    <w:rsid w:val="00F3469B"/>
    <w:rsid w:val="00F40786"/>
    <w:rsid w:val="00F412CB"/>
    <w:rsid w:val="00F42E25"/>
    <w:rsid w:val="00F70B7D"/>
    <w:rsid w:val="00F84619"/>
    <w:rsid w:val="00F8772D"/>
    <w:rsid w:val="00F9449B"/>
    <w:rsid w:val="00F969AA"/>
    <w:rsid w:val="00FA3544"/>
    <w:rsid w:val="00FB5078"/>
    <w:rsid w:val="00FC3343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6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AF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F35BA"/>
  </w:style>
  <w:style w:type="paragraph" w:styleId="a6">
    <w:name w:val="footer"/>
    <w:basedOn w:val="a"/>
    <w:link w:val="a7"/>
    <w:uiPriority w:val="99"/>
    <w:semiHidden/>
    <w:unhideWhenUsed/>
    <w:rsid w:val="00AF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F35BA"/>
  </w:style>
  <w:style w:type="paragraph" w:styleId="a8">
    <w:name w:val="Normal (Web)"/>
    <w:basedOn w:val="a"/>
    <w:uiPriority w:val="99"/>
    <w:unhideWhenUsed/>
    <w:rsid w:val="005A5A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9">
    <w:name w:val="Table Grid"/>
    <w:basedOn w:val="a1"/>
    <w:uiPriority w:val="59"/>
    <w:rsid w:val="006A0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60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3608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F412CB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0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6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2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0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0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2014-10-24T09:43:00Z</cp:lastPrinted>
  <dcterms:created xsi:type="dcterms:W3CDTF">2014-11-04T01:55:00Z</dcterms:created>
  <dcterms:modified xsi:type="dcterms:W3CDTF">2014-11-04T01:55:00Z</dcterms:modified>
</cp:coreProperties>
</file>