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01" w:rsidRPr="00F41D6C" w:rsidRDefault="00121701" w:rsidP="00121701">
      <w:pPr>
        <w:pStyle w:val="2"/>
        <w:shd w:val="clear" w:color="auto" w:fill="D9D9D9" w:themeFill="background1" w:themeFillShade="D9"/>
        <w:spacing w:before="0"/>
        <w:jc w:val="center"/>
        <w:rPr>
          <w:rFonts w:ascii="TH SarabunPSK" w:eastAsia="Calibri" w:hAnsi="TH SarabunPSK" w:cs="TH SarabunPSK"/>
          <w:color w:val="auto"/>
          <w:sz w:val="40"/>
          <w:szCs w:val="40"/>
          <w:lang w:eastAsia="en-US"/>
        </w:rPr>
      </w:pPr>
      <w:r w:rsidRPr="00F41D6C">
        <w:rPr>
          <w:rFonts w:ascii="TH SarabunPSK" w:hAnsi="TH SarabunPSK" w:cs="TH SarabunPSK"/>
          <w:color w:val="auto"/>
          <w:sz w:val="40"/>
          <w:szCs w:val="40"/>
          <w:cs/>
        </w:rPr>
        <w:t xml:space="preserve">องค์ประกอบที่ 1 </w:t>
      </w:r>
      <w:r w:rsidRPr="00F41D6C">
        <w:rPr>
          <w:rFonts w:ascii="TH SarabunPSK" w:eastAsia="Calibri" w:hAnsi="TH SarabunPSK" w:cs="TH SarabunPSK"/>
          <w:color w:val="auto"/>
          <w:sz w:val="40"/>
          <w:szCs w:val="40"/>
          <w:cs/>
          <w:lang w:eastAsia="en-US"/>
        </w:rPr>
        <w:t>การผลิตบัณฑิต</w:t>
      </w:r>
    </w:p>
    <w:p w:rsidR="00121701" w:rsidRPr="00BC7C12" w:rsidRDefault="00121701" w:rsidP="00121701">
      <w:pPr>
        <w:rPr>
          <w:rFonts w:ascii="TH SarabunPSK" w:hAnsi="TH SarabunPSK" w:cs="TH SarabunPSK"/>
          <w:cs/>
          <w:lang w:eastAsia="en-US"/>
        </w:rPr>
      </w:pPr>
      <w:r w:rsidRPr="00BC7C12">
        <w:rPr>
          <w:rFonts w:ascii="TH SarabunPSK" w:hAnsi="TH SarabunPSK" w:cs="TH SarabunPSK"/>
          <w:lang w:eastAsia="en-US"/>
        </w:rPr>
        <w:tab/>
      </w:r>
      <w:r w:rsidRPr="00BC7C12">
        <w:rPr>
          <w:rFonts w:ascii="TH SarabunPSK" w:hAnsi="TH SarabunPSK" w:cs="TH SarabunPSK"/>
          <w:lang w:eastAsia="en-US"/>
        </w:rPr>
        <w:tab/>
      </w:r>
    </w:p>
    <w:p w:rsidR="00121701" w:rsidRPr="00BC7C12" w:rsidRDefault="00121701" w:rsidP="00121701">
      <w:pPr>
        <w:pStyle w:val="2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BC7C12">
        <w:rPr>
          <w:rFonts w:ascii="TH SarabunPSK" w:hAnsi="TH SarabunPSK" w:cs="TH SarabunPSK"/>
          <w:color w:val="auto"/>
          <w:sz w:val="32"/>
          <w:szCs w:val="32"/>
          <w:cs/>
        </w:rPr>
        <w:t xml:space="preserve">ผลการประเมินตนเอง องค์ประกอบที่ 1 </w:t>
      </w:r>
      <w:r w:rsidRPr="00BC7C12">
        <w:rPr>
          <w:rFonts w:ascii="TH SarabunPSK" w:eastAsia="Calibri" w:hAnsi="TH SarabunPSK" w:cs="TH SarabunPSK"/>
          <w:color w:val="auto"/>
          <w:sz w:val="32"/>
          <w:szCs w:val="32"/>
          <w:cs/>
          <w:lang w:eastAsia="en-US"/>
        </w:rPr>
        <w:t>การผลิตบัณฑิต</w:t>
      </w:r>
    </w:p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tbl>
      <w:tblPr>
        <w:tblW w:w="8553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ayout w:type="fixed"/>
        <w:tblLook w:val="01E0" w:firstRow="1" w:lastRow="1" w:firstColumn="1" w:lastColumn="1" w:noHBand="0" w:noVBand="0"/>
      </w:tblPr>
      <w:tblGrid>
        <w:gridCol w:w="4867"/>
        <w:gridCol w:w="2127"/>
        <w:gridCol w:w="1559"/>
      </w:tblGrid>
      <w:tr w:rsidR="00121701" w:rsidRPr="00BC7C12" w:rsidTr="0071769D">
        <w:trPr>
          <w:jc w:val="center"/>
        </w:trPr>
        <w:tc>
          <w:tcPr>
            <w:tcW w:w="4867" w:type="dxa"/>
            <w:shd w:val="clear" w:color="auto" w:fill="BFBFBF" w:themeFill="background1" w:themeFillShade="BF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121701" w:rsidRPr="00BC7C12" w:rsidRDefault="00121701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21701" w:rsidRPr="00BC7C12" w:rsidRDefault="00121701" w:rsidP="0071769D">
            <w:pPr>
              <w:ind w:firstLine="17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คะแนนอิงเกณฑ์มาตรฐาน</w:t>
            </w: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auto"/>
          </w:tcPr>
          <w:p w:rsidR="00121701" w:rsidRPr="00BC7C12" w:rsidRDefault="00121701" w:rsidP="0071769D">
            <w:pPr>
              <w:contextualSpacing/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</w:pPr>
            <w:r w:rsidRPr="00BC7C12">
              <w:rPr>
                <w:rFonts w:ascii="TH SarabunPSK" w:eastAsia="Times New Roman" w:hAnsi="TH SarabunPSK" w:cs="TH SarabunPSK"/>
                <w:kern w:val="24"/>
                <w:lang w:eastAsia="en-US"/>
              </w:rPr>
              <w:t>1</w:t>
            </w:r>
            <w:r w:rsidRPr="00BC7C12"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  <w:t>.</w:t>
            </w:r>
            <w:r w:rsidRPr="00BC7C12">
              <w:rPr>
                <w:rFonts w:ascii="TH SarabunPSK" w:eastAsia="Times New Roman" w:hAnsi="TH SarabunPSK" w:cs="TH SarabunPSK"/>
                <w:kern w:val="24"/>
                <w:lang w:eastAsia="en-US"/>
              </w:rPr>
              <w:t xml:space="preserve">1 </w:t>
            </w:r>
            <w:r w:rsidRPr="00BC7C12"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  <w:t>ผลการบริหารจัดการหลักสูตรโดยรวม</w:t>
            </w:r>
          </w:p>
        </w:tc>
        <w:tc>
          <w:tcPr>
            <w:tcW w:w="2127" w:type="dxa"/>
          </w:tcPr>
          <w:p w:rsidR="00121701" w:rsidRPr="00BC7C12" w:rsidRDefault="00121701" w:rsidP="0071769D">
            <w:pPr>
              <w:tabs>
                <w:tab w:val="left" w:pos="430"/>
                <w:tab w:val="center" w:pos="671"/>
              </w:tabs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auto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2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อาจารย์ประจำคณะที่มีคุณวุฒิปริญญาเอก</w:t>
            </w:r>
          </w:p>
        </w:tc>
        <w:tc>
          <w:tcPr>
            <w:tcW w:w="2127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auto"/>
          </w:tcPr>
          <w:p w:rsidR="00121701" w:rsidRPr="00BC7C12" w:rsidRDefault="00121701" w:rsidP="0071769D">
            <w:pPr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3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อาจารย์ประจำคณะที่ดำรงตำแหน่งทางวิชาการ</w:t>
            </w:r>
          </w:p>
        </w:tc>
        <w:tc>
          <w:tcPr>
            <w:tcW w:w="2127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auto"/>
          </w:tcPr>
          <w:p w:rsidR="00121701" w:rsidRPr="00BC7C12" w:rsidRDefault="00121701" w:rsidP="0071769D">
            <w:pPr>
              <w:contextualSpacing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>4</w:t>
            </w: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 xml:space="preserve"> การบริการนักศึกษาระดับปริญญาตรี </w:t>
            </w:r>
          </w:p>
        </w:tc>
        <w:tc>
          <w:tcPr>
            <w:tcW w:w="2127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auto"/>
          </w:tcPr>
          <w:p w:rsidR="00121701" w:rsidRPr="00BC7C12" w:rsidRDefault="00121701" w:rsidP="0071769D">
            <w:pPr>
              <w:contextualSpacing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kern w:val="24"/>
                <w:lang w:eastAsia="en-US"/>
              </w:rPr>
              <w:t>5</w:t>
            </w:r>
            <w:r w:rsidRPr="00BC7C12">
              <w:rPr>
                <w:rFonts w:ascii="TH SarabunPSK" w:eastAsia="Calibri" w:hAnsi="TH SarabunPSK" w:cs="TH SarabunPSK"/>
                <w:kern w:val="24"/>
                <w:cs/>
                <w:lang w:eastAsia="en-US"/>
              </w:rPr>
              <w:t xml:space="preserve"> กิจกรรมนักศึกษา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ระดับปริญญาตรี</w:t>
            </w:r>
          </w:p>
        </w:tc>
        <w:tc>
          <w:tcPr>
            <w:tcW w:w="2127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  <w:tc>
          <w:tcPr>
            <w:tcW w:w="1559" w:type="dxa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BFBFBF" w:themeFill="background1" w:themeFillShade="BF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คะแนนเฉลี่ยตัวบ่งชี้ สกอ.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21701" w:rsidRPr="00BC7C12" w:rsidRDefault="00121701" w:rsidP="0071769D">
            <w:pPr>
              <w:ind w:firstLine="60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4867" w:type="dxa"/>
            <w:shd w:val="clear" w:color="auto" w:fill="BFBFBF" w:themeFill="background1" w:themeFillShade="BF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121701" w:rsidRPr="00BC7C12" w:rsidRDefault="00121701" w:rsidP="0071769D">
            <w:pPr>
              <w:ind w:firstLine="602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1701" w:rsidRPr="00BC7C12" w:rsidRDefault="00121701" w:rsidP="00121701">
      <w:pPr>
        <w:rPr>
          <w:rFonts w:ascii="TH SarabunPSK" w:eastAsia="Times New Roman" w:hAnsi="TH SarabunPSK" w:cs="TH SarabunPSK"/>
          <w:kern w:val="24"/>
          <w:lang w:eastAsia="en-US"/>
        </w:rPr>
      </w:pP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จุดที่ควรพัฒนาหรือข้อเสนอแนะจาการประเมินฯ ปีการศึกษา 2559</w:t>
      </w: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tbl>
      <w:tblPr>
        <w:tblStyle w:val="1-6"/>
        <w:tblW w:w="9067" w:type="dxa"/>
        <w:tblLook w:val="04A0" w:firstRow="1" w:lastRow="0" w:firstColumn="1" w:lastColumn="0" w:noHBand="0" w:noVBand="1"/>
      </w:tblPr>
      <w:tblGrid>
        <w:gridCol w:w="2263"/>
        <w:gridCol w:w="3686"/>
        <w:gridCol w:w="3118"/>
      </w:tblGrid>
      <w:tr w:rsidR="00121701" w:rsidRPr="00F41D6C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center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ประเด็น</w:t>
            </w:r>
          </w:p>
        </w:tc>
        <w:tc>
          <w:tcPr>
            <w:tcW w:w="3686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ข้อเสนอแนะ ค.กก. ประเมินคุณภาพฯ ระดับคณะ</w:t>
            </w:r>
          </w:p>
        </w:tc>
        <w:tc>
          <w:tcPr>
            <w:tcW w:w="3118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  <w:r w:rsidRPr="00F41D6C">
              <w:rPr>
                <w:rFonts w:ascii="TH SarabunPSK" w:eastAsia="Calibri" w:hAnsi="TH SarabunPSK" w:cs="TH SarabunPSK" w:hint="cs"/>
                <w:cs/>
                <w:lang w:eastAsia="en-US"/>
              </w:rPr>
              <w:t>กิจกรรม/แนวทางการพัฒนา</w:t>
            </w:r>
          </w:p>
        </w:tc>
      </w:tr>
      <w:tr w:rsidR="00121701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121701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  <w:tr w:rsidR="00121701" w:rsidRPr="00F41D6C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rPr>
                <w:rFonts w:ascii="TH SarabunPSK" w:eastAsia="Calibri" w:hAnsi="TH SarabunPSK" w:cs="TH SarabunPSK" w:hint="cs"/>
                <w:b w:val="0"/>
                <w:bCs w:val="0"/>
                <w:lang w:eastAsia="en-US"/>
              </w:rPr>
            </w:pPr>
          </w:p>
        </w:tc>
        <w:tc>
          <w:tcPr>
            <w:tcW w:w="3686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  <w:tc>
          <w:tcPr>
            <w:tcW w:w="3118" w:type="dxa"/>
          </w:tcPr>
          <w:p w:rsidR="00121701" w:rsidRPr="00F41D6C" w:rsidRDefault="00121701" w:rsidP="0071769D">
            <w:pPr>
              <w:tabs>
                <w:tab w:val="left" w:pos="1701"/>
              </w:tabs>
              <w:jc w:val="thaiDistribu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eastAsia="Calibri" w:hAnsi="TH SarabunPSK" w:cs="TH SarabunPSK" w:hint="cs"/>
                <w:lang w:eastAsia="en-US"/>
              </w:rPr>
            </w:pPr>
          </w:p>
        </w:tc>
      </w:tr>
    </w:tbl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 w:hint="cs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จุดแข็ง/แนวทางเสริมจุดแข็ง</w:t>
      </w: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จุดที่ควรพัฒนา/ข้อเสนอแนะในการปรับปรุง</w:t>
      </w: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21701" w:rsidRPr="00F41D6C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</w:p>
    <w:p w:rsidR="00121701" w:rsidRPr="00F41D6C" w:rsidRDefault="00121701" w:rsidP="00121701">
      <w:pPr>
        <w:rPr>
          <w:rFonts w:ascii="TH SarabunPSK" w:eastAsia="Times New Roman" w:hAnsi="TH SarabunPSK" w:cs="TH SarabunPSK"/>
          <w:kern w:val="24"/>
          <w:lang w:eastAsia="en-US"/>
        </w:rPr>
      </w:pPr>
      <w:r w:rsidRPr="00F41D6C">
        <w:rPr>
          <w:rFonts w:ascii="TH SarabunPSK" w:eastAsia="Calibri" w:hAnsi="TH SarabunPSK" w:cs="TH SarabunPSK" w:hint="cs"/>
          <w:b/>
          <w:bCs/>
          <w:cs/>
          <w:lang w:eastAsia="en-US"/>
        </w:rPr>
        <w:t>วิธีปฏิบัติที่ดี/นวัตกรรม</w:t>
      </w:r>
    </w:p>
    <w:p w:rsidR="00121701" w:rsidRPr="00BC7C12" w:rsidRDefault="00121701" w:rsidP="00121701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rPr>
          <w:rFonts w:ascii="TH SarabunPSK" w:eastAsia="Times New Roman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 xml:space="preserve">ตัวบ่งชี้ที่ </w:t>
      </w:r>
      <w:r w:rsidRPr="00BC7C12">
        <w:rPr>
          <w:rFonts w:ascii="TH SarabunPSK" w:eastAsia="Times New Roman" w:hAnsi="TH SarabunPSK" w:cs="TH SarabunPSK"/>
          <w:b/>
          <w:bCs/>
          <w:kern w:val="24"/>
          <w:lang w:eastAsia="en-US"/>
        </w:rPr>
        <w:t>1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>.1</w:t>
      </w:r>
      <w:r w:rsidRPr="00BC7C12">
        <w:rPr>
          <w:rFonts w:ascii="TH SarabunPSK" w:eastAsia="Times New Roman" w:hAnsi="TH SarabunPSK" w:cs="TH SarabunPSK"/>
          <w:b/>
          <w:bCs/>
          <w:kern w:val="24"/>
          <w:cs/>
          <w:lang w:eastAsia="en-US"/>
        </w:rPr>
        <w:tab/>
        <w:t>ผลการบริหารจัดการหลักสูตรโดยรวม</w:t>
      </w:r>
    </w:p>
    <w:p w:rsidR="00121701" w:rsidRPr="00BC7C12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ผลลัพธ์</w:t>
      </w:r>
    </w:p>
    <w:p w:rsidR="00121701" w:rsidRPr="00BC7C12" w:rsidRDefault="00121701" w:rsidP="00121701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สำนักงานประกันคุณภาพการศึกษาและสารสนเทศ</w:t>
      </w:r>
    </w:p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ab/>
      </w:r>
    </w:p>
    <w:p w:rsidR="00121701" w:rsidRPr="00BC7C12" w:rsidRDefault="00121701" w:rsidP="00121701">
      <w:pPr>
        <w:ind w:left="720" w:hanging="11"/>
        <w:jc w:val="thaiDistribute"/>
        <w:rPr>
          <w:rFonts w:ascii="TH SarabunPSK" w:eastAsia="Times New Roman" w:hAnsi="TH SarabunPSK" w:cs="TH SarabunPSK"/>
          <w:kern w:val="24"/>
          <w:cs/>
          <w:lang w:eastAsia="en-US"/>
        </w:rPr>
      </w:pPr>
      <w:r w:rsidRPr="00BC7C12">
        <w:rPr>
          <w:rFonts w:ascii="TH SarabunPSK" w:eastAsia="Times New Roman" w:hAnsi="TH SarabunPSK" w:cs="TH SarabunPSK"/>
          <w:kern w:val="24"/>
          <w:cs/>
          <w:lang w:eastAsia="en-US"/>
        </w:rPr>
        <w:t>ค่าเฉลี่ยของระดับคุณภาพของทุกหลักสูตรที่คณะรับผิดชอบ</w:t>
      </w:r>
    </w:p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</w:p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สูตรการคำนวณ </w:t>
      </w:r>
    </w:p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noProof/>
          <w:kern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D7225" wp14:editId="1A70B80E">
                <wp:simplePos x="0" y="0"/>
                <wp:positionH relativeFrom="column">
                  <wp:posOffset>1377315</wp:posOffset>
                </wp:positionH>
                <wp:positionV relativeFrom="paragraph">
                  <wp:posOffset>45720</wp:posOffset>
                </wp:positionV>
                <wp:extent cx="3204210" cy="631825"/>
                <wp:effectExtent l="5715" t="8890" r="9525" b="6985"/>
                <wp:wrapNone/>
                <wp:docPr id="1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210" cy="631825"/>
                          <a:chOff x="4165" y="11400"/>
                          <a:chExt cx="3722" cy="1077"/>
                        </a:xfrm>
                      </wpg:grpSpPr>
                      <wps:wsp>
                        <wps:cNvPr id="1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11400"/>
                            <a:ext cx="3722" cy="1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21701" w:rsidRPr="00D64A32" w:rsidRDefault="00121701" w:rsidP="00121701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 w:rsidRPr="00D64A32">
                                <w:rPr>
                                  <w:rFonts w:ascii="TH SarabunPSK" w:eastAsia="Calibri" w:hAnsi="TH SarabunPSK" w:cs="TH SarabunPSK" w:hint="cs"/>
                                  <w:kern w:val="24"/>
                                  <w:sz w:val="30"/>
                                  <w:szCs w:val="30"/>
                                  <w:cs/>
                                  <w:lang w:eastAsia="en-US"/>
                                </w:rPr>
                                <w:t>ผลรวมของค่าคะแนนประเมินของทุกหลักสูตร</w:t>
                              </w:r>
                            </w:p>
                            <w:p w:rsidR="00121701" w:rsidRPr="00B86CA6" w:rsidRDefault="00121701" w:rsidP="00121701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30"/>
                                  <w:szCs w:val="30"/>
                                </w:rPr>
                              </w:pPr>
                              <w:r w:rsidRPr="00D64A32">
                                <w:rPr>
                                  <w:rFonts w:ascii="TH SarabunPSK" w:eastAsia="Calibri" w:hAnsi="TH SarabunPSK" w:cs="TH SarabunPSK" w:hint="cs"/>
                                  <w:kern w:val="24"/>
                                  <w:sz w:val="30"/>
                                  <w:szCs w:val="30"/>
                                  <w:cs/>
                                  <w:lang w:eastAsia="en-US"/>
                                </w:rPr>
                                <w:t>จำนวนหลักสูตรทั้งหมดที่คณะรับผิดชอบ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4240" y="11867"/>
                            <a:ext cx="3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D7225" id="Group 122" o:spid="_x0000_s1026" style="position:absolute;left:0;text-align:left;margin-left:108.45pt;margin-top:3.6pt;width:252.3pt;height:49.75pt;z-index:251659264" coordorigin="4165,11400" coordsize="3722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0" o:spid="_x0000_s1027" type="#_x0000_t202" style="position:absolute;left:4165;top:11400;width:3722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  <v:textbox>
                    <w:txbxContent>
                      <w:p w:rsidR="00121701" w:rsidRPr="00D64A32" w:rsidRDefault="00121701" w:rsidP="00121701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 w:rsidRPr="00D64A32">
                          <w:rPr>
                            <w:rFonts w:ascii="TH SarabunPSK" w:eastAsia="Calibri" w:hAnsi="TH SarabunPSK" w:cs="TH SarabunPSK" w:hint="cs"/>
                            <w:kern w:val="24"/>
                            <w:sz w:val="30"/>
                            <w:szCs w:val="30"/>
                            <w:cs/>
                            <w:lang w:eastAsia="en-US"/>
                          </w:rPr>
                          <w:t>ผลรวมของค่าคะแนนประเมินของทุกหลักสูตร</w:t>
                        </w:r>
                      </w:p>
                      <w:p w:rsidR="00121701" w:rsidRPr="00B86CA6" w:rsidRDefault="00121701" w:rsidP="00121701">
                        <w:pPr>
                          <w:jc w:val="center"/>
                          <w:rPr>
                            <w:rFonts w:asciiTheme="minorHAnsi" w:hAnsiTheme="minorHAnsi"/>
                            <w:sz w:val="30"/>
                            <w:szCs w:val="30"/>
                          </w:rPr>
                        </w:pPr>
                        <w:r w:rsidRPr="00D64A32">
                          <w:rPr>
                            <w:rFonts w:ascii="TH SarabunPSK" w:eastAsia="Calibri" w:hAnsi="TH SarabunPSK" w:cs="TH SarabunPSK" w:hint="cs"/>
                            <w:kern w:val="24"/>
                            <w:sz w:val="30"/>
                            <w:szCs w:val="30"/>
                            <w:cs/>
                            <w:lang w:eastAsia="en-US"/>
                          </w:rPr>
                          <w:t>จำนวนหลักสูตรทั้งหมดที่คณะรับผิดชอบ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1" o:spid="_x0000_s1028" type="#_x0000_t32" style="position:absolute;left:4240;top:11867;width:3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</v:group>
            </w:pict>
          </mc:Fallback>
        </mc:AlternateContent>
      </w:r>
      <w:r w:rsidRPr="00BC7C12">
        <w:rPr>
          <w:rFonts w:ascii="TH SarabunPSK" w:eastAsia="Calibri" w:hAnsi="TH SarabunPSK" w:cs="TH SarabunPSK"/>
          <w:b/>
          <w:bCs/>
          <w:noProof/>
          <w:kern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1B6EB" wp14:editId="66E33A4C">
                <wp:simplePos x="0" y="0"/>
                <wp:positionH relativeFrom="column">
                  <wp:posOffset>283210</wp:posOffset>
                </wp:positionH>
                <wp:positionV relativeFrom="paragraph">
                  <wp:posOffset>97790</wp:posOffset>
                </wp:positionV>
                <wp:extent cx="1081405" cy="588010"/>
                <wp:effectExtent l="0" t="0" r="4445" b="2540"/>
                <wp:wrapNone/>
                <wp:docPr id="307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701" w:rsidRPr="00D64A32" w:rsidRDefault="00121701" w:rsidP="0012170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eastAsia="Calibri" w:hAnsi="TH SarabunPSK" w:cs="TH SarabunPSK" w:hint="cs"/>
                                <w:kern w:val="24"/>
                                <w:sz w:val="30"/>
                                <w:szCs w:val="30"/>
                                <w:cs/>
                                <w:lang w:eastAsia="en-US"/>
                              </w:rPr>
                              <w:t xml:space="preserve">คะแนนที่ได้ 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kern w:val="24"/>
                                <w:sz w:val="30"/>
                                <w:szCs w:val="30"/>
                                <w:cs/>
                                <w:lang w:eastAsia="en-US"/>
                              </w:rPr>
                              <w:t>=</w:t>
                            </w:r>
                          </w:p>
                          <w:p w:rsidR="00121701" w:rsidRDefault="00121701" w:rsidP="00121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1B6EB" id="Rectangle 154" o:spid="_x0000_s1029" style="position:absolute;left:0;text-align:left;margin-left:22.3pt;margin-top:7.7pt;width:85.1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" stroked="f">
                <v:textbox>
                  <w:txbxContent>
                    <w:p w:rsidR="00121701" w:rsidRPr="00D64A32" w:rsidRDefault="00121701" w:rsidP="0012170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eastAsia="Calibri" w:hAnsi="TH SarabunPSK" w:cs="TH SarabunPSK" w:hint="cs"/>
                          <w:kern w:val="24"/>
                          <w:sz w:val="30"/>
                          <w:szCs w:val="30"/>
                          <w:cs/>
                          <w:lang w:eastAsia="en-US"/>
                        </w:rPr>
                        <w:t xml:space="preserve">คะแนนที่ได้  </w:t>
                      </w:r>
                      <w:r>
                        <w:rPr>
                          <w:rFonts w:ascii="TH SarabunPSK" w:eastAsia="Calibri" w:hAnsi="TH SarabunPSK" w:cs="TH SarabunPSK"/>
                          <w:kern w:val="24"/>
                          <w:sz w:val="30"/>
                          <w:szCs w:val="30"/>
                          <w:cs/>
                          <w:lang w:eastAsia="en-US"/>
                        </w:rPr>
                        <w:t>=</w:t>
                      </w:r>
                    </w:p>
                    <w:p w:rsidR="00121701" w:rsidRDefault="00121701" w:rsidP="00121701"/>
                  </w:txbxContent>
                </v:textbox>
              </v:rect>
            </w:pict>
          </mc:Fallback>
        </mc:AlternateContent>
      </w:r>
    </w:p>
    <w:p w:rsidR="00121701" w:rsidRPr="00BC7C12" w:rsidRDefault="00121701" w:rsidP="00121701">
      <w:pPr>
        <w:contextualSpacing/>
        <w:jc w:val="center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highlight w:val="yellow"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ผลการดำเนินงาน ปีการศึกษา 2558-2560</w:t>
      </w:r>
    </w:p>
    <w:tbl>
      <w:tblPr>
        <w:tblStyle w:val="1-2"/>
        <w:tblW w:w="9207" w:type="dxa"/>
        <w:tblLook w:val="04A0" w:firstRow="1" w:lastRow="0" w:firstColumn="1" w:lastColumn="0" w:noHBand="0" w:noVBand="1"/>
      </w:tblPr>
      <w:tblGrid>
        <w:gridCol w:w="6200"/>
        <w:gridCol w:w="1051"/>
        <w:gridCol w:w="978"/>
        <w:gridCol w:w="978"/>
      </w:tblGrid>
      <w:tr w:rsidR="00121701" w:rsidRPr="00BC7C12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vMerge w:val="restart"/>
          </w:tcPr>
          <w:p w:rsidR="00121701" w:rsidRPr="00F41D6C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  <w:r w:rsidRPr="00F41D6C">
              <w:rPr>
                <w:rFonts w:ascii="TH SarabunPSK" w:hAnsi="TH SarabunPSK" w:cs="TH SarabunPSK"/>
                <w:cs/>
              </w:rPr>
              <w:t>ข้อมูลพื้นฐาน</w:t>
            </w:r>
          </w:p>
        </w:tc>
        <w:tc>
          <w:tcPr>
            <w:tcW w:w="3007" w:type="dxa"/>
            <w:gridSpan w:val="3"/>
          </w:tcPr>
          <w:p w:rsidR="00121701" w:rsidRPr="00F41D6C" w:rsidRDefault="00121701" w:rsidP="007176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F41D6C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  <w:vMerge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051" w:type="dxa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978" w:type="dxa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978" w:type="dxa"/>
          </w:tcPr>
          <w:p w:rsidR="00121701" w:rsidRPr="00BC7C12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121701">
            <w:pPr>
              <w:pStyle w:val="a7"/>
              <w:numPr>
                <w:ilvl w:val="0"/>
                <w:numId w:val="8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จำนวนหลักสูตรที่ผ่านมาตรฐานหลักสูตร องค์ประกอบที่ 1 (หลักสูตร)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121701">
            <w:pPr>
              <w:pStyle w:val="a7"/>
              <w:numPr>
                <w:ilvl w:val="0"/>
                <w:numId w:val="8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จำนวนหลักสูตรที่</w:t>
            </w: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u w:val="single"/>
                <w:cs/>
              </w:rPr>
              <w:t xml:space="preserve"> ไม่ผ่าน </w:t>
            </w: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มาตรฐานหลักสูตร องค์ประกอบที่ 1 (หลักสูตร)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121701">
            <w:pPr>
              <w:pStyle w:val="a7"/>
              <w:numPr>
                <w:ilvl w:val="0"/>
                <w:numId w:val="8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จำนวนหลักสูตรที่ประเมินทั้งหมด (หลักสูตร)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121701">
            <w:pPr>
              <w:pStyle w:val="a7"/>
              <w:numPr>
                <w:ilvl w:val="0"/>
                <w:numId w:val="8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ร้อยละหลักสูตรที่ผ่านมาตรฐานหลักสูตร องค์ประกอบที่ 1 ของทุกหลักสูตร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121701">
            <w:pPr>
              <w:pStyle w:val="a7"/>
              <w:numPr>
                <w:ilvl w:val="0"/>
                <w:numId w:val="8"/>
              </w:numPr>
              <w:ind w:left="318" w:hanging="318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ผลรวมของค่าคะแนนประเมินของทุกหลักสูตร (คะแนน อ.2-6 หลักสูตร) 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121701">
            <w:pPr>
              <w:pStyle w:val="a7"/>
              <w:numPr>
                <w:ilvl w:val="0"/>
                <w:numId w:val="8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F41D6C">
              <w:rPr>
                <w:rFonts w:ascii="TH SarabunPSK" w:eastAsia="Times New Roman" w:hAnsi="TH SarabunPSK" w:cs="TH SarabunPSK"/>
                <w:kern w:val="24"/>
                <w:szCs w:val="32"/>
                <w:cs/>
                <w:lang w:eastAsia="en-US"/>
              </w:rPr>
              <w:t>ค่าเฉลี่ยของระดับคุณภาพของทุกหลักสูตร</w:t>
            </w:r>
            <w:r w:rsidRPr="00F41D6C">
              <w:rPr>
                <w:rFonts w:ascii="TH SarabunPSK" w:hAnsi="TH SarabunPSK" w:cs="TH SarabunPSK"/>
                <w:szCs w:val="32"/>
                <w:cs/>
              </w:rPr>
              <w:t>ของมหาวิทยาลัย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0" w:type="dxa"/>
          </w:tcPr>
          <w:p w:rsidR="00121701" w:rsidRPr="00F41D6C" w:rsidRDefault="00121701" w:rsidP="0071769D">
            <w:pPr>
              <w:jc w:val="thaiDistribute"/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</w:pPr>
            <w:r w:rsidRPr="00F41D6C">
              <w:rPr>
                <w:rFonts w:ascii="TH SarabunPSK" w:eastAsia="Times New Roman" w:hAnsi="TH SarabunPSK" w:cs="TH SarabunPSK"/>
                <w:kern w:val="24"/>
                <w:cs/>
                <w:lang w:eastAsia="en-US"/>
              </w:rPr>
              <w:t>7.  ระดับคุณภาพ</w:t>
            </w:r>
          </w:p>
        </w:tc>
        <w:tc>
          <w:tcPr>
            <w:tcW w:w="1051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78" w:type="dxa"/>
          </w:tcPr>
          <w:p w:rsidR="00121701" w:rsidRPr="00F41D6C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tabs>
          <w:tab w:val="left" w:pos="851"/>
          <w:tab w:val="left" w:pos="1134"/>
          <w:tab w:val="left" w:pos="1418"/>
          <w:tab w:val="left" w:pos="161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tabs>
          <w:tab w:val="left" w:pos="851"/>
          <w:tab w:val="left" w:pos="1134"/>
          <w:tab w:val="left" w:pos="1418"/>
          <w:tab w:val="left" w:pos="161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tabs>
          <w:tab w:val="left" w:pos="851"/>
          <w:tab w:val="left" w:pos="1134"/>
          <w:tab w:val="left" w:pos="1418"/>
          <w:tab w:val="left" w:pos="161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>สาเหตุที่หลักสูตรไม่ผ่านองค์ประกอบที่ 1 การกำกับมาตรฐาน ปีการศึกษา 2558-2560</w:t>
      </w:r>
    </w:p>
    <w:p w:rsidR="00121701" w:rsidRPr="00BC7C12" w:rsidRDefault="00121701" w:rsidP="00121701">
      <w:pPr>
        <w:tabs>
          <w:tab w:val="left" w:pos="851"/>
          <w:tab w:val="left" w:pos="1134"/>
          <w:tab w:val="left" w:pos="1418"/>
          <w:tab w:val="left" w:pos="1610"/>
          <w:tab w:val="left" w:pos="1985"/>
          <w:tab w:val="left" w:pos="2268"/>
          <w:tab w:val="left" w:pos="2552"/>
          <w:tab w:val="left" w:pos="2835"/>
        </w:tabs>
        <w:rPr>
          <w:rFonts w:ascii="TH SarabunPSK" w:hAnsi="TH SarabunPSK" w:cs="TH SarabunPSK"/>
          <w:b/>
          <w:bCs/>
        </w:rPr>
      </w:pPr>
    </w:p>
    <w:tbl>
      <w:tblPr>
        <w:tblStyle w:val="1-2"/>
        <w:tblW w:w="9072" w:type="dxa"/>
        <w:tblLook w:val="04A0" w:firstRow="1" w:lastRow="0" w:firstColumn="1" w:lastColumn="0" w:noHBand="0" w:noVBand="1"/>
      </w:tblPr>
      <w:tblGrid>
        <w:gridCol w:w="5670"/>
        <w:gridCol w:w="1134"/>
        <w:gridCol w:w="1134"/>
        <w:gridCol w:w="1134"/>
      </w:tblGrid>
      <w:tr w:rsidR="00121701" w:rsidRPr="00BC7C12" w:rsidTr="00717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 w:val="restart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41D6C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  <w:tc>
          <w:tcPr>
            <w:tcW w:w="3402" w:type="dxa"/>
            <w:gridSpan w:val="3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  <w:r w:rsidRPr="00F41D6C">
              <w:rPr>
                <w:rFonts w:ascii="TH SarabunPSK" w:hAnsi="TH SarabunPSK" w:cs="TH SarabunPSK"/>
                <w:cs/>
              </w:rPr>
              <w:t>ปีการศึกษา</w:t>
            </w:r>
          </w:p>
        </w:tc>
      </w:tr>
      <w:tr w:rsidR="00121701" w:rsidRPr="00BC7C12" w:rsidTr="007176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vMerge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134" w:type="dxa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34" w:type="dxa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34" w:type="dxa"/>
          </w:tcPr>
          <w:p w:rsidR="00121701" w:rsidRPr="00BC7C12" w:rsidRDefault="00121701" w:rsidP="00717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121701" w:rsidRPr="00BC7C12" w:rsidTr="0071769D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121701" w:rsidRPr="00F41D6C" w:rsidRDefault="00121701" w:rsidP="0071769D">
            <w:pPr>
              <w:pStyle w:val="aa"/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ข้อที่ 1 </w:t>
            </w: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ab/>
              <w:t>จำนวนอาจารย์ประจำหลักสูตร</w:t>
            </w:r>
          </w:p>
          <w:p w:rsidR="00121701" w:rsidRPr="00F41D6C" w:rsidRDefault="00121701" w:rsidP="00121701">
            <w:pPr>
              <w:pStyle w:val="aa"/>
              <w:numPr>
                <w:ilvl w:val="0"/>
                <w:numId w:val="12"/>
              </w:num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ind w:left="0" w:firstLine="662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อาจารย์ประจำหลักสูตรซ้ำกัน</w:t>
            </w:r>
          </w:p>
          <w:p w:rsidR="00121701" w:rsidRPr="00F41D6C" w:rsidRDefault="00121701" w:rsidP="00121701">
            <w:pPr>
              <w:pStyle w:val="aa"/>
              <w:numPr>
                <w:ilvl w:val="0"/>
                <w:numId w:val="12"/>
              </w:num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ind w:left="0" w:firstLine="662"/>
              <w:jc w:val="thaiDistribute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>อาจารย์ประจำหลักสูตรอยู่ไม่ครบระยะเวลา</w:t>
            </w:r>
          </w:p>
        </w:tc>
        <w:tc>
          <w:tcPr>
            <w:tcW w:w="1134" w:type="dxa"/>
          </w:tcPr>
          <w:p w:rsidR="00121701" w:rsidRPr="00F41D6C" w:rsidRDefault="00121701" w:rsidP="0071769D">
            <w:pPr>
              <w:pStyle w:val="aa"/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pStyle w:val="aa"/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pStyle w:val="aa"/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21701" w:rsidRPr="00BC7C12" w:rsidTr="0071769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121701" w:rsidRPr="00F41D6C" w:rsidRDefault="00121701" w:rsidP="0071769D">
            <w:p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ข้อที่ 4 </w:t>
            </w:r>
            <w:r w:rsidRPr="00F41D6C">
              <w:rPr>
                <w:rFonts w:ascii="TH SarabunPSK" w:hAnsi="TH SarabunPSK" w:cs="TH SarabunPSK"/>
                <w:b w:val="0"/>
                <w:bCs w:val="0"/>
                <w:cs/>
              </w:rPr>
              <w:tab/>
              <w:t>คุณสมบัติของอาจารย์ผู้สอน</w:t>
            </w: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121701" w:rsidRPr="00F41D6C" w:rsidRDefault="00121701" w:rsidP="0071769D">
            <w:p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ข้อที่ 7 </w:t>
            </w:r>
            <w:r w:rsidRPr="00F41D6C">
              <w:rPr>
                <w:rFonts w:ascii="TH SarabunPSK" w:hAnsi="TH SarabunPSK" w:cs="TH SarabunPSK"/>
                <w:b w:val="0"/>
                <w:bCs w:val="0"/>
                <w:cs/>
              </w:rPr>
              <w:tab/>
              <w:t>คุณสมบัติของอาจารย์ผู้สอบวิทยานิพนธ์</w:t>
            </w: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121701" w:rsidRPr="00F41D6C" w:rsidRDefault="00121701" w:rsidP="0071769D">
            <w:pPr>
              <w:tabs>
                <w:tab w:val="left" w:pos="648"/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F41D6C">
              <w:rPr>
                <w:rFonts w:ascii="TH SarabunPSK" w:hAnsi="TH SarabunPSK" w:cs="TH SarabunPSK"/>
                <w:b w:val="0"/>
                <w:bCs w:val="0"/>
                <w:cs/>
              </w:rPr>
              <w:t xml:space="preserve">ข้อที่ 11 </w:t>
            </w:r>
            <w:r w:rsidRPr="00F41D6C">
              <w:rPr>
                <w:rFonts w:ascii="TH SarabunPSK" w:hAnsi="TH SarabunPSK" w:cs="TH SarabunPSK"/>
                <w:b w:val="0"/>
                <w:bCs w:val="0"/>
                <w:cs/>
              </w:rPr>
              <w:tab/>
              <w:t>การปรับปรุงหลักสูตรตามรอบระยะเวลากำหนด</w:t>
            </w: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F41D6C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34" w:type="dxa"/>
          </w:tcPr>
          <w:p w:rsidR="00121701" w:rsidRPr="00F41D6C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21701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21701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21701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  <w:r w:rsidRPr="00BC7C12">
        <w:rPr>
          <w:rFonts w:ascii="TH SarabunPSK" w:hAnsi="TH SarabunPSK" w:cs="TH SarabunPSK"/>
        </w:rPr>
        <w:tab/>
      </w:r>
    </w:p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</w:p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</w:p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</w:p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</w:p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</w:p>
    <w:p w:rsidR="00121701" w:rsidRPr="00BC7C12" w:rsidRDefault="00121701" w:rsidP="00121701">
      <w:pPr>
        <w:tabs>
          <w:tab w:val="left" w:pos="1809"/>
        </w:tabs>
        <w:ind w:left="93"/>
        <w:rPr>
          <w:rFonts w:ascii="TH SarabunPSK" w:hAnsi="TH SarabunPSK" w:cs="TH SarabunPSK"/>
        </w:rPr>
      </w:pPr>
    </w:p>
    <w:p w:rsidR="00121701" w:rsidRPr="00BC7C12" w:rsidRDefault="00121701" w:rsidP="00121701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BFBFBF" w:themeFill="background1" w:themeFillShade="BF"/>
        <w:tabs>
          <w:tab w:val="left" w:pos="1440"/>
          <w:tab w:val="left" w:pos="2127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 xml:space="preserve">ตัวบ่งชี้ที่ 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>1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.2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  <w:t>อาจารย์ประจำคณะที่มีคุณวุฒิปริญญาเอก</w:t>
      </w:r>
    </w:p>
    <w:p w:rsidR="00121701" w:rsidRPr="00BC7C12" w:rsidRDefault="00121701" w:rsidP="00121701">
      <w:pPr>
        <w:tabs>
          <w:tab w:val="left" w:pos="2127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1701"/>
          <w:tab w:val="left" w:pos="2835"/>
        </w:tabs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ปัจจัยนำเข้า  </w:t>
      </w:r>
    </w:p>
    <w:p w:rsidR="00121701" w:rsidRPr="00BC7C12" w:rsidRDefault="00121701" w:rsidP="00121701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กองการเจ้าหน้าที่</w:t>
      </w:r>
    </w:p>
    <w:p w:rsidR="00121701" w:rsidRPr="00BC7C12" w:rsidRDefault="00121701" w:rsidP="00121701">
      <w:pPr>
        <w:tabs>
          <w:tab w:val="left" w:pos="2127"/>
          <w:tab w:val="left" w:pos="2835"/>
        </w:tabs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>คำอธิบายตัวบ่งชี้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</w:p>
    <w:p w:rsidR="00121701" w:rsidRPr="00BC7C12" w:rsidRDefault="00121701" w:rsidP="00121701">
      <w:pPr>
        <w:tabs>
          <w:tab w:val="left" w:pos="709"/>
        </w:tabs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 xml:space="preserve">การศึกษาระดับอุดมศึกษาถือเป็นการศึกษาระดับสูงสุดที่ต้องการบุคลากรที่มีความรู้ความสามารถและความลุ่มลึกทางวิชาการ เพื่อปฏิบัติพันธกิจสำคัญของสถาบันในการผลิตบัณฑิต ศึกษาวิจัยเพื่อการติดตามความก้าวหน้าทางวิชาการและการพัฒนาองค์ความรู้ ดังนั้น คณะจึงควรมีอาจารย์ที่มีระดับคุณวุฒิทางการศึกษาที่ตรง หรือสัมพันธ์กับหลักสูตรที่เปิดสอนในสัดส่วนที่เหมาะสมกับพันธกิจหรือจุดเน้นของหลักสูตร </w:t>
      </w:r>
    </w:p>
    <w:p w:rsidR="00121701" w:rsidRPr="00BC7C12" w:rsidRDefault="00121701" w:rsidP="00121701">
      <w:pPr>
        <w:tabs>
          <w:tab w:val="left" w:pos="2160"/>
        </w:tabs>
        <w:rPr>
          <w:rFonts w:ascii="TH SarabunPSK" w:eastAsia="Calibri" w:hAnsi="TH SarabunPSK" w:cs="TH SarabunPSK"/>
          <w:b/>
          <w:bCs/>
          <w:u w:val="single"/>
          <w:lang w:eastAsia="en-US"/>
        </w:rPr>
      </w:pPr>
    </w:p>
    <w:p w:rsidR="00121701" w:rsidRPr="00BC7C12" w:rsidRDefault="00121701" w:rsidP="00121701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</w:p>
    <w:p w:rsidR="00121701" w:rsidRPr="00BC7C12" w:rsidRDefault="00121701" w:rsidP="00121701">
      <w:pPr>
        <w:tabs>
          <w:tab w:val="left" w:pos="709"/>
          <w:tab w:val="left" w:pos="2835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>โดยการแปลงค่าร้อยละของอาจารย์ประจำคณะที่มีคุณวุฒิปริญญาเอกเป็นคะแนนระหว่าง</w:t>
      </w:r>
      <w:r w:rsidRPr="00BC7C12">
        <w:rPr>
          <w:rFonts w:ascii="TH SarabunPSK" w:eastAsia="Calibri" w:hAnsi="TH SarabunPSK" w:cs="TH SarabunPSK"/>
          <w:lang w:eastAsia="en-US"/>
        </w:rPr>
        <w:t xml:space="preserve"> 0 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– </w:t>
      </w:r>
      <w:r w:rsidRPr="00BC7C12">
        <w:rPr>
          <w:rFonts w:ascii="TH SarabunPSK" w:eastAsia="Calibri" w:hAnsi="TH SarabunPSK" w:cs="TH SarabunPSK"/>
          <w:lang w:eastAsia="en-US"/>
        </w:rPr>
        <w:t>5</w:t>
      </w:r>
    </w:p>
    <w:p w:rsidR="00121701" w:rsidRPr="00BC7C12" w:rsidRDefault="00121701" w:rsidP="00121701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709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เกณฑ์เฉพาะสถาบันกลุ่ม ข และ ค2</w:t>
      </w:r>
    </w:p>
    <w:p w:rsidR="00121701" w:rsidRPr="00BC7C12" w:rsidRDefault="00121701" w:rsidP="00121701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>ค่าร้อยละของอาจารย์ประจำคณะที่มีคุณวุฒิปริญญาเอกที่กำหนดให้เป็นคะแนนเต็ม</w:t>
      </w:r>
      <w:r w:rsidRPr="00BC7C12">
        <w:rPr>
          <w:rFonts w:ascii="TH SarabunPSK" w:eastAsia="Calibri" w:hAnsi="TH SarabunPSK" w:cs="TH SarabunPSK"/>
          <w:lang w:eastAsia="en-US"/>
        </w:rPr>
        <w:t xml:space="preserve"> 5 </w:t>
      </w:r>
      <w:r w:rsidRPr="00BC7C12">
        <w:rPr>
          <w:rFonts w:ascii="TH SarabunPSK" w:eastAsia="Calibri" w:hAnsi="TH SarabunPSK" w:cs="TH SarabunPSK"/>
          <w:cs/>
          <w:lang w:eastAsia="en-US"/>
        </w:rPr>
        <w:t>= ร้อยละ</w:t>
      </w:r>
      <w:r w:rsidRPr="00BC7C12">
        <w:rPr>
          <w:rFonts w:ascii="TH SarabunPSK" w:eastAsia="Calibri" w:hAnsi="TH SarabunPSK" w:cs="TH SarabunPSK"/>
          <w:lang w:eastAsia="en-US"/>
        </w:rPr>
        <w:t>40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 ขึ้นไป</w:t>
      </w:r>
    </w:p>
    <w:p w:rsidR="00121701" w:rsidRPr="00BC7C12" w:rsidRDefault="00121701" w:rsidP="00121701">
      <w:pPr>
        <w:autoSpaceDE w:val="0"/>
        <w:autoSpaceDN w:val="0"/>
        <w:adjustRightInd w:val="0"/>
        <w:rPr>
          <w:rFonts w:ascii="TH SarabunPSK" w:eastAsia="Calibri" w:hAnsi="TH SarabunPSK" w:cs="TH SarabunPSK"/>
          <w:lang w:eastAsia="en-US"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ผลการดำเนินงาน ปีการศึกษา </w:t>
      </w:r>
      <w:r>
        <w:rPr>
          <w:rFonts w:ascii="TH SarabunPSK" w:hAnsi="TH SarabunPSK" w:cs="TH SarabunPSK" w:hint="cs"/>
          <w:b/>
          <w:bCs/>
          <w:cs/>
        </w:rPr>
        <w:t xml:space="preserve">2558 - </w:t>
      </w:r>
      <w:r w:rsidRPr="00BC7C12">
        <w:rPr>
          <w:rFonts w:ascii="TH SarabunPSK" w:hAnsi="TH SarabunPSK" w:cs="TH SarabunPSK"/>
          <w:b/>
          <w:bCs/>
          <w:cs/>
        </w:rPr>
        <w:t>2560</w:t>
      </w:r>
    </w:p>
    <w:tbl>
      <w:tblPr>
        <w:tblW w:w="5000" w:type="pct"/>
        <w:jc w:val="center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4814"/>
        <w:gridCol w:w="1038"/>
        <w:gridCol w:w="1039"/>
        <w:gridCol w:w="1039"/>
        <w:gridCol w:w="1086"/>
      </w:tblGrid>
      <w:tr w:rsidR="00121701" w:rsidRPr="00BC7C12" w:rsidTr="0071769D">
        <w:trPr>
          <w:tblHeader/>
          <w:jc w:val="center"/>
        </w:trPr>
        <w:tc>
          <w:tcPr>
            <w:tcW w:w="2670" w:type="pct"/>
            <w:vMerge w:val="restart"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1728" w:type="pct"/>
            <w:gridSpan w:val="3"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</w:p>
        </w:tc>
        <w:tc>
          <w:tcPr>
            <w:tcW w:w="602" w:type="pct"/>
            <w:vMerge w:val="restart"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</w:tr>
      <w:tr w:rsidR="00121701" w:rsidRPr="00BC7C12" w:rsidTr="0071769D">
        <w:trPr>
          <w:tblHeader/>
          <w:jc w:val="center"/>
        </w:trPr>
        <w:tc>
          <w:tcPr>
            <w:tcW w:w="2670" w:type="pct"/>
            <w:vMerge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610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576" w:type="pct"/>
            <w:shd w:val="clear" w:color="auto" w:fill="D9D9D9" w:themeFill="background1" w:themeFillShade="D9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  <w:tc>
          <w:tcPr>
            <w:tcW w:w="602" w:type="pct"/>
            <w:vMerge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อาจารย์ประจำที่มีคุณวุฒิปริญญาตรี </w:t>
            </w: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อาจารย์ประจำที่มีคุณวุฒิปริญญาโท </w:t>
            </w: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 xml:space="preserve">อาจารย์ประจำที่มีคุณวุฒิปริญญาเอก </w:t>
            </w: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>อาจารย์ประจำทั้งหมด ปีการศึกษา 2560</w:t>
            </w: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76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ร้อยละของอาจารย์ประจำที่มีคุณวุฒิปริญญาเอก </w:t>
            </w: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 (คะแนนเต็ม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</w:rPr>
              <w:t xml:space="preserve">5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= ร้อยละ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</w:rPr>
              <w:t xml:space="preserve">40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>ขึ้นไป)</w:t>
            </w: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121701" w:rsidRPr="00BC7C12" w:rsidTr="0071769D">
        <w:trPr>
          <w:jc w:val="center"/>
        </w:trPr>
        <w:tc>
          <w:tcPr>
            <w:tcW w:w="2670" w:type="pct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10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pct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21701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21701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lastRenderedPageBreak/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21701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tabs>
          <w:tab w:val="left" w:pos="1701"/>
          <w:tab w:val="left" w:pos="1985"/>
        </w:tabs>
        <w:rPr>
          <w:rStyle w:val="a9"/>
          <w:rFonts w:ascii="TH SarabunPSK" w:hAnsi="TH SarabunPSK" w:cs="TH SarabunPSK"/>
          <w:cs/>
        </w:rPr>
      </w:pPr>
    </w:p>
    <w:p w:rsidR="00121701" w:rsidRPr="00BC7C12" w:rsidRDefault="00121701" w:rsidP="00121701">
      <w:pPr>
        <w:spacing w:after="200" w:line="276" w:lineRule="auto"/>
        <w:rPr>
          <w:rStyle w:val="a9"/>
          <w:rFonts w:ascii="TH SarabunPSK" w:hAnsi="TH SarabunPSK" w:cs="TH SarabunPSK"/>
          <w:cs/>
        </w:rPr>
      </w:pPr>
      <w:r w:rsidRPr="00BC7C12">
        <w:rPr>
          <w:rStyle w:val="a9"/>
          <w:rFonts w:ascii="TH SarabunPSK" w:hAnsi="TH SarabunPSK" w:cs="TH SarabunPSK"/>
          <w:cs/>
        </w:rPr>
        <w:br w:type="page"/>
      </w:r>
    </w:p>
    <w:p w:rsidR="00121701" w:rsidRPr="00BC7C12" w:rsidRDefault="00121701" w:rsidP="00121701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D9D9D9" w:themeFill="background1" w:themeFillShade="D9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lastRenderedPageBreak/>
        <w:t xml:space="preserve">ตัวบ่งชี้ที่ 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>1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.3</w:t>
      </w:r>
      <w:r w:rsidRPr="00BC7C12">
        <w:rPr>
          <w:rFonts w:ascii="TH SarabunPSK" w:eastAsia="Calibri" w:hAnsi="TH SarabunPSK" w:cs="TH SarabunPSK"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อาจารย์ประจำคณะที่ดำรงตำแหน่งทางวิชาการ</w:t>
      </w:r>
    </w:p>
    <w:p w:rsidR="00121701" w:rsidRPr="00BC7C12" w:rsidRDefault="00121701" w:rsidP="00121701">
      <w:pPr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1701"/>
        </w:tabs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ปัจจัยนำเข้า  </w:t>
      </w:r>
    </w:p>
    <w:p w:rsidR="00121701" w:rsidRPr="00BC7C12" w:rsidRDefault="00121701" w:rsidP="00121701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กองการเจ้าหน้าที่</w:t>
      </w:r>
    </w:p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คำอธิบายตัวบ่งชี้</w:t>
      </w: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ab/>
      </w:r>
    </w:p>
    <w:p w:rsidR="00121701" w:rsidRPr="00BC7C12" w:rsidRDefault="00121701" w:rsidP="00121701">
      <w:pPr>
        <w:ind w:firstLine="709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สถาบันอุดมศึกษาถือเป็นขุมปัญญาของประเทศ และมีความรับผิดชอบที่จะต้องส่งเสริมให้อาจารย์ในสถาบันทำการศึกษาวิจัยเพื่อแสวงหาและพัฒนาองค์ความรู้ในศาสตร์สาขาวิชาต่างๆ อย่างต่อเนื่อง เพื่อนำไปใช้ในการเรียนการสอน รวมทั้งการแก้ไขปัญหาและพัฒนาประเทศ การดำรงตำแหน่งทางวิชาการเป็นสิ่งสะท้อนการปฏิบัติงานดังกล่าวของอาจารย์ตามพันธกิจ</w:t>
      </w:r>
    </w:p>
    <w:p w:rsidR="00121701" w:rsidRPr="00BC7C12" w:rsidRDefault="00121701" w:rsidP="00121701">
      <w:pPr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u w:val="single"/>
          <w:lang w:eastAsia="en-US"/>
        </w:rPr>
      </w:pPr>
    </w:p>
    <w:p w:rsidR="00121701" w:rsidRPr="00BC7C12" w:rsidRDefault="00121701" w:rsidP="00121701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</w:p>
    <w:p w:rsidR="00121701" w:rsidRPr="00BC7C12" w:rsidRDefault="00121701" w:rsidP="00121701">
      <w:pPr>
        <w:autoSpaceDE w:val="0"/>
        <w:autoSpaceDN w:val="0"/>
        <w:adjustRightInd w:val="0"/>
        <w:ind w:firstLine="709"/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>โดยการแปลงค่าร้อยละของอาจารย์ประจำคณะที่ดำรงตำแหน่งทางวิชาการเป็นคะแนนระหว่าง</w:t>
      </w:r>
      <w:r w:rsidRPr="00BC7C12">
        <w:rPr>
          <w:rFonts w:ascii="TH SarabunPSK" w:eastAsia="Calibri" w:hAnsi="TH SarabunPSK" w:cs="TH SarabunPSK"/>
          <w:lang w:eastAsia="en-US"/>
        </w:rPr>
        <w:t xml:space="preserve"> 0 </w:t>
      </w:r>
      <w:r w:rsidRPr="00BC7C12">
        <w:rPr>
          <w:rFonts w:ascii="TH SarabunPSK" w:eastAsia="Calibri" w:hAnsi="TH SarabunPSK" w:cs="TH SarabunPSK"/>
          <w:cs/>
          <w:lang w:eastAsia="en-US"/>
        </w:rPr>
        <w:t xml:space="preserve">– </w:t>
      </w:r>
      <w:r w:rsidRPr="00BC7C12">
        <w:rPr>
          <w:rFonts w:ascii="TH SarabunPSK" w:eastAsia="Calibri" w:hAnsi="TH SarabunPSK" w:cs="TH SarabunPSK"/>
          <w:lang w:eastAsia="en-US"/>
        </w:rPr>
        <w:t xml:space="preserve">5 </w:t>
      </w:r>
    </w:p>
    <w:p w:rsidR="00121701" w:rsidRPr="00BC7C12" w:rsidRDefault="00121701" w:rsidP="00121701">
      <w:pPr>
        <w:autoSpaceDE w:val="0"/>
        <w:autoSpaceDN w:val="0"/>
        <w:adjustRightInd w:val="0"/>
        <w:ind w:firstLine="2880"/>
        <w:jc w:val="thaiDistribute"/>
        <w:rPr>
          <w:rFonts w:ascii="TH SarabunPSK" w:eastAsia="Calibri" w:hAnsi="TH SarabunPSK" w:cs="TH SarabunPSK"/>
          <w:lang w:eastAsia="en-US"/>
        </w:rPr>
      </w:pPr>
    </w:p>
    <w:p w:rsidR="00121701" w:rsidRPr="00BC7C12" w:rsidRDefault="00121701" w:rsidP="00121701">
      <w:pPr>
        <w:tabs>
          <w:tab w:val="left" w:pos="2268"/>
          <w:tab w:val="left" w:pos="2835"/>
        </w:tabs>
        <w:autoSpaceDE w:val="0"/>
        <w:autoSpaceDN w:val="0"/>
        <w:adjustRightInd w:val="0"/>
        <w:rPr>
          <w:rFonts w:ascii="TH SarabunPSK" w:eastAsia="Calibri" w:hAnsi="TH SarabunPSK" w:cs="TH SarabunPSK"/>
          <w:b/>
          <w:b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เกณฑ์เฉพาะสถาบันกลุ่ม ข และ ค2</w:t>
      </w:r>
    </w:p>
    <w:p w:rsidR="00121701" w:rsidRPr="00BC7C12" w:rsidRDefault="00121701" w:rsidP="00121701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  <w:t xml:space="preserve">ค่าร้อยละของอาจารย์ประจำคณะที่ดำรงตำแหน่งผู้ช่วยศาสตราจารย์ รองศาสตราจารย์ และศาสตราจารย์รวมกัน ที่กำหนดให้เป็นคะแนนเต็ม 5 = ร้อยละ 60 ขึ้นไป </w:t>
      </w:r>
    </w:p>
    <w:p w:rsidR="00121701" w:rsidRPr="00BC7C12" w:rsidRDefault="00121701" w:rsidP="00121701">
      <w:pPr>
        <w:tabs>
          <w:tab w:val="left" w:pos="0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lang w:eastAsia="en-US"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ผลการดำเนินงาน</w:t>
      </w:r>
      <w:r>
        <w:rPr>
          <w:rFonts w:ascii="TH SarabunPSK" w:hAnsi="TH SarabunPSK" w:cs="TH SarabunPSK" w:hint="cs"/>
          <w:b/>
          <w:bCs/>
          <w:cs/>
        </w:rPr>
        <w:t xml:space="preserve"> ปีการศึกษา 2558 - 2560</w:t>
      </w:r>
    </w:p>
    <w:tbl>
      <w:tblPr>
        <w:tblW w:w="9493" w:type="dxa"/>
        <w:jc w:val="center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5523"/>
        <w:gridCol w:w="909"/>
        <w:gridCol w:w="909"/>
        <w:gridCol w:w="1043"/>
        <w:gridCol w:w="1109"/>
      </w:tblGrid>
      <w:tr w:rsidR="00121701" w:rsidRPr="00BC7C12" w:rsidTr="0071769D">
        <w:trPr>
          <w:tblHeader/>
          <w:jc w:val="center"/>
        </w:trPr>
        <w:tc>
          <w:tcPr>
            <w:tcW w:w="5523" w:type="dxa"/>
            <w:vMerge w:val="restart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ข้อมูลพื้นฐาน</w:t>
            </w:r>
          </w:p>
        </w:tc>
        <w:tc>
          <w:tcPr>
            <w:tcW w:w="2861" w:type="dxa"/>
            <w:gridSpan w:val="3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ปีการศึกษา</w:t>
            </w:r>
          </w:p>
        </w:tc>
        <w:tc>
          <w:tcPr>
            <w:tcW w:w="1109" w:type="dxa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หน่วยวัด</w:t>
            </w:r>
          </w:p>
        </w:tc>
      </w:tr>
      <w:tr w:rsidR="00121701" w:rsidRPr="00BC7C12" w:rsidTr="0071769D">
        <w:trPr>
          <w:tblHeader/>
          <w:jc w:val="center"/>
        </w:trPr>
        <w:tc>
          <w:tcPr>
            <w:tcW w:w="5523" w:type="dxa"/>
            <w:vMerge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9" w:type="dxa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909" w:type="dxa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043" w:type="dxa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2560</w:t>
            </w:r>
          </w:p>
        </w:tc>
        <w:tc>
          <w:tcPr>
            <w:tcW w:w="1109" w:type="dxa"/>
            <w:shd w:val="clear" w:color="auto" w:fill="auto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FBE4D5" w:themeFill="accent2" w:themeFillTint="33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อาจารย์ประจำที่ดำรงตำแหน่งทางวิชาการ </w:t>
            </w:r>
          </w:p>
        </w:tc>
        <w:tc>
          <w:tcPr>
            <w:tcW w:w="9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lang w:eastAsia="en-US"/>
              </w:rPr>
            </w:pPr>
          </w:p>
        </w:tc>
        <w:tc>
          <w:tcPr>
            <w:tcW w:w="9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3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>อาจารย์ประจำทั้งหมด ที่มีตำแหน่งอาจารย์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>อาจารย์ประจำทั้งหมด ที่มีตำแหน่งผู้ช่วยศาสตราจารย์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>อาจารย์ประจำทั้งหมด ที่มีตำแหน่งรองศาสตราจารย์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>อาจารย์ประจำทั้งหมด ที่มีตำแหน่งศาสตราจารย์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auto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>อาจารย์ประจำทั้งหมด ปีการศึกษา 2560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  <w:r w:rsidRPr="00BC7C12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FBE4D5" w:themeFill="accent2" w:themeFillTint="33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ร้อยละของอาจารย์ประจำที่ดำรงตำแหน่งทางวิชาการ 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3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FBE4D5" w:themeFill="accent2" w:themeFillTint="33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คะแนนเต็ม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</w:rPr>
              <w:t xml:space="preserve">5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(คะแนนเต็ม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</w:rPr>
              <w:t xml:space="preserve">5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= ร้อยละ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</w:rPr>
              <w:t xml:space="preserve">60 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>ขึ้นไป)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9" w:type="dxa"/>
            <w:shd w:val="clear" w:color="auto" w:fill="FBE4D5" w:themeFill="accent2" w:themeFillTint="33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3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121701" w:rsidRPr="00BC7C12" w:rsidTr="0071769D">
        <w:trPr>
          <w:jc w:val="center"/>
        </w:trPr>
        <w:tc>
          <w:tcPr>
            <w:tcW w:w="5523" w:type="dxa"/>
            <w:shd w:val="clear" w:color="auto" w:fill="FBE4D5" w:themeFill="accent2" w:themeFillTint="33"/>
          </w:tcPr>
          <w:p w:rsidR="00121701" w:rsidRPr="00BC7C12" w:rsidRDefault="00121701" w:rsidP="00121701">
            <w:pPr>
              <w:pStyle w:val="a7"/>
              <w:numPr>
                <w:ilvl w:val="0"/>
                <w:numId w:val="9"/>
              </w:numPr>
              <w:ind w:left="318" w:hanging="318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909" w:type="dxa"/>
            <w:shd w:val="clear" w:color="auto" w:fill="FBE4D5" w:themeFill="accent2" w:themeFillTint="33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909" w:type="dxa"/>
            <w:shd w:val="clear" w:color="auto" w:fill="FBE4D5" w:themeFill="accent2" w:themeFillTint="33"/>
          </w:tcPr>
          <w:p w:rsidR="00121701" w:rsidRPr="00BC7C12" w:rsidRDefault="00121701" w:rsidP="0071769D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043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09" w:type="dxa"/>
            <w:shd w:val="clear" w:color="auto" w:fill="FBE4D5" w:themeFill="accent2" w:themeFillTint="33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121701" w:rsidRPr="00BC7C12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21701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21701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21701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</w:p>
    <w:p w:rsidR="00121701" w:rsidRPr="00BC7C12" w:rsidRDefault="00121701" w:rsidP="00121701">
      <w:pPr>
        <w:spacing w:after="200" w:line="276" w:lineRule="auto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br w:type="page"/>
      </w:r>
    </w:p>
    <w:p w:rsidR="00121701" w:rsidRPr="00BC7C12" w:rsidRDefault="00121701" w:rsidP="00121701">
      <w:pPr>
        <w:pBdr>
          <w:top w:val="single" w:sz="4" w:space="1" w:color="AEAAAA" w:themeColor="background2" w:themeShade="BF"/>
          <w:bottom w:val="single" w:sz="4" w:space="1" w:color="AEAAAA" w:themeColor="background2" w:themeShade="BF"/>
        </w:pBdr>
        <w:shd w:val="clear" w:color="auto" w:fill="D9D9D9" w:themeFill="background1" w:themeFillShade="D9"/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lastRenderedPageBreak/>
        <w:t xml:space="preserve">ตัวบ่งชี้ที่ 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>1</w:t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.4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การบริการนักศึกษาระดับปริญญาตรี</w:t>
      </w:r>
    </w:p>
    <w:p w:rsidR="00121701" w:rsidRPr="00BC7C12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กระบวนการ</w:t>
      </w:r>
    </w:p>
    <w:p w:rsidR="00121701" w:rsidRPr="00BC7C12" w:rsidRDefault="00121701" w:rsidP="00121701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สำนักงานพัฒนานักศึกษา</w:t>
      </w:r>
    </w:p>
    <w:p w:rsidR="00121701" w:rsidRPr="00BC7C12" w:rsidRDefault="00121701" w:rsidP="00121701">
      <w:pPr>
        <w:tabs>
          <w:tab w:val="left" w:pos="1701"/>
        </w:tabs>
        <w:jc w:val="thaiDistribute"/>
        <w:rPr>
          <w:rFonts w:ascii="TH SarabunPSK" w:hAnsi="TH SarabunPSK" w:cs="TH SarabunPSK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คำอธิบายตัวบ่งชี้</w:t>
      </w:r>
      <w:r w:rsidRPr="00BC7C12">
        <w:rPr>
          <w:rFonts w:ascii="TH SarabunPSK" w:eastAsia="Calibri" w:hAnsi="TH SarabunPSK" w:cs="TH SarabunPSK"/>
          <w:lang w:eastAsia="en-US"/>
        </w:rPr>
        <w:tab/>
      </w:r>
    </w:p>
    <w:p w:rsidR="00121701" w:rsidRPr="00BC7C12" w:rsidRDefault="00121701" w:rsidP="00121701">
      <w:pPr>
        <w:tabs>
          <w:tab w:val="left" w:pos="709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hAnsi="TH SarabunPSK" w:cs="TH SarabunPSK"/>
        </w:rPr>
        <w:tab/>
      </w:r>
      <w:r w:rsidRPr="00BC7C12">
        <w:rPr>
          <w:rFonts w:ascii="TH SarabunPSK" w:hAnsi="TH SarabunPSK" w:cs="TH SarabunPSK"/>
          <w:cs/>
        </w:rPr>
        <w:t>สถาบันอุดมศึกษาควรจัดบริการด้านต่างๆ ให้นักศึกษาอย่างครบถ้วนตั้งแต่การให้คำปรึกษา ทั้งด้านวิชาการ</w:t>
      </w:r>
      <w:r w:rsidRPr="00BC7C12">
        <w:rPr>
          <w:rFonts w:ascii="TH SarabunPSK" w:hAnsi="TH SarabunPSK" w:cs="TH SarabunPSK"/>
          <w:spacing w:val="-6"/>
          <w:cs/>
        </w:rPr>
        <w:t>และการใช้ชีวิต จัดบริการข้อมูลหน่วยงานที่ให้บริการ เช่น ทุนกู้ยืมการศึกษา แหล่งทุนการศึกษาต่อ การบริการจัดหางาน</w:t>
      </w:r>
      <w:r w:rsidRPr="00BC7C12">
        <w:rPr>
          <w:rFonts w:ascii="TH SarabunPSK" w:hAnsi="TH SarabunPSK" w:cs="TH SarabunPSK"/>
          <w:cs/>
        </w:rPr>
        <w:t xml:space="preserve"> แหล่งข้อมูลการฝึกประสบการณ์วิชาชีพ การเตรียมความ</w:t>
      </w:r>
      <w:r w:rsidRPr="00BC7C12">
        <w:rPr>
          <w:rFonts w:ascii="TH SarabunPSK" w:hAnsi="TH SarabunPSK" w:cs="TH SarabunPSK"/>
          <w:spacing w:val="-4"/>
          <w:cs/>
        </w:rPr>
        <w:t>พร้อม</w:t>
      </w:r>
      <w:r w:rsidRPr="00BC7C12">
        <w:rPr>
          <w:rFonts w:ascii="TH SarabunPSK" w:hAnsi="TH SarabunPSK" w:cs="TH SarabunPSK"/>
          <w:cs/>
        </w:rPr>
        <w:t>เพื่อการทำงานเมื่อสำเร็จการศึกษา ข้อมูลข่าวสารความเคลื่อนไหวในและนอกสถาบันที่จำเป็นแก่นักศึกษาและศิษย์เก่า</w:t>
      </w:r>
    </w:p>
    <w:p w:rsidR="00121701" w:rsidRPr="00BC7C12" w:rsidRDefault="00121701" w:rsidP="00121701">
      <w:pPr>
        <w:tabs>
          <w:tab w:val="left" w:pos="2160"/>
        </w:tabs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2160"/>
        </w:tabs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cs/>
          <w:lang w:eastAsia="en-US"/>
        </w:rPr>
        <w:t>: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01"/>
      </w:tblGrid>
      <w:tr w:rsidR="00121701" w:rsidRPr="00BC7C12" w:rsidTr="0071769D">
        <w:trPr>
          <w:jc w:val="center"/>
        </w:trPr>
        <w:tc>
          <w:tcPr>
            <w:tcW w:w="2092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170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</w:tr>
      <w:tr w:rsidR="00121701" w:rsidRPr="00BC7C12" w:rsidTr="0071769D">
        <w:trPr>
          <w:jc w:val="center"/>
        </w:trPr>
        <w:tc>
          <w:tcPr>
            <w:tcW w:w="2092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 ข้อ</w:t>
            </w:r>
          </w:p>
        </w:tc>
        <w:tc>
          <w:tcPr>
            <w:tcW w:w="184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2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  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>3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-</w:t>
            </w: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4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  <w:tc>
          <w:tcPr>
            <w:tcW w:w="198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>5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ข้อ</w:t>
            </w:r>
          </w:p>
        </w:tc>
        <w:tc>
          <w:tcPr>
            <w:tcW w:w="170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lang w:eastAsia="en-US"/>
              </w:rPr>
              <w:t xml:space="preserve">6 </w:t>
            </w: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ข้อ</w:t>
            </w:r>
          </w:p>
        </w:tc>
      </w:tr>
    </w:tbl>
    <w:p w:rsidR="00121701" w:rsidRPr="00BC7C12" w:rsidRDefault="00121701" w:rsidP="00121701">
      <w:pPr>
        <w:tabs>
          <w:tab w:val="left" w:pos="4836"/>
        </w:tabs>
        <w:rPr>
          <w:rFonts w:ascii="TH SarabunPSK" w:eastAsia="Calibri" w:hAnsi="TH SarabunPSK" w:cs="TH SarabunPSK"/>
          <w:lang w:eastAsia="en-US"/>
        </w:rPr>
      </w:pPr>
    </w:p>
    <w:p w:rsidR="00121701" w:rsidRPr="00BC7C12" w:rsidRDefault="00121701" w:rsidP="00121701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90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325"/>
      </w:tblGrid>
      <w:tr w:rsidR="00121701" w:rsidRPr="00BC7C12" w:rsidTr="0071769D">
        <w:trPr>
          <w:trHeight w:val="481"/>
          <w:tblHeader/>
          <w:jc w:val="center"/>
        </w:trPr>
        <w:tc>
          <w:tcPr>
            <w:tcW w:w="583" w:type="dxa"/>
            <w:shd w:val="clear" w:color="auto" w:fill="D9D9D9" w:themeFill="background1" w:themeFillShade="D9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มี</w:t>
            </w:r>
          </w:p>
        </w:tc>
        <w:tc>
          <w:tcPr>
            <w:tcW w:w="9325" w:type="dxa"/>
            <w:shd w:val="clear" w:color="auto" w:fill="D9D9D9" w:themeFill="background1" w:themeFillShade="D9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hAnsi="TH SarabunPSK" w:cs="TH SarabunPSK"/>
                <w:b/>
                <w:bCs/>
                <w:cs/>
              </w:rPr>
              <w:t>ผลงานดำเนินงานตามเกณฑ์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15pt;height:17.85pt" o:ole="">
                  <v:imagedata r:id="rId7" o:title=""/>
                </v:shape>
                <w:control r:id="rId8" w:name="DefaultOcxName111315211" w:shapeid="_x0000_i1060"/>
              </w:object>
            </w:r>
          </w:p>
        </w:tc>
        <w:tc>
          <w:tcPr>
            <w:tcW w:w="9325" w:type="dxa"/>
          </w:tcPr>
          <w:p w:rsidR="00121701" w:rsidRPr="00BC7C12" w:rsidRDefault="00121701" w:rsidP="00121701">
            <w:pPr>
              <w:numPr>
                <w:ilvl w:val="0"/>
                <w:numId w:val="7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จัดบริการให้คำปรึกษา แนะแนวด้านการใช้ชีวิต และการเข้าสู่อาชีพแก่นักศึกษาในสถาบัน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325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BC7C12" w:rsidRDefault="00121701" w:rsidP="0071769D">
            <w:pPr>
              <w:pStyle w:val="aa"/>
              <w:rPr>
                <w:rFonts w:ascii="TH SarabunPSK" w:hAnsi="TH SarabunPSK" w:cs="TH SarabunPSK"/>
                <w:szCs w:val="32"/>
                <w:cs/>
              </w:rPr>
            </w:pPr>
            <w:r w:rsidRPr="00BC7C12">
              <w:rPr>
                <w:rFonts w:ascii="TH SarabunPSK" w:hAnsi="TH SarabunPSK" w:cs="TH SarabunPSK"/>
                <w:szCs w:val="32"/>
                <w:cs/>
              </w:rPr>
              <w:t xml:space="preserve">            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9" type="#_x0000_t75" style="width:20.15pt;height:17.85pt" o:ole="">
                  <v:imagedata r:id="rId7" o:title=""/>
                </v:shape>
                <w:control r:id="rId9" w:name="DefaultOcxName1113152115" w:shapeid="_x0000_i1059"/>
              </w:object>
            </w:r>
          </w:p>
        </w:tc>
        <w:tc>
          <w:tcPr>
            <w:tcW w:w="9325" w:type="dxa"/>
          </w:tcPr>
          <w:p w:rsidR="00121701" w:rsidRPr="00BC7C12" w:rsidRDefault="00121701" w:rsidP="00121701">
            <w:pPr>
              <w:numPr>
                <w:ilvl w:val="0"/>
                <w:numId w:val="7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มีการให้ข้อมูลของหน่วยงานที่ให้บริการ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325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BC7C12" w:rsidRDefault="00121701" w:rsidP="0071769D">
            <w:pPr>
              <w:ind w:left="1097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</w:p>
        </w:tc>
      </w:tr>
      <w:tr w:rsidR="00121701" w:rsidRPr="00BC7C12" w:rsidTr="0071769D">
        <w:trPr>
          <w:trHeight w:val="414"/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8" type="#_x0000_t75" style="width:20.15pt;height:17.85pt" o:ole="">
                  <v:imagedata r:id="rId7" o:title=""/>
                </v:shape>
                <w:control r:id="rId10" w:name="DefaultOcxName1113152114" w:shapeid="_x0000_i1058"/>
              </w:object>
            </w:r>
          </w:p>
        </w:tc>
        <w:tc>
          <w:tcPr>
            <w:tcW w:w="9325" w:type="dxa"/>
          </w:tcPr>
          <w:p w:rsidR="00121701" w:rsidRPr="00BC7C12" w:rsidRDefault="00121701" w:rsidP="00121701">
            <w:pPr>
              <w:numPr>
                <w:ilvl w:val="0"/>
                <w:numId w:val="7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จัดกิจกรรมเตรียมความพร้อมเพื่อการทำงานเมื่อสำเร็จการศึกษาแก่นักศึกษา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325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BC7C12" w:rsidRDefault="00121701" w:rsidP="0071769D">
            <w:pPr>
              <w:tabs>
                <w:tab w:val="left" w:pos="709"/>
              </w:tabs>
              <w:jc w:val="thaiDistribute"/>
              <w:rPr>
                <w:rFonts w:ascii="TH SarabunPSK" w:eastAsia="Calibri" w:hAnsi="TH SarabunPSK" w:cs="TH SarabunPSK" w:hint="cs"/>
                <w:lang w:eastAsia="en-US"/>
              </w:rPr>
            </w:pPr>
            <w:r w:rsidRPr="00BC7C12">
              <w:rPr>
                <w:rFonts w:ascii="TH SarabunPSK" w:hAnsi="TH SarabunPSK" w:cs="TH SarabunPSK"/>
                <w:cs/>
              </w:rPr>
              <w:t xml:space="preserve">               </w:t>
            </w:r>
          </w:p>
        </w:tc>
      </w:tr>
      <w:tr w:rsidR="00121701" w:rsidRPr="00BC7C12" w:rsidTr="0071769D">
        <w:trPr>
          <w:trHeight w:val="451"/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7" type="#_x0000_t75" style="width:20.15pt;height:17.85pt" o:ole="">
                  <v:imagedata r:id="rId7" o:title=""/>
                </v:shape>
                <w:control r:id="rId11" w:name="DefaultOcxName1113152113" w:shapeid="_x0000_i1057"/>
              </w:object>
            </w:r>
          </w:p>
        </w:tc>
        <w:tc>
          <w:tcPr>
            <w:tcW w:w="9325" w:type="dxa"/>
          </w:tcPr>
          <w:p w:rsidR="00121701" w:rsidRPr="00BC7C12" w:rsidRDefault="00121701" w:rsidP="00121701">
            <w:pPr>
              <w:numPr>
                <w:ilvl w:val="0"/>
                <w:numId w:val="7"/>
              </w:numPr>
              <w:tabs>
                <w:tab w:val="left" w:pos="297"/>
              </w:tabs>
              <w:ind w:left="0" w:firstLine="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spacing w:val="-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cs/>
                <w:lang w:eastAsia="en-US"/>
              </w:rPr>
              <w:t xml:space="preserve">ประเมินคุณภาพของการจัดกิจกรรมและการจัดบริการในข้อ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lang w:eastAsia="en-US"/>
              </w:rPr>
              <w:t>1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cs/>
                <w:lang w:eastAsia="en-US"/>
              </w:rPr>
              <w:t>-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lang w:eastAsia="en-US"/>
              </w:rPr>
              <w:t xml:space="preserve">3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cs/>
                <w:lang w:eastAsia="en-US"/>
              </w:rPr>
              <w:t xml:space="preserve">ทุกข้อไม่ต่ำกว่า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lang w:eastAsia="en-US"/>
              </w:rPr>
              <w:t>3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cs/>
                <w:lang w:eastAsia="en-US"/>
              </w:rPr>
              <w:t>.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lang w:eastAsia="en-US"/>
              </w:rPr>
              <w:t xml:space="preserve">51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cs/>
                <w:lang w:eastAsia="en-US"/>
              </w:rPr>
              <w:t>จาก</w:t>
            </w:r>
            <w:r>
              <w:rPr>
                <w:rFonts w:ascii="TH SarabunPSK" w:eastAsia="Calibri" w:hAnsi="TH SarabunPSK" w:cs="TH SarabunPSK" w:hint="cs"/>
                <w:b/>
                <w:bCs/>
                <w:spacing w:val="-2"/>
                <w:cs/>
                <w:lang w:eastAsia="en-US"/>
              </w:rPr>
              <w:t xml:space="preserve"> 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cs/>
                <w:lang w:eastAsia="en-US"/>
              </w:rPr>
              <w:t>คะแนนเต็ม</w:t>
            </w:r>
            <w:r w:rsidRPr="00BC7C12">
              <w:rPr>
                <w:rFonts w:ascii="TH SarabunPSK" w:eastAsia="Calibri" w:hAnsi="TH SarabunPSK" w:cs="TH SarabunPSK"/>
                <w:b/>
                <w:bCs/>
                <w:spacing w:val="-2"/>
                <w:lang w:eastAsia="en-US"/>
              </w:rPr>
              <w:t xml:space="preserve"> 5</w:t>
            </w:r>
          </w:p>
        </w:tc>
      </w:tr>
      <w:tr w:rsidR="00121701" w:rsidRPr="00BC7C12" w:rsidTr="0071769D">
        <w:trPr>
          <w:trHeight w:val="494"/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325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 </w:t>
            </w:r>
          </w:p>
          <w:p w:rsidR="00121701" w:rsidRPr="00BC7C12" w:rsidRDefault="0012170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6" type="#_x0000_t75" style="width:20.15pt;height:17.85pt" o:ole="">
                  <v:imagedata r:id="rId7" o:title=""/>
                </v:shape>
                <w:control r:id="rId12" w:name="DefaultOcxName1113152112" w:shapeid="_x0000_i1056"/>
              </w:object>
            </w:r>
          </w:p>
        </w:tc>
        <w:tc>
          <w:tcPr>
            <w:tcW w:w="9325" w:type="dxa"/>
          </w:tcPr>
          <w:p w:rsidR="00121701" w:rsidRPr="00BC7C12" w:rsidRDefault="00121701" w:rsidP="00121701">
            <w:pPr>
              <w:numPr>
                <w:ilvl w:val="0"/>
                <w:numId w:val="7"/>
              </w:numPr>
              <w:tabs>
                <w:tab w:val="left" w:pos="1701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นำผลการประเมินจากข้อ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 xml:space="preserve">4 </w:t>
            </w: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มาปรับปรุงพัฒนาการให้บริการและการให้ข้อมูล เพื่อส่งให้ผลการประเมินสูงขึ้นหรือเป็นไปตามความคาดหวังของนักศึกษา</w:t>
            </w:r>
          </w:p>
        </w:tc>
      </w:tr>
      <w:tr w:rsidR="00121701" w:rsidRPr="00BC7C12" w:rsidTr="0071769D">
        <w:trPr>
          <w:trHeight w:val="786"/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325" w:type="dxa"/>
          </w:tcPr>
          <w:p w:rsidR="00121701" w:rsidRPr="002D4FA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 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5" type="#_x0000_t75" style="width:20.15pt;height:17.85pt" o:ole="">
                  <v:imagedata r:id="rId7" o:title=""/>
                </v:shape>
                <w:control r:id="rId13" w:name="DefaultOcxName1113152111" w:shapeid="_x0000_i1055"/>
              </w:object>
            </w:r>
          </w:p>
        </w:tc>
        <w:tc>
          <w:tcPr>
            <w:tcW w:w="9325" w:type="dxa"/>
          </w:tcPr>
          <w:p w:rsidR="00121701" w:rsidRPr="00BC7C12" w:rsidRDefault="00121701" w:rsidP="00121701">
            <w:pPr>
              <w:numPr>
                <w:ilvl w:val="0"/>
                <w:numId w:val="7"/>
              </w:numPr>
              <w:tabs>
                <w:tab w:val="left" w:pos="993"/>
              </w:tabs>
              <w:ind w:left="283" w:hanging="283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ให้ข้อมูลและความรู้ที่เป็นประโยชน์แก่ศิษย์เก่า</w:t>
            </w:r>
          </w:p>
        </w:tc>
      </w:tr>
      <w:tr w:rsidR="00121701" w:rsidRPr="00BC7C12" w:rsidTr="0071769D">
        <w:trPr>
          <w:jc w:val="center"/>
        </w:trPr>
        <w:tc>
          <w:tcPr>
            <w:tcW w:w="583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325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 xml:space="preserve">ผลการดำเนินงาน :  </w:t>
            </w:r>
          </w:p>
          <w:p w:rsidR="00121701" w:rsidRPr="00BC7C12" w:rsidRDefault="00121701" w:rsidP="0071769D">
            <w:pPr>
              <w:tabs>
                <w:tab w:val="left" w:pos="142"/>
                <w:tab w:val="left" w:pos="284"/>
              </w:tabs>
              <w:jc w:val="thaiDistribute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hAnsi="TH SarabunPSK" w:cs="TH SarabunPSK"/>
                <w:cs/>
              </w:rPr>
              <w:t xml:space="preserve">                  </w:t>
            </w:r>
          </w:p>
        </w:tc>
      </w:tr>
    </w:tbl>
    <w:p w:rsidR="00121701" w:rsidRPr="00BC7C12" w:rsidRDefault="00121701" w:rsidP="00121701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>ผลการประเมินคุณภาพภายใน  ระดับมหาวิทยาลัย  2558 - 2560</w:t>
      </w: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121701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121701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2558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121701" w:rsidRPr="00BC7C12" w:rsidTr="0071769D">
        <w:tc>
          <w:tcPr>
            <w:tcW w:w="1578" w:type="pct"/>
            <w:shd w:val="clear" w:color="auto" w:fill="auto"/>
            <w:vAlign w:val="center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F85613">
              <w:rPr>
                <w:rFonts w:ascii="TH SarabunPSK" w:eastAsia="Times New Roman" w:hAnsi="TH SarabunPSK" w:cs="TH SarabunPSK"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  <w:tr w:rsidR="00121701" w:rsidRPr="00BC7C12" w:rsidTr="0071769D">
        <w:tc>
          <w:tcPr>
            <w:tcW w:w="1578" w:type="pct"/>
            <w:shd w:val="clear" w:color="auto" w:fill="auto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F85613">
              <w:rPr>
                <w:rFonts w:ascii="TH SarabunPSK" w:eastAsia="Times New Roman" w:hAnsi="TH SarabunPSK" w:cs="TH SarabunPSK"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21701" w:rsidRPr="00F85613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</w:tr>
      <w:tr w:rsidR="00121701" w:rsidRPr="00BC7C12" w:rsidTr="0071769D">
        <w:tc>
          <w:tcPr>
            <w:tcW w:w="1578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121701" w:rsidRPr="00BC7C12" w:rsidTr="0071769D">
        <w:tc>
          <w:tcPr>
            <w:tcW w:w="1578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121701" w:rsidRDefault="00121701" w:rsidP="00121701">
      <w:pPr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21701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21701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21701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Default="00121701" w:rsidP="00121701">
      <w:pPr>
        <w:spacing w:after="200" w:line="276" w:lineRule="auto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br w:type="page"/>
      </w:r>
    </w:p>
    <w:p w:rsidR="00121701" w:rsidRPr="00BC7C12" w:rsidRDefault="00121701" w:rsidP="00121701">
      <w:pPr>
        <w:pBdr>
          <w:top w:val="single" w:sz="4" w:space="0" w:color="AEAAAA" w:themeColor="background2" w:themeShade="BF"/>
          <w:bottom w:val="single" w:sz="4" w:space="1" w:color="AEAAAA" w:themeColor="background2" w:themeShade="BF"/>
        </w:pBdr>
        <w:shd w:val="clear" w:color="auto" w:fill="D9D9D9" w:themeFill="background1" w:themeFillShade="D9"/>
        <w:jc w:val="thaiDistribute"/>
        <w:rPr>
          <w:rFonts w:ascii="TH SarabunPSK" w:eastAsia="Calibri" w:hAnsi="TH SarabunPSK" w:cs="TH SarabunPSK"/>
          <w:b/>
          <w:bCs/>
          <w:kern w:val="24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lastRenderedPageBreak/>
        <w:t xml:space="preserve">ตัวบ่งชี้ที่ 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>1</w:t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.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>5</w:t>
      </w:r>
      <w:r w:rsidRPr="00BC7C12">
        <w:rPr>
          <w:rFonts w:ascii="TH SarabunPSK" w:eastAsia="Calibri" w:hAnsi="TH SarabunPSK" w:cs="TH SarabunPSK"/>
          <w:b/>
          <w:bCs/>
          <w:kern w:val="24"/>
          <w:lang w:eastAsia="en-US"/>
        </w:rPr>
        <w:tab/>
      </w: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>กิจกรรมนักศึกษาระดับปริญญาตรี</w:t>
      </w:r>
    </w:p>
    <w:p w:rsidR="00121701" w:rsidRPr="00BC7C12" w:rsidRDefault="00121701" w:rsidP="00121701">
      <w:pPr>
        <w:tabs>
          <w:tab w:val="left" w:pos="1701"/>
        </w:tabs>
        <w:jc w:val="thaiDistribute"/>
        <w:rPr>
          <w:rFonts w:ascii="TH SarabunPSK" w:eastAsia="Calibri" w:hAnsi="TH SarabunPSK" w:cs="TH SarabunPSK"/>
          <w:b/>
          <w:bCs/>
          <w:lang w:eastAsia="en-US"/>
        </w:rPr>
      </w:pPr>
    </w:p>
    <w:p w:rsidR="00121701" w:rsidRPr="00BC7C12" w:rsidRDefault="00121701" w:rsidP="00121701">
      <w:pPr>
        <w:tabs>
          <w:tab w:val="left" w:pos="1701"/>
          <w:tab w:val="left" w:pos="2160"/>
          <w:tab w:val="left" w:pos="2880"/>
        </w:tabs>
        <w:jc w:val="thaiDistribute"/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ชนิดของตัวบ่งชี้</w:t>
      </w:r>
      <w:r w:rsidRPr="00BC7C12">
        <w:rPr>
          <w:rFonts w:ascii="TH SarabunPSK" w:eastAsia="Calibri" w:hAnsi="TH SarabunPSK" w:cs="TH SarabunPSK"/>
          <w:lang w:eastAsia="en-US"/>
        </w:rPr>
        <w:tab/>
      </w:r>
      <w:r w:rsidRPr="00BC7C12">
        <w:rPr>
          <w:rFonts w:ascii="TH SarabunPSK" w:eastAsia="Calibri" w:hAnsi="TH SarabunPSK" w:cs="TH SarabunPSK"/>
          <w:cs/>
          <w:lang w:eastAsia="en-US"/>
        </w:rPr>
        <w:t>กระบวนการ</w:t>
      </w:r>
    </w:p>
    <w:p w:rsidR="00121701" w:rsidRPr="00BC7C12" w:rsidRDefault="00121701" w:rsidP="00121701">
      <w:pPr>
        <w:spacing w:before="120" w:after="120"/>
        <w:jc w:val="thaiDistribute"/>
        <w:rPr>
          <w:rFonts w:ascii="TH SarabunPSK" w:eastAsia="Calibri" w:hAnsi="TH SarabunPSK" w:cs="TH SarabunPSK"/>
          <w:b/>
          <w:bCs/>
          <w:kern w:val="24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kern w:val="24"/>
          <w:cs/>
          <w:lang w:eastAsia="en-US"/>
        </w:rPr>
        <w:t xml:space="preserve">หน่วยงานที่รับผิดชอบ : </w:t>
      </w:r>
      <w:r w:rsidRPr="00BC7C12">
        <w:rPr>
          <w:rFonts w:ascii="TH SarabunPSK" w:eastAsia="Calibri" w:hAnsi="TH SarabunPSK" w:cs="TH SarabunPSK"/>
          <w:kern w:val="24"/>
          <w:cs/>
          <w:lang w:eastAsia="en-US"/>
        </w:rPr>
        <w:t>สำนักงานพัฒนานักศึกษา</w:t>
      </w:r>
    </w:p>
    <w:p w:rsidR="00121701" w:rsidRPr="00BC7C12" w:rsidRDefault="00121701" w:rsidP="00121701">
      <w:pPr>
        <w:jc w:val="thaiDistribute"/>
        <w:rPr>
          <w:rFonts w:ascii="TH SarabunPSK" w:eastAsia="Times New Roman" w:hAnsi="TH SarabunPSK" w:cs="TH SarabunPSK"/>
          <w:strike/>
          <w:cs/>
          <w:lang w:eastAsia="en-US"/>
        </w:rPr>
      </w:pPr>
      <w:r w:rsidRPr="00BC7C12">
        <w:rPr>
          <w:rFonts w:ascii="TH SarabunPSK" w:eastAsia="Calibri" w:hAnsi="TH SarabunPSK" w:cs="TH SarabunPSK"/>
          <w:cs/>
          <w:lang w:eastAsia="en-US"/>
        </w:rPr>
        <w:tab/>
      </w:r>
      <w:r w:rsidRPr="00BC7C12">
        <w:rPr>
          <w:rFonts w:ascii="TH SarabunPSK" w:eastAsia="Times New Roman" w:hAnsi="TH SarabunPSK" w:cs="TH SarabunPSK"/>
          <w:cs/>
          <w:lang w:eastAsia="en-US"/>
        </w:rPr>
        <w:t xml:space="preserve">สถาบันอุดมศึกษาต้องส่งเสริมให้มีการจัดกิจกรรมนักศึกษาต่างๆ อย่างเหมาะสมและครบถ้วน กิจกรรมนักศึกษา หมายถึง กิจกรรมเสริมหลักสูตรที่ดำเนินการทั้งโดยสถาบันและโดยองค์กรนักศึกษา เป็นกิจกรรมที่ผู้เข้าร่วมจะมีโอกาสได้รับการพัฒนาสติปัญญา สังคม อารมณ์ ร่างกาย และคุณธรรมจริยธรรมสอดคล้องกับคุณลักษณะของบัณฑิตที่พึงประสงค์ </w:t>
      </w:r>
    </w:p>
    <w:p w:rsidR="00121701" w:rsidRPr="00BC7C12" w:rsidRDefault="00121701" w:rsidP="00121701">
      <w:pPr>
        <w:rPr>
          <w:rFonts w:ascii="TH SarabunPSK" w:eastAsia="Calibri" w:hAnsi="TH SarabunPSK" w:cs="TH SarabunPSK"/>
          <w:lang w:eastAsia="en-US"/>
        </w:rPr>
      </w:pPr>
    </w:p>
    <w:p w:rsidR="00121701" w:rsidRPr="00BC7C12" w:rsidRDefault="00121701" w:rsidP="00121701">
      <w:pPr>
        <w:rPr>
          <w:rFonts w:ascii="TH SarabunPSK" w:eastAsia="Calibri" w:hAnsi="TH SarabunPSK" w:cs="TH SarabunPSK"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เกณฑ์การประเมิน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844"/>
        <w:gridCol w:w="1701"/>
        <w:gridCol w:w="1984"/>
        <w:gridCol w:w="1741"/>
      </w:tblGrid>
      <w:tr w:rsidR="00121701" w:rsidRPr="00BC7C12" w:rsidTr="0071769D">
        <w:trPr>
          <w:jc w:val="center"/>
        </w:trPr>
        <w:tc>
          <w:tcPr>
            <w:tcW w:w="2092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1</w:t>
            </w:r>
          </w:p>
        </w:tc>
        <w:tc>
          <w:tcPr>
            <w:tcW w:w="184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2</w:t>
            </w:r>
          </w:p>
        </w:tc>
        <w:tc>
          <w:tcPr>
            <w:tcW w:w="170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คะแนน 3</w:t>
            </w:r>
          </w:p>
        </w:tc>
        <w:tc>
          <w:tcPr>
            <w:tcW w:w="198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4</w:t>
            </w:r>
          </w:p>
        </w:tc>
        <w:tc>
          <w:tcPr>
            <w:tcW w:w="174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คะแนน </w:t>
            </w:r>
            <w:r w:rsidRPr="00BC7C12">
              <w:rPr>
                <w:rFonts w:ascii="TH SarabunPSK" w:eastAsia="Calibri" w:hAnsi="TH SarabunPSK" w:cs="TH SarabunPSK"/>
                <w:b/>
                <w:bCs/>
                <w:lang w:eastAsia="en-US"/>
              </w:rPr>
              <w:t>5</w:t>
            </w:r>
          </w:p>
        </w:tc>
      </w:tr>
      <w:tr w:rsidR="00121701" w:rsidRPr="00BC7C12" w:rsidTr="0071769D">
        <w:trPr>
          <w:jc w:val="center"/>
        </w:trPr>
        <w:tc>
          <w:tcPr>
            <w:tcW w:w="2092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มีการดำเนินการ 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spacing w:val="-4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spacing w:val="-4"/>
                <w:cs/>
                <w:lang w:eastAsia="en-US"/>
              </w:rPr>
              <w:t xml:space="preserve"> 1 ข้อ</w:t>
            </w:r>
          </w:p>
        </w:tc>
        <w:tc>
          <w:tcPr>
            <w:tcW w:w="184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2 ข้อ</w:t>
            </w:r>
          </w:p>
        </w:tc>
        <w:tc>
          <w:tcPr>
            <w:tcW w:w="170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   3 – 4 ข้อ</w:t>
            </w:r>
          </w:p>
        </w:tc>
        <w:tc>
          <w:tcPr>
            <w:tcW w:w="1984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มีการดำเนินการ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 5 ข้อ</w:t>
            </w:r>
          </w:p>
        </w:tc>
        <w:tc>
          <w:tcPr>
            <w:tcW w:w="1741" w:type="dxa"/>
          </w:tcPr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 xml:space="preserve">มีการดำเนินการ </w:t>
            </w:r>
          </w:p>
          <w:p w:rsidR="00121701" w:rsidRPr="00BC7C12" w:rsidRDefault="00121701" w:rsidP="0071769D">
            <w:pPr>
              <w:jc w:val="center"/>
              <w:rPr>
                <w:rFonts w:ascii="TH SarabunPSK" w:eastAsia="Calibri" w:hAnsi="TH SarabunPSK" w:cs="TH SarabunPSK"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cs/>
                <w:lang w:eastAsia="en-US"/>
              </w:rPr>
              <w:t>6 ข้อ</w:t>
            </w:r>
          </w:p>
        </w:tc>
      </w:tr>
    </w:tbl>
    <w:p w:rsidR="00121701" w:rsidRPr="00BC7C12" w:rsidRDefault="00121701" w:rsidP="00121701">
      <w:pPr>
        <w:jc w:val="thaiDistribute"/>
        <w:rPr>
          <w:rFonts w:ascii="TH SarabunPSK" w:eastAsia="Calibri" w:hAnsi="TH SarabunPSK" w:cs="TH SarabunPSK"/>
          <w:b/>
          <w:bCs/>
          <w:cs/>
          <w:lang w:eastAsia="en-US"/>
        </w:rPr>
      </w:pPr>
    </w:p>
    <w:p w:rsidR="00121701" w:rsidRPr="00BC7C12" w:rsidRDefault="00121701" w:rsidP="00121701">
      <w:pPr>
        <w:tabs>
          <w:tab w:val="left" w:pos="2160"/>
        </w:tabs>
        <w:rPr>
          <w:rFonts w:ascii="TH SarabunPSK" w:eastAsia="Calibri" w:hAnsi="TH SarabunPSK" w:cs="TH SarabunPSK"/>
          <w:cs/>
          <w:lang w:eastAsia="en-US"/>
        </w:rPr>
      </w:pPr>
      <w:r w:rsidRPr="00BC7C12">
        <w:rPr>
          <w:rFonts w:ascii="TH SarabunPSK" w:eastAsia="Calibri" w:hAnsi="TH SarabunPSK" w:cs="TH SarabunPSK"/>
          <w:b/>
          <w:bCs/>
          <w:cs/>
          <w:lang w:eastAsia="en-US"/>
        </w:rPr>
        <w:t>ผลการดำเนินงาน</w:t>
      </w:r>
      <w:r w:rsidRPr="00BC7C12">
        <w:rPr>
          <w:rFonts w:ascii="TH SarabunPSK" w:eastAsia="Calibri" w:hAnsi="TH SarabunPSK" w:cs="TH SarabunPSK"/>
          <w:b/>
          <w:bCs/>
          <w:lang w:eastAsia="en-US"/>
        </w:rPr>
        <w:tab/>
      </w:r>
    </w:p>
    <w:tbl>
      <w:tblPr>
        <w:tblW w:w="10201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9639"/>
      </w:tblGrid>
      <w:tr w:rsidR="00121701" w:rsidRPr="00BC7C12" w:rsidTr="0071769D">
        <w:trPr>
          <w:trHeight w:val="481"/>
          <w:tblHeader/>
          <w:jc w:val="center"/>
        </w:trPr>
        <w:tc>
          <w:tcPr>
            <w:tcW w:w="562" w:type="dxa"/>
            <w:shd w:val="clear" w:color="auto" w:fill="7F7F7F" w:themeFill="text1" w:themeFillTint="80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</w:pPr>
            <w:r w:rsidRPr="00BC7C12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มี</w:t>
            </w:r>
          </w:p>
        </w:tc>
        <w:tc>
          <w:tcPr>
            <w:tcW w:w="9639" w:type="dxa"/>
            <w:shd w:val="clear" w:color="auto" w:fill="7F7F7F" w:themeFill="text1" w:themeFillTint="80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</w:rPr>
            </w:pPr>
            <w:r w:rsidRPr="00BC7C12">
              <w:rPr>
                <w:rFonts w:ascii="TH SarabunPSK" w:hAnsi="TH SarabunPSK" w:cs="TH SarabunPSK"/>
                <w:b/>
                <w:bCs/>
                <w:color w:val="FFFFFF" w:themeColor="background1"/>
                <w:cs/>
              </w:rPr>
              <w:t>ผลการดำเนินงานตามเกณฑ์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4" type="#_x0000_t75" style="width:20.15pt;height:17.85pt" o:ole="">
                  <v:imagedata r:id="rId7" o:title=""/>
                </v:shape>
                <w:control r:id="rId14" w:name="DefaultOcxName1113152116" w:shapeid="_x0000_i1054"/>
              </w:object>
            </w:r>
          </w:p>
        </w:tc>
        <w:tc>
          <w:tcPr>
            <w:tcW w:w="9639" w:type="dxa"/>
          </w:tcPr>
          <w:p w:rsidR="00121701" w:rsidRPr="00BC7C12" w:rsidRDefault="00121701" w:rsidP="00121701">
            <w:pPr>
              <w:numPr>
                <w:ilvl w:val="0"/>
                <w:numId w:val="11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จัดทำแผนการจัดกิจกรรมพัฒนานักศึกษาในภาพรวมของสถาบัน</w:t>
            </w:r>
            <w:r w:rsidRPr="00BC7C12">
              <w:rPr>
                <w:rFonts w:ascii="TH SarabunPSK" w:eastAsia="Calibri" w:hAnsi="TH SarabunPSK" w:cs="TH SarabunPSK"/>
                <w:b/>
                <w:bCs/>
                <w:u w:val="single"/>
                <w:cs/>
                <w:lang w:eastAsia="en-US"/>
              </w:rPr>
              <w:t>โดยให้นักศึกษามีส่วนร่วม</w:t>
            </w: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ในการจัดทำแผนและการจัดกิจกรรม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39" w:type="dxa"/>
          </w:tcPr>
          <w:p w:rsidR="00121701" w:rsidRPr="00BC7C12" w:rsidRDefault="00121701" w:rsidP="0071769D">
            <w:pPr>
              <w:pStyle w:val="a7"/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BC7C12" w:rsidRDefault="00121701" w:rsidP="0071769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3" type="#_x0000_t75" style="width:20.15pt;height:17.85pt" o:ole="">
                  <v:imagedata r:id="rId7" o:title=""/>
                </v:shape>
                <w:control r:id="rId15" w:name="DefaultOcxName11131521165" w:shapeid="_x0000_i1053"/>
              </w:object>
            </w:r>
          </w:p>
          <w:p w:rsidR="00121701" w:rsidRPr="00BC7C12" w:rsidRDefault="00121701" w:rsidP="0071769D">
            <w:pPr>
              <w:pStyle w:val="a7"/>
              <w:tabs>
                <w:tab w:val="left" w:pos="318"/>
              </w:tabs>
              <w:ind w:left="318" w:hanging="332"/>
              <w:contextualSpacing w:val="0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639" w:type="dxa"/>
          </w:tcPr>
          <w:p w:rsidR="00121701" w:rsidRPr="00BC7C12" w:rsidRDefault="00121701" w:rsidP="00121701">
            <w:pPr>
              <w:numPr>
                <w:ilvl w:val="0"/>
                <w:numId w:val="11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ในแผนการจัดกิจกรรมพัฒนานักศึกษาให้ดำเนินกิจกรรมในประเภทต่อไปนี้ให้ครบถ้วน</w:t>
            </w:r>
          </w:p>
          <w:p w:rsidR="00121701" w:rsidRPr="00BC7C12" w:rsidRDefault="00121701" w:rsidP="0071769D">
            <w:pPr>
              <w:tabs>
                <w:tab w:val="left" w:pos="1418"/>
                <w:tab w:val="left" w:pos="170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    - กิจกรรมส่งเสริมคุณลักษณะบัณฑิตที่พึงประสงค์ที่กำหนดโดยสถาบัน</w:t>
            </w:r>
          </w:p>
          <w:p w:rsidR="00121701" w:rsidRPr="00BC7C12" w:rsidRDefault="00121701" w:rsidP="0071769D">
            <w:pPr>
              <w:tabs>
                <w:tab w:val="left" w:pos="1418"/>
                <w:tab w:val="left" w:pos="1701"/>
              </w:tabs>
              <w:ind w:left="36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- กิจกรรมกีฬา หรือการส่งเสริมสุขภาพ</w:t>
            </w:r>
          </w:p>
          <w:p w:rsidR="00121701" w:rsidRPr="00BC7C12" w:rsidRDefault="00121701" w:rsidP="0071769D">
            <w:pPr>
              <w:tabs>
                <w:tab w:val="left" w:pos="1418"/>
                <w:tab w:val="left" w:pos="1701"/>
              </w:tabs>
              <w:ind w:left="36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- กิจกรรมบำเพ็ญประโยชน์ หรือรักษาสิ่งแวดล้อม</w:t>
            </w:r>
          </w:p>
          <w:p w:rsidR="00121701" w:rsidRPr="00BC7C12" w:rsidRDefault="00121701" w:rsidP="0071769D">
            <w:pPr>
              <w:tabs>
                <w:tab w:val="left" w:pos="1418"/>
                <w:tab w:val="left" w:pos="1701"/>
              </w:tabs>
              <w:ind w:left="360"/>
              <w:contextualSpacing/>
              <w:jc w:val="thaiDistribute"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- กิจกรรมเสริมสร้างคุณธรรมและจริยธรรม</w:t>
            </w:r>
          </w:p>
          <w:p w:rsidR="00121701" w:rsidRPr="00BC7C12" w:rsidRDefault="00121701" w:rsidP="0071769D">
            <w:pPr>
              <w:tabs>
                <w:tab w:val="left" w:pos="1418"/>
                <w:tab w:val="left" w:pos="1701"/>
              </w:tabs>
              <w:contextualSpacing/>
              <w:jc w:val="thaiDistribute"/>
              <w:rPr>
                <w:rFonts w:ascii="TH SarabunPSK" w:eastAsia="Calibri" w:hAnsi="TH SarabunPSK" w:cs="TH SarabunPSK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 xml:space="preserve">     - กิจกรรมส่งเสริมศิลปะและวัฒนธรรม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39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BC7C12" w:rsidRDefault="00121701" w:rsidP="0071769D">
            <w:pPr>
              <w:tabs>
                <w:tab w:val="left" w:pos="448"/>
              </w:tabs>
              <w:jc w:val="thaiDistribute"/>
              <w:rPr>
                <w:rFonts w:ascii="TH SarabunPSK" w:eastAsia="Calibri" w:hAnsi="TH SarabunPSK" w:cs="TH SarabunPSK" w:hint="cs"/>
                <w:cs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2" type="#_x0000_t75" style="width:20.15pt;height:17.85pt" o:ole="">
                  <v:imagedata r:id="rId7" o:title=""/>
                </v:shape>
                <w:control r:id="rId16" w:name="DefaultOcxName11131521164" w:shapeid="_x0000_i1052"/>
              </w:object>
            </w:r>
          </w:p>
        </w:tc>
        <w:tc>
          <w:tcPr>
            <w:tcW w:w="9639" w:type="dxa"/>
          </w:tcPr>
          <w:p w:rsidR="00121701" w:rsidRPr="00BC7C12" w:rsidRDefault="00121701" w:rsidP="00121701">
            <w:pPr>
              <w:numPr>
                <w:ilvl w:val="0"/>
                <w:numId w:val="11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จัดกิจกรรมให้ความรู้และทักษะการประกันคุณภาพการศึกษาแก่นักศึกษา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39" w:type="dxa"/>
          </w:tcPr>
          <w:p w:rsidR="00121701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2D4FA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 w:hint="cs"/>
                <w:b/>
                <w:bCs/>
                <w:szCs w:val="32"/>
                <w:cs/>
                <w:lang w:eastAsia="en-US"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lastRenderedPageBreak/>
              <w:object w:dxaOrig="1440" w:dyaOrig="1440">
                <v:shape id="_x0000_i1051" type="#_x0000_t75" style="width:20.15pt;height:17.85pt" o:ole="">
                  <v:imagedata r:id="rId7" o:title=""/>
                </v:shape>
                <w:control r:id="rId17" w:name="DefaultOcxName11131521163" w:shapeid="_x0000_i1051"/>
              </w:object>
            </w:r>
          </w:p>
        </w:tc>
        <w:tc>
          <w:tcPr>
            <w:tcW w:w="9639" w:type="dxa"/>
          </w:tcPr>
          <w:p w:rsidR="00121701" w:rsidRPr="00BC7C12" w:rsidRDefault="00121701" w:rsidP="00121701">
            <w:pPr>
              <w:numPr>
                <w:ilvl w:val="0"/>
                <w:numId w:val="11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ทุกกิจกรรมที่ดำเนินการ มีการประเมินผลความสำเร็จตามวัตถุประสงค์ของกิจกรรมและนำผลการประเมินมาปรับปรุงการดำเนินงานครั้งต่อไป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39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50" type="#_x0000_t75" style="width:20.15pt;height:17.85pt" o:ole="">
                  <v:imagedata r:id="rId7" o:title=""/>
                </v:shape>
                <w:control r:id="rId18" w:name="DefaultOcxName11131521162" w:shapeid="_x0000_i1050"/>
              </w:object>
            </w:r>
          </w:p>
        </w:tc>
        <w:tc>
          <w:tcPr>
            <w:tcW w:w="9639" w:type="dxa"/>
          </w:tcPr>
          <w:p w:rsidR="00121701" w:rsidRPr="00BC7C12" w:rsidRDefault="00121701" w:rsidP="00121701">
            <w:pPr>
              <w:numPr>
                <w:ilvl w:val="0"/>
                <w:numId w:val="11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ประเมินความสำเร็จตามวัตถุประสงค์ของแผนการจัดกิจกรรมพัฒนานักศึกษา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39" w:type="dxa"/>
          </w:tcPr>
          <w:p w:rsidR="00121701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</w:p>
          <w:p w:rsidR="00121701" w:rsidRPr="002D4FA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 w:hint="cs"/>
                <w:szCs w:val="32"/>
                <w:lang w:eastAsia="en-US"/>
              </w:rPr>
            </w:pP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Calibri" w:hAnsi="TH SarabunPSK" w:cs="TH SarabunPSK"/>
              </w:rPr>
              <w:object w:dxaOrig="1440" w:dyaOrig="1440">
                <v:shape id="_x0000_i1049" type="#_x0000_t75" style="width:20.15pt;height:17.85pt" o:ole="">
                  <v:imagedata r:id="rId7" o:title=""/>
                </v:shape>
                <w:control r:id="rId19" w:name="DefaultOcxName11131521161" w:shapeid="_x0000_i1049"/>
              </w:object>
            </w:r>
          </w:p>
        </w:tc>
        <w:tc>
          <w:tcPr>
            <w:tcW w:w="9639" w:type="dxa"/>
          </w:tcPr>
          <w:p w:rsidR="00121701" w:rsidRPr="00BC7C12" w:rsidRDefault="00121701" w:rsidP="00121701">
            <w:pPr>
              <w:numPr>
                <w:ilvl w:val="0"/>
                <w:numId w:val="11"/>
              </w:numPr>
              <w:ind w:left="283" w:hanging="283"/>
              <w:contextualSpacing/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cs/>
                <w:lang w:eastAsia="en-US"/>
              </w:rPr>
              <w:t>นำผลการประเมินไปปรับปรุงแผนหรือปรับปรุงการจัดกิจกรรมเพื่อพัฒนานักศึกษา</w:t>
            </w:r>
          </w:p>
        </w:tc>
      </w:tr>
      <w:tr w:rsidR="00121701" w:rsidRPr="00BC7C12" w:rsidTr="0071769D">
        <w:trPr>
          <w:jc w:val="center"/>
        </w:trPr>
        <w:tc>
          <w:tcPr>
            <w:tcW w:w="562" w:type="dxa"/>
          </w:tcPr>
          <w:p w:rsidR="00121701" w:rsidRPr="00BC7C12" w:rsidRDefault="00121701" w:rsidP="0071769D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9639" w:type="dxa"/>
          </w:tcPr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BC7C12">
              <w:rPr>
                <w:rFonts w:ascii="TH SarabunPSK" w:eastAsia="Calibri" w:hAnsi="TH SarabunPSK" w:cs="TH SarabunPSK"/>
                <w:b/>
                <w:bCs/>
                <w:szCs w:val="32"/>
                <w:cs/>
                <w:lang w:eastAsia="en-US"/>
              </w:rPr>
              <w:t>ผลการดำเนินงาน :</w:t>
            </w:r>
            <w:r w:rsidRPr="00BC7C1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</w:p>
          <w:p w:rsidR="00121701" w:rsidRPr="00BC7C12" w:rsidRDefault="00121701" w:rsidP="0071769D">
            <w:pPr>
              <w:pStyle w:val="a7"/>
              <w:tabs>
                <w:tab w:val="left" w:pos="142"/>
                <w:tab w:val="left" w:pos="284"/>
              </w:tabs>
              <w:ind w:left="0"/>
              <w:jc w:val="thaiDistribute"/>
              <w:rPr>
                <w:rFonts w:ascii="TH SarabunPSK" w:eastAsia="Calibri" w:hAnsi="TH SarabunPSK" w:cs="TH SarabunPSK"/>
                <w:szCs w:val="32"/>
                <w:lang w:eastAsia="en-US"/>
              </w:rPr>
            </w:pPr>
          </w:p>
        </w:tc>
      </w:tr>
    </w:tbl>
    <w:p w:rsidR="00121701" w:rsidRPr="00BC7C12" w:rsidRDefault="00121701" w:rsidP="00121701">
      <w:pPr>
        <w:pStyle w:val="aa"/>
        <w:rPr>
          <w:rFonts w:ascii="TH SarabunPSK" w:hAnsi="TH SarabunPSK" w:cs="TH SarabunPSK"/>
          <w:b/>
          <w:bCs/>
          <w:szCs w:val="32"/>
        </w:rPr>
      </w:pPr>
    </w:p>
    <w:p w:rsidR="00121701" w:rsidRPr="00BC7C12" w:rsidRDefault="00121701" w:rsidP="00121701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  <w:r w:rsidRPr="00BC7C12">
        <w:rPr>
          <w:rFonts w:ascii="TH SarabunPSK" w:hAnsi="TH SarabunPSK" w:cs="TH SarabunPSK"/>
          <w:b/>
          <w:bCs/>
          <w:cs/>
        </w:rPr>
        <w:t>ผลการประเมินคุณ</w:t>
      </w:r>
      <w:r>
        <w:rPr>
          <w:rFonts w:ascii="TH SarabunPSK" w:hAnsi="TH SarabunPSK" w:cs="TH SarabunPSK"/>
          <w:b/>
          <w:bCs/>
          <w:cs/>
        </w:rPr>
        <w:t>ภาพภายใน  ระดับมหาวิทยาลัย  25</w:t>
      </w:r>
      <w:r>
        <w:rPr>
          <w:rFonts w:ascii="TH SarabunPSK" w:hAnsi="TH SarabunPSK" w:cs="TH SarabunPSK" w:hint="cs"/>
          <w:b/>
          <w:bCs/>
          <w:cs/>
        </w:rPr>
        <w:t>58</w:t>
      </w:r>
      <w:r>
        <w:rPr>
          <w:rFonts w:ascii="TH SarabunPSK" w:hAnsi="TH SarabunPSK" w:cs="TH SarabunPSK"/>
          <w:b/>
          <w:bCs/>
          <w:cs/>
        </w:rPr>
        <w:t xml:space="preserve"> - 25</w:t>
      </w:r>
      <w:r>
        <w:rPr>
          <w:rFonts w:ascii="TH SarabunPSK" w:hAnsi="TH SarabunPSK" w:cs="TH SarabunPSK" w:hint="cs"/>
          <w:b/>
          <w:bCs/>
          <w:cs/>
        </w:rPr>
        <w:t>60</w:t>
      </w:r>
    </w:p>
    <w:tbl>
      <w:tblPr>
        <w:tblW w:w="5000" w:type="pct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tblLook w:val="04A0" w:firstRow="1" w:lastRow="0" w:firstColumn="1" w:lastColumn="0" w:noHBand="0" w:noVBand="1"/>
      </w:tblPr>
      <w:tblGrid>
        <w:gridCol w:w="2846"/>
        <w:gridCol w:w="2057"/>
        <w:gridCol w:w="2057"/>
        <w:gridCol w:w="2056"/>
      </w:tblGrid>
      <w:tr w:rsidR="00121701" w:rsidRPr="00BC7C12" w:rsidTr="0071769D">
        <w:tc>
          <w:tcPr>
            <w:tcW w:w="1578" w:type="pct"/>
            <w:vMerge w:val="restar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รายละเอียด</w:t>
            </w:r>
          </w:p>
        </w:tc>
        <w:tc>
          <w:tcPr>
            <w:tcW w:w="3422" w:type="pct"/>
            <w:gridSpan w:val="3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ปีการศึกษา</w:t>
            </w:r>
          </w:p>
        </w:tc>
      </w:tr>
      <w:tr w:rsidR="00121701" w:rsidRPr="00BC7C12" w:rsidTr="0071769D">
        <w:tc>
          <w:tcPr>
            <w:tcW w:w="1578" w:type="pct"/>
            <w:vMerge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</w:t>
            </w: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8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2559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jc w:val="center"/>
              <w:rPr>
                <w:rFonts w:ascii="TH SarabunPSK" w:eastAsia="Times New Roman" w:hAnsi="TH SarabunPSK" w:cs="TH SarabunPSK" w:hint="cs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s/>
              </w:rPr>
              <w:t>2560</w:t>
            </w:r>
          </w:p>
        </w:tc>
      </w:tr>
      <w:tr w:rsidR="00121701" w:rsidRPr="00BC7C12" w:rsidTr="0071769D">
        <w:tc>
          <w:tcPr>
            <w:tcW w:w="1578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1. จำนวนข้อที่ได้คะแนน</w:t>
            </w: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140" w:type="pct"/>
            <w:shd w:val="clear" w:color="auto" w:fill="auto"/>
            <w:vAlign w:val="center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121701" w:rsidRPr="00BC7C12" w:rsidTr="0071769D">
        <w:tc>
          <w:tcPr>
            <w:tcW w:w="1578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2. ข้อที่ได้คะแนน</w:t>
            </w: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121701" w:rsidRPr="00BC7C12" w:rsidTr="0071769D">
        <w:tc>
          <w:tcPr>
            <w:tcW w:w="1578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>3. คะแนนประเมิน</w:t>
            </w: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1140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</w:rPr>
            </w:pPr>
          </w:p>
        </w:tc>
      </w:tr>
      <w:tr w:rsidR="00121701" w:rsidRPr="00BC7C12" w:rsidTr="0071769D">
        <w:trPr>
          <w:trHeight w:val="93"/>
        </w:trPr>
        <w:tc>
          <w:tcPr>
            <w:tcW w:w="1578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ind w:right="-108" w:hanging="156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 w:rsidRPr="00BC7C1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 4. ระดับคุณภาพ</w:t>
            </w: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1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  <w:tc>
          <w:tcPr>
            <w:tcW w:w="1140" w:type="pct"/>
            <w:shd w:val="clear" w:color="auto" w:fill="auto"/>
          </w:tcPr>
          <w:p w:rsidR="00121701" w:rsidRPr="00BC7C12" w:rsidRDefault="00121701" w:rsidP="0071769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:rsidR="00121701" w:rsidRPr="00BC7C12" w:rsidRDefault="00121701" w:rsidP="00121701">
      <w:pPr>
        <w:pStyle w:val="aa"/>
        <w:rPr>
          <w:rFonts w:ascii="TH SarabunPSK" w:hAnsi="TH SarabunPSK" w:cs="TH SarabunPSK"/>
          <w:b/>
          <w:bCs/>
          <w:szCs w:val="32"/>
        </w:rPr>
      </w:pPr>
    </w:p>
    <w:p w:rsidR="00121701" w:rsidRPr="00BC7C12" w:rsidRDefault="00121701" w:rsidP="00121701">
      <w:pPr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 xml:space="preserve">ผลการประเมินตนเองปีนี้ 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127"/>
        <w:gridCol w:w="3402"/>
        <w:gridCol w:w="1984"/>
      </w:tblGrid>
      <w:tr w:rsidR="00121701" w:rsidRPr="00BC7C12" w:rsidTr="0071769D">
        <w:tc>
          <w:tcPr>
            <w:tcW w:w="1701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2127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ผลดำเนินงาน</w:t>
            </w:r>
          </w:p>
        </w:tc>
        <w:tc>
          <w:tcPr>
            <w:tcW w:w="3402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 xml:space="preserve">คะแนนการตนเองประเมิน </w:t>
            </w:r>
          </w:p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766072">
              <w:rPr>
                <w:rFonts w:ascii="TH SarabunPSK" w:hAnsi="TH SarabunPSK" w:cs="TH SarabunPSK"/>
                <w:b/>
                <w:bCs/>
              </w:rPr>
              <w:t>1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-</w:t>
            </w:r>
            <w:r w:rsidRPr="00766072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766072">
              <w:rPr>
                <w:rFonts w:ascii="TH SarabunPSK" w:hAnsi="TH SarabunPSK" w:cs="TH SarabunPSK"/>
                <w:b/>
                <w:bCs/>
                <w:cs/>
              </w:rPr>
              <w:t>คะแนน)</w:t>
            </w:r>
          </w:p>
        </w:tc>
        <w:tc>
          <w:tcPr>
            <w:tcW w:w="1984" w:type="dxa"/>
            <w:shd w:val="clear" w:color="auto" w:fill="8EAADB" w:themeFill="accent5" w:themeFillTint="99"/>
            <w:vAlign w:val="center"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การบรรลุเป้าหมาย</w:t>
            </w:r>
          </w:p>
        </w:tc>
      </w:tr>
      <w:tr w:rsidR="00121701" w:rsidRPr="00BC7C12" w:rsidTr="0071769D">
        <w:trPr>
          <w:trHeight w:val="617"/>
        </w:trPr>
        <w:tc>
          <w:tcPr>
            <w:tcW w:w="1701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27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402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4" w:type="dxa"/>
            <w:vAlign w:val="center"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Default="00121701" w:rsidP="00121701">
      <w:pPr>
        <w:spacing w:after="120"/>
        <w:rPr>
          <w:rFonts w:ascii="TH SarabunPSK" w:hAnsi="TH SarabunPSK" w:cs="TH SarabunPSK"/>
          <w:b/>
          <w:bCs/>
        </w:rPr>
      </w:pPr>
    </w:p>
    <w:p w:rsidR="00121701" w:rsidRPr="00BC7C12" w:rsidRDefault="00121701" w:rsidP="00121701">
      <w:pPr>
        <w:spacing w:after="120"/>
        <w:rPr>
          <w:rFonts w:ascii="TH SarabunPSK" w:hAnsi="TH SarabunPSK" w:cs="TH SarabunPSK"/>
          <w:b/>
          <w:bCs/>
          <w:cs/>
        </w:rPr>
      </w:pPr>
      <w:r w:rsidRPr="00BC7C12">
        <w:rPr>
          <w:rFonts w:ascii="TH SarabunPSK" w:hAnsi="TH SarabunPSK" w:cs="TH SarabunPSK"/>
          <w:b/>
          <w:bCs/>
          <w:cs/>
        </w:rPr>
        <w:t>รายการเอกสารหลักฐาน</w:t>
      </w:r>
    </w:p>
    <w:tbl>
      <w:tblPr>
        <w:tblW w:w="9087" w:type="dxa"/>
        <w:jc w:val="center"/>
        <w:tblLook w:val="04A0" w:firstRow="1" w:lastRow="0" w:firstColumn="1" w:lastColumn="0" w:noHBand="0" w:noVBand="1"/>
      </w:tblPr>
      <w:tblGrid>
        <w:gridCol w:w="1716"/>
        <w:gridCol w:w="7371"/>
      </w:tblGrid>
      <w:tr w:rsidR="00121701" w:rsidRPr="00BC7C12" w:rsidTr="0071769D">
        <w:trPr>
          <w:trHeight w:val="585"/>
          <w:tblHeader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lastRenderedPageBreak/>
              <w:t>รหัสเอกสาร/หลักฐาน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:rsidR="00121701" w:rsidRPr="00766072" w:rsidRDefault="00121701" w:rsidP="0071769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66072">
              <w:rPr>
                <w:rFonts w:ascii="TH SarabunPSK" w:hAnsi="TH SarabunPSK" w:cs="TH SarabunPSK"/>
                <w:b/>
                <w:bCs/>
                <w:cs/>
              </w:rPr>
              <w:t>ชื่อรายการหลักฐาน/เอกสาร</w:t>
            </w: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  <w:tr w:rsidR="00121701" w:rsidRPr="00BC7C12" w:rsidTr="0071769D">
        <w:trPr>
          <w:trHeight w:val="259"/>
          <w:jc w:val="center"/>
        </w:trPr>
        <w:tc>
          <w:tcPr>
            <w:tcW w:w="17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1701" w:rsidRPr="00BC7C12" w:rsidRDefault="00121701" w:rsidP="0071769D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701" w:rsidRPr="00BC7C12" w:rsidRDefault="00121701" w:rsidP="0071769D">
            <w:pPr>
              <w:tabs>
                <w:tab w:val="left" w:pos="1875"/>
                <w:tab w:val="center" w:pos="3325"/>
              </w:tabs>
              <w:rPr>
                <w:rFonts w:ascii="TH SarabunPSK" w:hAnsi="TH SarabunPSK" w:cs="TH SarabunPSK"/>
                <w:cs/>
              </w:rPr>
            </w:pPr>
          </w:p>
        </w:tc>
      </w:tr>
    </w:tbl>
    <w:p w:rsidR="00C14289" w:rsidRPr="00121701" w:rsidRDefault="00C14289" w:rsidP="00121701">
      <w:pPr>
        <w:rPr>
          <w:rFonts w:hint="cs"/>
          <w:cs/>
        </w:rPr>
      </w:pPr>
      <w:bookmarkStart w:id="0" w:name="_GoBack"/>
      <w:bookmarkEnd w:id="0"/>
    </w:p>
    <w:sectPr w:rsidR="00C14289" w:rsidRPr="00121701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289" w:rsidRDefault="00C14289" w:rsidP="00C14289">
      <w:r>
        <w:separator/>
      </w:r>
    </w:p>
  </w:endnote>
  <w:endnote w:type="continuationSeparator" w:id="0">
    <w:p w:rsidR="00C14289" w:rsidRDefault="00C14289" w:rsidP="00C1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289" w:rsidRDefault="00C14289" w:rsidP="00C14289">
      <w:r>
        <w:separator/>
      </w:r>
    </w:p>
  </w:footnote>
  <w:footnote w:type="continuationSeparator" w:id="0">
    <w:p w:rsidR="00C14289" w:rsidRDefault="00C14289" w:rsidP="00C1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289" w:rsidRPr="00BC7C12" w:rsidRDefault="00C14289" w:rsidP="00C14289">
    <w:pPr>
      <w:pStyle w:val="a3"/>
      <w:pBdr>
        <w:bottom w:val="single" w:sz="4" w:space="1" w:color="D9D9D9"/>
      </w:pBdr>
      <w:tabs>
        <w:tab w:val="clear" w:pos="4513"/>
        <w:tab w:val="center" w:pos="0"/>
      </w:tabs>
      <w:jc w:val="center"/>
      <w:rPr>
        <w:rFonts w:ascii="TH SarabunPSK" w:hAnsi="TH SarabunPSK" w:cs="TH SarabunPSK"/>
        <w:b/>
        <w:bCs/>
        <w:sz w:val="30"/>
        <w:szCs w:val="30"/>
      </w:rPr>
    </w:pPr>
    <w:r w:rsidRPr="00327C57">
      <w:rPr>
        <w:rFonts w:ascii="TH SarabunPSK" w:hAnsi="TH SarabunPSK" w:cs="TH SarabunPSK"/>
        <w:b/>
        <w:bCs/>
        <w:noProof/>
        <w:szCs w:val="32"/>
        <w:cs/>
        <w:lang w:eastAsia="en-US"/>
      </w:rPr>
      <w:drawing>
        <wp:anchor distT="0" distB="0" distL="114300" distR="114300" simplePos="0" relativeHeight="251659264" behindDoc="1" locked="0" layoutInCell="1" allowOverlap="1" wp14:anchorId="54F8B232" wp14:editId="63D8FAF5">
          <wp:simplePos x="0" y="0"/>
          <wp:positionH relativeFrom="column">
            <wp:posOffset>5245100</wp:posOffset>
          </wp:positionH>
          <wp:positionV relativeFrom="paragraph">
            <wp:posOffset>-318135</wp:posOffset>
          </wp:positionV>
          <wp:extent cx="427177" cy="497433"/>
          <wp:effectExtent l="0" t="0" r="0" b="0"/>
          <wp:wrapNone/>
          <wp:docPr id="25" name="รูปภาพ 3" descr="โลโก้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โลโก้ม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7177" cy="497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รายงานการประเมินตนเอง 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ระดับสถาบัน มหาวิทยาลัยอุบลราชธานี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ปีการศึกษา 25</w:t>
    </w:r>
    <w:r w:rsidRPr="00BC7C12">
      <w:rPr>
        <w:rFonts w:ascii="TH SarabunPSK" w:hAnsi="TH SarabunPSK" w:cs="TH SarabunPSK" w:hint="cs"/>
        <w:b/>
        <w:bCs/>
        <w:sz w:val="30"/>
        <w:szCs w:val="30"/>
        <w:cs/>
      </w:rPr>
      <w:t>60</w:t>
    </w:r>
    <w:r w:rsidRPr="00BC7C12">
      <w:rPr>
        <w:rFonts w:ascii="TH SarabunPSK" w:hAnsi="TH SarabunPSK" w:cs="TH SarabunPSK"/>
        <w:b/>
        <w:bCs/>
        <w:sz w:val="30"/>
        <w:szCs w:val="30"/>
        <w:cs/>
      </w:rPr>
      <w:t xml:space="preserve"> </w:t>
    </w:r>
  </w:p>
  <w:p w:rsidR="00C14289" w:rsidRDefault="00C14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478"/>
    <w:multiLevelType w:val="hybridMultilevel"/>
    <w:tmpl w:val="2E586BF2"/>
    <w:lvl w:ilvl="0" w:tplc="16924F7E">
      <w:start w:val="1"/>
      <w:numFmt w:val="bullet"/>
      <w:lvlText w:val="-"/>
      <w:lvlJc w:val="left"/>
      <w:pPr>
        <w:ind w:left="10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0F7783E"/>
    <w:multiLevelType w:val="hybridMultilevel"/>
    <w:tmpl w:val="5CBCEF88"/>
    <w:lvl w:ilvl="0" w:tplc="19A2D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B775B"/>
    <w:multiLevelType w:val="hybridMultilevel"/>
    <w:tmpl w:val="0666D530"/>
    <w:lvl w:ilvl="0" w:tplc="7CA65FD6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32D0B"/>
    <w:multiLevelType w:val="hybridMultilevel"/>
    <w:tmpl w:val="9ADA411C"/>
    <w:lvl w:ilvl="0" w:tplc="4C305DD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A40F54"/>
    <w:multiLevelType w:val="hybridMultilevel"/>
    <w:tmpl w:val="0958DD5A"/>
    <w:lvl w:ilvl="0" w:tplc="789ECE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F20637"/>
    <w:multiLevelType w:val="hybridMultilevel"/>
    <w:tmpl w:val="F256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0635C"/>
    <w:multiLevelType w:val="hybridMultilevel"/>
    <w:tmpl w:val="FDA8E400"/>
    <w:lvl w:ilvl="0" w:tplc="770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72C5"/>
    <w:multiLevelType w:val="hybridMultilevel"/>
    <w:tmpl w:val="B264389C"/>
    <w:lvl w:ilvl="0" w:tplc="95EA9D3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BF7D32"/>
    <w:multiLevelType w:val="hybridMultilevel"/>
    <w:tmpl w:val="64FC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89B"/>
    <w:multiLevelType w:val="hybridMultilevel"/>
    <w:tmpl w:val="5DFC0848"/>
    <w:lvl w:ilvl="0" w:tplc="FB72C7FC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724EB"/>
    <w:multiLevelType w:val="hybridMultilevel"/>
    <w:tmpl w:val="5EEAB720"/>
    <w:lvl w:ilvl="0" w:tplc="BAC47E92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8107B9"/>
    <w:multiLevelType w:val="hybridMultilevel"/>
    <w:tmpl w:val="B5E22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9"/>
    <w:rsid w:val="00121701"/>
    <w:rsid w:val="00516A25"/>
    <w:rsid w:val="00912FC7"/>
    <w:rsid w:val="00C1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C49F8-8EB5-47CE-BFFA-10B91F2D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89"/>
    <w:pPr>
      <w:spacing w:after="0" w:line="240" w:lineRule="auto"/>
    </w:pPr>
    <w:rPr>
      <w:rFonts w:ascii="BrowalliaUPC" w:eastAsia="Cordia New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1217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5">
    <w:name w:val="footer"/>
    <w:basedOn w:val="a"/>
    <w:link w:val="a6"/>
    <w:uiPriority w:val="99"/>
    <w:unhideWhenUsed/>
    <w:rsid w:val="00C142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C14289"/>
    <w:rPr>
      <w:rFonts w:ascii="BrowalliaUPC" w:eastAsia="Cordia New" w:hAnsi="BrowalliaUPC" w:cs="Angsana New"/>
      <w:sz w:val="32"/>
      <w:szCs w:val="40"/>
      <w:lang w:eastAsia="zh-CN"/>
    </w:rPr>
  </w:style>
  <w:style w:type="paragraph" w:styleId="a7">
    <w:name w:val="List Paragraph"/>
    <w:basedOn w:val="a"/>
    <w:link w:val="a8"/>
    <w:uiPriority w:val="34"/>
    <w:qFormat/>
    <w:rsid w:val="00912FC7"/>
    <w:pPr>
      <w:ind w:left="720"/>
      <w:contextualSpacing/>
    </w:pPr>
    <w:rPr>
      <w:rFonts w:cs="Angsana New"/>
      <w:szCs w:val="40"/>
    </w:rPr>
  </w:style>
  <w:style w:type="character" w:customStyle="1" w:styleId="a8">
    <w:name w:val="รายการย่อหน้า อักขระ"/>
    <w:basedOn w:val="a0"/>
    <w:link w:val="a7"/>
    <w:uiPriority w:val="34"/>
    <w:rsid w:val="00912FC7"/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121701"/>
    <w:rPr>
      <w:rFonts w:asciiTheme="majorHAnsi" w:eastAsiaTheme="majorEastAsia" w:hAnsiTheme="majorHAnsi" w:cstheme="majorBidi"/>
      <w:b/>
      <w:bCs/>
      <w:color w:val="5B9BD5" w:themeColor="accent1"/>
      <w:sz w:val="26"/>
      <w:szCs w:val="33"/>
      <w:lang w:eastAsia="zh-CN"/>
    </w:rPr>
  </w:style>
  <w:style w:type="character" w:styleId="a9">
    <w:name w:val="Emphasis"/>
    <w:basedOn w:val="a0"/>
    <w:qFormat/>
    <w:rsid w:val="00121701"/>
    <w:rPr>
      <w:rFonts w:ascii="FreesiaUPC" w:hAnsi="FreesiaUPC" w:cs="FreesiaUPC"/>
      <w:b/>
      <w:bCs/>
      <w:sz w:val="32"/>
      <w:szCs w:val="32"/>
    </w:rPr>
  </w:style>
  <w:style w:type="paragraph" w:styleId="aa">
    <w:name w:val="No Spacing"/>
    <w:link w:val="ab"/>
    <w:uiPriority w:val="1"/>
    <w:qFormat/>
    <w:rsid w:val="00121701"/>
    <w:pPr>
      <w:spacing w:after="0" w:line="240" w:lineRule="auto"/>
    </w:pPr>
    <w:rPr>
      <w:rFonts w:ascii="BrowalliaUPC" w:eastAsia="Cordia New" w:hAnsi="BrowalliaUPC" w:cs="Angsana New"/>
      <w:sz w:val="32"/>
      <w:szCs w:val="40"/>
      <w:lang w:eastAsia="zh-CN"/>
    </w:r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21701"/>
    <w:rPr>
      <w:rFonts w:ascii="BrowalliaUPC" w:eastAsia="Cordia New" w:hAnsi="BrowalliaUPC" w:cs="Angsana New"/>
      <w:sz w:val="32"/>
      <w:szCs w:val="40"/>
      <w:lang w:eastAsia="zh-CN"/>
    </w:rPr>
  </w:style>
  <w:style w:type="table" w:styleId="1-6">
    <w:name w:val="Grid Table 1 Light Accent 6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121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pakanj</dc:creator>
  <cp:keywords/>
  <dc:description/>
  <cp:lastModifiedBy>pakanj</cp:lastModifiedBy>
  <cp:revision>2</cp:revision>
  <dcterms:created xsi:type="dcterms:W3CDTF">2018-04-04T08:40:00Z</dcterms:created>
  <dcterms:modified xsi:type="dcterms:W3CDTF">2018-04-04T08:40:00Z</dcterms:modified>
</cp:coreProperties>
</file>