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F" w:rsidRPr="00CF0C9C" w:rsidRDefault="002344F4" w:rsidP="003B410F">
      <w:pPr>
        <w:ind w:firstLine="0"/>
        <w:jc w:val="center"/>
        <w:rPr>
          <w:rFonts w:ascii="TH SarabunPSK" w:hAnsi="TH SarabunPSK" w:cs="TH SarabunPSK"/>
          <w:i/>
          <w:iCs/>
        </w:rPr>
      </w:pPr>
      <w:r w:rsidRPr="00CF0C9C">
        <w:rPr>
          <w:rFonts w:ascii="TH SarabunPSK" w:hAnsi="TH SarabunPSK" w:cs="TH SarabunPSK"/>
          <w:noProof/>
        </w:rPr>
        <w:drawing>
          <wp:inline distT="0" distB="0" distL="0" distR="0">
            <wp:extent cx="948690" cy="1043940"/>
            <wp:effectExtent l="19050" t="0" r="3810" b="0"/>
            <wp:docPr id="1" name="Picture 1" descr="ub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0F" w:rsidRPr="00CF0C9C" w:rsidRDefault="003B410F" w:rsidP="003B410F">
      <w:pPr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jc w:val="center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รายงานการประเมินตนเอง</w:t>
      </w: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7178B7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สำนัก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3B410F" w:rsidRPr="00CF0C9C">
        <w:rPr>
          <w:rFonts w:ascii="TH SarabunPSK" w:hAnsi="TH SarabunPSK" w:cs="TH SarabunPSK"/>
          <w:sz w:val="32"/>
          <w:szCs w:val="32"/>
        </w:rPr>
        <w:t>……..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.…………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 w:hint="cs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54863" w:rsidRPr="00CF0C9C">
        <w:rPr>
          <w:rFonts w:ascii="TH SarabunPSK" w:hAnsi="TH SarabunPSK" w:cs="TH SarabunPSK"/>
          <w:sz w:val="32"/>
          <w:szCs w:val="32"/>
        </w:rPr>
        <w:t>255</w:t>
      </w:r>
      <w:r w:rsidR="00CF0C9C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F54863" w:rsidRPr="00CF0C9C" w:rsidRDefault="003B410F" w:rsidP="00F54863">
      <w:pPr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เพื่อรับการประเมินคุณภาพภาย</w:t>
      </w:r>
      <w:r w:rsidR="00F54863" w:rsidRPr="00CF0C9C">
        <w:rPr>
          <w:rFonts w:ascii="TH SarabunPSK" w:hAnsi="TH SarabunPSK" w:cs="TH SarabunPSK"/>
          <w:b/>
          <w:bCs/>
          <w:cs/>
        </w:rPr>
        <w:t>ใน</w:t>
      </w: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274790" w:rsidP="003B410F">
      <w:pPr>
        <w:pStyle w:val="af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9-11 กันยายน 2558</w:t>
      </w: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 w:hint="cs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 w:hint="cs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 w:hint="cs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..……………………………………………………….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 xml:space="preserve">ลงนาม </w:t>
      </w:r>
      <w:r w:rsidRPr="00CF0C9C">
        <w:rPr>
          <w:rFonts w:ascii="TH SarabunPSK" w:hAnsi="TH SarabunPSK" w:cs="TH SarabunPSK"/>
        </w:rPr>
        <w:t>…………………………….……………….</w:t>
      </w: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</w:rPr>
        <w:t xml:space="preserve"> (……………………..……………………..)</w:t>
      </w:r>
      <w:r w:rsidRPr="00CF0C9C">
        <w:rPr>
          <w:rFonts w:ascii="TH SarabunPSK" w:hAnsi="TH SarabunPSK" w:cs="TH SarabunPSK"/>
        </w:rPr>
        <w:br/>
      </w:r>
      <w:r w:rsidR="00F54863" w:rsidRPr="00CF0C9C">
        <w:rPr>
          <w:rFonts w:ascii="TH SarabunPSK" w:hAnsi="TH SarabunPSK" w:cs="TH SarabunPSK"/>
          <w:cs/>
        </w:rPr>
        <w:t xml:space="preserve">          </w:t>
      </w:r>
      <w:r w:rsidR="007178B7" w:rsidRPr="00CF0C9C">
        <w:rPr>
          <w:rFonts w:ascii="TH SarabunPSK" w:hAnsi="TH SarabunPSK" w:cs="TH SarabunPSK"/>
          <w:cs/>
        </w:rPr>
        <w:t>ผู้อำนวยการ</w:t>
      </w:r>
    </w:p>
    <w:p w:rsidR="003B410F" w:rsidRPr="00CF0C9C" w:rsidRDefault="007178B7" w:rsidP="003B410F">
      <w:pPr>
        <w:ind w:left="3960"/>
        <w:jc w:val="center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สำนัก</w:t>
      </w:r>
      <w:r w:rsidR="00F54863" w:rsidRPr="00CF0C9C">
        <w:rPr>
          <w:rFonts w:ascii="TH SarabunPSK" w:hAnsi="TH SarabunPSK" w:cs="TH SarabunPSK"/>
          <w:cs/>
        </w:rPr>
        <w:t>......................</w:t>
      </w: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B32923" w:rsidRPr="00CF0C9C" w:rsidRDefault="00B32923" w:rsidP="003B410F">
      <w:pPr>
        <w:rPr>
          <w:rFonts w:ascii="TH SarabunPSK" w:hAnsi="TH SarabunPSK" w:cs="TH SarabunPSK"/>
        </w:rPr>
      </w:pPr>
    </w:p>
    <w:tbl>
      <w:tblPr>
        <w:tblW w:w="9356" w:type="dxa"/>
        <w:tblInd w:w="-176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8789"/>
        <w:gridCol w:w="567"/>
      </w:tblGrid>
      <w:tr w:rsidR="003B410F" w:rsidRPr="00CF0C9C" w:rsidTr="00AB0FCE"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0111B4" w:rsidRPr="00CF0C9C" w:rsidRDefault="000111B4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10F" w:rsidRPr="00CF0C9C" w:rsidRDefault="003B410F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สารบัญ</w:t>
            </w:r>
          </w:p>
        </w:tc>
      </w:tr>
      <w:tr w:rsidR="003B410F" w:rsidRPr="00CF0C9C" w:rsidTr="00AB0FCE">
        <w:tc>
          <w:tcPr>
            <w:tcW w:w="8789" w:type="dxa"/>
            <w:tcBorders>
              <w:top w:val="nil"/>
              <w:right w:val="nil"/>
            </w:tcBorders>
          </w:tcPr>
          <w:p w:rsidR="003B410F" w:rsidRPr="00CF0C9C" w:rsidRDefault="003B410F" w:rsidP="00C16C38">
            <w:pPr>
              <w:tabs>
                <w:tab w:val="left" w:pos="0"/>
              </w:tabs>
              <w:ind w:hanging="36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B410F" w:rsidRPr="00CF0C9C" w:rsidRDefault="003B410F" w:rsidP="000B53E3">
            <w:pPr>
              <w:tabs>
                <w:tab w:val="left" w:pos="0"/>
              </w:tabs>
              <w:ind w:hanging="176"/>
              <w:jc w:val="righ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lastRenderedPageBreak/>
              <w:t>คำนำ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  <w:r w:rsidRPr="00CF0C9C">
              <w:rPr>
                <w:rFonts w:ascii="TH SarabunPSK" w:hAnsi="TH SarabunPSK" w:cs="TH SarabunPSK"/>
              </w:rPr>
              <w:t xml:space="preserve">. </w:t>
            </w:r>
            <w:r w:rsidRPr="00CF0C9C">
              <w:rPr>
                <w:rFonts w:ascii="TH SarabunPSK" w:hAnsi="TH SarabunPSK" w:cs="TH SarabunPSK"/>
                <w:cs/>
              </w:rPr>
              <w:t>บทสรุปสำหรับผู้บริหาร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1.1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(โดยย่อ)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9465A6">
            <w:pPr>
              <w:tabs>
                <w:tab w:val="left" w:pos="0"/>
                <w:tab w:val="left" w:pos="1096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1.2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ผลการประเมินตนเอง</w:t>
            </w:r>
            <w:r w:rsidR="00B41EDD" w:rsidRPr="00CF0C9C">
              <w:rPr>
                <w:rFonts w:ascii="TH SarabunPSK" w:hAnsi="TH SarabunPSK" w:cs="TH SarabunPSK"/>
                <w:cs/>
              </w:rPr>
              <w:t xml:space="preserve"> (ตาราง ส. 1)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2.1 ชื่อหน่วยงาน ที่ตั้ง และประวัติความเป็นมาโดยย่อ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2.2 ปรัชญา ปณิธาน วัตถุประสงค์ และเป้าหมาย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2.3 โครงสร้างองค์กรและโครงสร้างการบริหาร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2.4 รายชื่อกรรมการประจำ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และกรรมการบริหารชุดปัจจุบัน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7178B7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2.7 จำนวนบุคลากรสายสนับสนุน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2.8 ข้อมูลพื้นฐานโดยย่อเกี่ยวกับงบประมาณ และอาคารสถานที่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2.9 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อัต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 xml:space="preserve">ลักษณ์และเอกลักษณ์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2.10 ผลการปรับปรุงตามข้อเสนอแนะของผลการประเมินปีที่ผ่านมา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3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ผลการดำเนินงานตามตัวบ่งชี้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53E3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0B53E3" w:rsidRPr="00CF0C9C" w:rsidRDefault="000B53E3" w:rsidP="00AB0FCE">
            <w:pPr>
              <w:spacing w:before="0"/>
              <w:ind w:firstLine="17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>องค์ประกอบที่ 1</w:t>
            </w:r>
            <w:r w:rsidRPr="00CF0C9C">
              <w:rPr>
                <w:rFonts w:ascii="TH SarabunPSK" w:hAnsi="TH SarabunPSK" w:cs="TH SarabunPSK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0B53E3" w:rsidRPr="00CF0C9C" w:rsidRDefault="000B53E3" w:rsidP="00AB0FCE">
            <w:pPr>
              <w:spacing w:befor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B0FCE" w:rsidRPr="00CF0C9C" w:rsidTr="00AB0FCE"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AB0FCE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pStyle w:val="a3"/>
              <w:spacing w:before="0"/>
              <w:ind w:left="0" w:firstLine="176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u w:val="single"/>
                <w:cs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การบริหารและการจัดการ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274790" w:rsidRDefault="00274790" w:rsidP="00274790">
            <w:pPr>
              <w:pStyle w:val="a3"/>
              <w:spacing w:before="0"/>
              <w:ind w:left="0" w:firstLine="602"/>
              <w:jc w:val="left"/>
              <w:rPr>
                <w:rFonts w:ascii="TH SarabunPSK" w:hAnsi="TH SarabunPSK" w:cs="TH SarabunPSK"/>
                <w:szCs w:val="32"/>
                <w:u w:val="single"/>
                <w:cs/>
              </w:rPr>
            </w:pPr>
            <w:r w:rsidRPr="00274790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szCs w:val="32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szCs w:val="32"/>
                <w:cs/>
              </w:rPr>
              <w:t>ระบบพัฒนาบุคลากร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left="1736" w:hanging="1134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u w:val="single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  <w:u w:val="single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 w:hint="cs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094D95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4.</w:t>
            </w:r>
            <w:r w:rsidR="00AB0FCE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BE4099" w:rsidRPr="00CF0C9C">
              <w:rPr>
                <w:rFonts w:ascii="TH SarabunPSK" w:hAnsi="TH SarabunPSK" w:cs="TH SarabunPSK"/>
                <w:cs/>
              </w:rPr>
              <w:t>ผล</w:t>
            </w:r>
            <w:r w:rsidR="00AB0FCE" w:rsidRPr="00CF0C9C">
              <w:rPr>
                <w:rFonts w:ascii="TH SarabunPSK" w:hAnsi="TH SarabunPSK" w:cs="TH SarabunPSK"/>
                <w:cs/>
              </w:rPr>
              <w:t>การวิเคราะห์และประเมินตนเอง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2 ผลการประเมินตาม </w:t>
            </w:r>
            <w:r w:rsid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  <w:cs/>
              </w:rPr>
              <w:t xml:space="preserve"> องค์ประกอบ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3 ผลการประเมินตามมาตรฐานการอุดมศึกษา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4 ผลการประเมินตามมุมมองด้านการบริหารจัดการ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5 ผลการประเมินตามมาตรฐานสถาบันอุดมศึกษา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BE4099" w:rsidRPr="00CF0C9C" w:rsidTr="00FB79B4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cs/>
              </w:rPr>
              <w:t>5.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ตารางข้อมูลพื้นฐาน (</w:t>
            </w:r>
            <w:r w:rsidRPr="00CF0C9C">
              <w:rPr>
                <w:rFonts w:ascii="TH SarabunPSK" w:hAnsi="TH SarabunPSK" w:cs="TH SarabunPSK"/>
              </w:rPr>
              <w:t>Common Data Set</w:t>
            </w:r>
            <w:r w:rsidRPr="00CF0C9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465A6" w:rsidRPr="00CF0C9C" w:rsidRDefault="009465A6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C149B9" w:rsidRPr="00CF0C9C" w:rsidRDefault="00C149B9">
      <w:pPr>
        <w:spacing w:before="0"/>
        <w:ind w:right="0" w:firstLine="0"/>
        <w:jc w:val="left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9198" w:type="dxa"/>
        <w:tblInd w:w="-106" w:type="dxa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198"/>
      </w:tblGrid>
      <w:tr w:rsidR="002E48A8" w:rsidRPr="00CF0C9C" w:rsidTr="002E48A8">
        <w:tc>
          <w:tcPr>
            <w:tcW w:w="9198" w:type="dxa"/>
            <w:shd w:val="clear" w:color="auto" w:fill="D9D9D9"/>
          </w:tcPr>
          <w:p w:rsidR="002E48A8" w:rsidRPr="00CF0C9C" w:rsidRDefault="002E48A8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1. บทสรุปสำหรับผู้บริหาร</w:t>
            </w:r>
          </w:p>
        </w:tc>
      </w:tr>
    </w:tbl>
    <w:p w:rsidR="002E48A8" w:rsidRPr="00CF0C9C" w:rsidRDefault="002E48A8" w:rsidP="002E48A8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    1.1 ข้อมูลทั่วไปของ</w:t>
      </w:r>
      <w:r w:rsidR="00711A8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(โดยย่อ)</w:t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C149B9" w:rsidRPr="00CF0C9C" w:rsidRDefault="00C149B9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1.2 ผลการประเมินตนเองตามตัวบ่งชี้ </w:t>
      </w:r>
    </w:p>
    <w:p w:rsidR="003B410F" w:rsidRPr="00CF0C9C" w:rsidRDefault="003B410F" w:rsidP="003B410F">
      <w:pPr>
        <w:ind w:left="360" w:firstLine="36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1.2.1 ผลการประเมินตนเองตามตัวบ่งชี้ แยกตามตัวบ่งชี้ ระดับ</w:t>
      </w:r>
      <w:r w:rsidR="00D175B3" w:rsidRPr="00CF0C9C">
        <w:rPr>
          <w:rFonts w:ascii="TH SarabunPSK" w:hAnsi="TH SarabunPSK" w:cs="TH SarabunPSK"/>
          <w:b/>
          <w:bCs/>
          <w:cs/>
        </w:rPr>
        <w:t>สำนัก</w:t>
      </w:r>
      <w:r w:rsidR="00120553" w:rsidRPr="00CF0C9C">
        <w:rPr>
          <w:rFonts w:ascii="TH SarabunPSK" w:hAnsi="TH SarabunPSK" w:cs="TH SarabunPSK"/>
          <w:b/>
          <w:bCs/>
          <w:cs/>
        </w:rPr>
        <w:t xml:space="preserve"> (ตาราง ส.1)</w:t>
      </w:r>
    </w:p>
    <w:tbl>
      <w:tblPr>
        <w:tblW w:w="51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2"/>
        <w:gridCol w:w="1415"/>
        <w:gridCol w:w="1726"/>
      </w:tblGrid>
      <w:tr w:rsidR="00D175B3" w:rsidRPr="00CF0C9C" w:rsidTr="00274790">
        <w:trPr>
          <w:tblHeader/>
        </w:trPr>
        <w:tc>
          <w:tcPr>
            <w:tcW w:w="3351" w:type="pct"/>
            <w:shd w:val="clear" w:color="auto" w:fill="F2DBDB"/>
            <w:vAlign w:val="center"/>
          </w:tcPr>
          <w:p w:rsidR="00D175B3" w:rsidRPr="00CF0C9C" w:rsidRDefault="00D175B3" w:rsidP="000D44C2">
            <w:pPr>
              <w:tabs>
                <w:tab w:val="left" w:pos="208"/>
              </w:tabs>
              <w:ind w:left="208" w:hanging="208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43" w:type="pct"/>
            <w:shd w:val="clear" w:color="auto" w:fill="F2DBDB"/>
            <w:vAlign w:val="center"/>
          </w:tcPr>
          <w:p w:rsidR="00D175B3" w:rsidRPr="00CF0C9C" w:rsidRDefault="00D175B3" w:rsidP="00AD0A77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D175B3" w:rsidRPr="00CF0C9C" w:rsidRDefault="00D175B3" w:rsidP="00D175B3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ประเมินสำนัก</w:t>
            </w:r>
          </w:p>
        </w:tc>
        <w:tc>
          <w:tcPr>
            <w:tcW w:w="906" w:type="pct"/>
            <w:shd w:val="clear" w:color="auto" w:fill="F2DBDB"/>
          </w:tcPr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</w:tr>
      <w:tr w:rsidR="00D175B3" w:rsidRPr="00CF0C9C" w:rsidTr="00274790">
        <w:tc>
          <w:tcPr>
            <w:tcW w:w="3351" w:type="pct"/>
            <w:shd w:val="clear" w:color="auto" w:fill="D9D9D9"/>
          </w:tcPr>
          <w:p w:rsidR="00D175B3" w:rsidRPr="00CF0C9C" w:rsidRDefault="00D175B3" w:rsidP="00964504">
            <w:pPr>
              <w:spacing w:beforeLines="4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  <w:tc>
          <w:tcPr>
            <w:tcW w:w="743" w:type="pct"/>
            <w:shd w:val="clear" w:color="auto" w:fill="D9D9D9"/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shd w:val="clear" w:color="auto" w:fill="D9D9D9"/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c>
          <w:tcPr>
            <w:tcW w:w="3351" w:type="pct"/>
            <w:tcBorders>
              <w:bottom w:val="single" w:sz="4" w:space="0" w:color="auto"/>
            </w:tcBorders>
          </w:tcPr>
          <w:p w:rsidR="00D175B3" w:rsidRPr="00CF0C9C" w:rsidRDefault="00D175B3" w:rsidP="00964504">
            <w:pPr>
              <w:spacing w:beforeLines="40"/>
              <w:ind w:firstLine="10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274790">
            <w:pPr>
              <w:pStyle w:val="a3"/>
              <w:spacing w:beforeLines="40"/>
              <w:ind w:lef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 การบริหารและการจัดการ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274790" w:rsidP="00964504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274790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cs/>
              </w:rPr>
              <w:t>ระบบพัฒนาบุคลากร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274790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 w:hint="cs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คะแนนการประเมินตนเองตามตัวบ่งชี้ของ </w:t>
            </w:r>
            <w:proofErr w:type="spellStart"/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สกอ.</w:t>
            </w:r>
            <w:proofErr w:type="spellEnd"/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 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คะแนนการประเมินตนเองตามตัว</w:t>
            </w:r>
            <w:r w:rsidR="0027479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บ่งชี้การดำเนินงานของสำนัก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</w:tbl>
    <w:p w:rsidR="003B410F" w:rsidRPr="00CF0C9C" w:rsidRDefault="003B410F" w:rsidP="00D61433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>หมายเหตุ</w:t>
      </w:r>
      <w:r w:rsidRPr="00CF0C9C">
        <w:rPr>
          <w:rFonts w:ascii="TH SarabunPSK" w:hAnsi="TH SarabunPSK" w:cs="TH SarabunPSK"/>
          <w:cs/>
        </w:rPr>
        <w:t xml:space="preserve"> (1) และ (2) ต้องได้ค่าเฉลี่ย </w:t>
      </w:r>
      <w:r w:rsidRPr="00CF0C9C">
        <w:rPr>
          <w:rFonts w:ascii="TH SarabunPSK" w:hAnsi="TH SarabunPSK" w:cs="TH SarabunPSK"/>
        </w:rPr>
        <w:t>≥</w:t>
      </w:r>
      <w:r w:rsidRPr="00CF0C9C">
        <w:rPr>
          <w:rFonts w:ascii="TH SarabunPSK" w:hAnsi="TH SarabunPSK" w:cs="TH SarabunPSK"/>
          <w:cs/>
        </w:rPr>
        <w:t xml:space="preserve"> 3.51 </w:t>
      </w:r>
    </w:p>
    <w:p w:rsidR="00562099" w:rsidRPr="00CF0C9C" w:rsidRDefault="00562099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0" w:type="auto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242"/>
      </w:tblGrid>
      <w:tr w:rsidR="003B410F" w:rsidRPr="00CF0C9C" w:rsidTr="003B410F">
        <w:tc>
          <w:tcPr>
            <w:tcW w:w="9242" w:type="dxa"/>
            <w:shd w:val="clear" w:color="auto" w:fill="D9D9D9"/>
          </w:tcPr>
          <w:p w:rsidR="003B410F" w:rsidRPr="00CF0C9C" w:rsidRDefault="003B410F" w:rsidP="009C582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2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ข้อมูลทั่วไปของ</w:t>
            </w:r>
            <w:r w:rsidR="00E92240" w:rsidRPr="00CF0C9C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 ชื่อหน่วยงาน ที่ตั้ง และประวัติความเป็นมาโดยย่อ (เรียงลำดับตามปี พ.ศ.)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ชื่อหน่วยงาน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ที่ตั้ง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ประวัติความเป็นมาโดยย่อ</w:t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  <w:t>ปี 255</w:t>
      </w:r>
      <w:r w:rsidR="00562099" w:rsidRPr="00CF0C9C">
        <w:rPr>
          <w:rFonts w:ascii="TH SarabunPSK" w:hAnsi="TH SarabunPSK" w:cs="TH SarabunPSK"/>
          <w:cs/>
        </w:rPr>
        <w:t>5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2.2 ปรัชญา ปณิธาน วัตถุประสงค์ และเป้าหมาย 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ปณิธาน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วิสัยทัศน์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proofErr w:type="spellStart"/>
      <w:r w:rsidRPr="00CF0C9C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>กิจ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4996"/>
        </w:tabs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2.3 โครงสร้างองค์กรและโครงสร้างการบริหาร </w:t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2.3.1 แผนภูมิโครงสร้างองค์กร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2.3.2 แผนภูมิโครงสร้างการบริหาร</w:t>
      </w:r>
    </w:p>
    <w:p w:rsidR="003B410F" w:rsidRPr="00CF0C9C" w:rsidRDefault="003B410F" w:rsidP="005325F9">
      <w:pPr>
        <w:ind w:firstLine="0"/>
        <w:jc w:val="left"/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และกรรมการบริหารชุดปัจจุบัน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2.4.1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2.4.2 รายชื่อกรรมการบริหารชุดปัจจุบัน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E92240" w:rsidRPr="00CF0C9C" w:rsidRDefault="00E92240" w:rsidP="009C5822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 w:hint="cs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</w:t>
      </w:r>
      <w:r w:rsidR="00E92240" w:rsidRPr="00CF0C9C">
        <w:rPr>
          <w:rFonts w:ascii="TH SarabunPSK" w:hAnsi="TH SarabunPSK" w:cs="TH SarabunPSK"/>
          <w:b/>
          <w:bCs/>
          <w:cs/>
        </w:rPr>
        <w:t>5</w:t>
      </w:r>
      <w:r w:rsidRPr="00CF0C9C">
        <w:rPr>
          <w:rFonts w:ascii="TH SarabunPSK" w:hAnsi="TH SarabunPSK" w:cs="TH SarabunPSK"/>
          <w:b/>
          <w:bCs/>
          <w:cs/>
        </w:rPr>
        <w:t xml:space="preserve"> จำนวนบุคลากรสายสนับสนุน</w:t>
      </w:r>
      <w:r w:rsidR="00274790">
        <w:rPr>
          <w:rFonts w:ascii="TH SarabunPSK" w:hAnsi="TH SarabunPSK" w:cs="TH SarabunPSK"/>
          <w:b/>
          <w:bCs/>
          <w:cs/>
        </w:rPr>
        <w:t xml:space="preserve"> ปีการศึกษา 255</w:t>
      </w:r>
      <w:r w:rsidR="00274790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W w:w="8623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2091"/>
        <w:gridCol w:w="1276"/>
        <w:gridCol w:w="1051"/>
        <w:gridCol w:w="1051"/>
        <w:gridCol w:w="1052"/>
        <w:gridCol w:w="1275"/>
      </w:tblGrid>
      <w:tr w:rsidR="006E4190" w:rsidRPr="00CF0C9C" w:rsidTr="00E92240">
        <w:trPr>
          <w:trHeight w:val="201"/>
          <w:tblHeader/>
          <w:jc w:val="center"/>
        </w:trPr>
        <w:tc>
          <w:tcPr>
            <w:tcW w:w="827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91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4430" w:type="dxa"/>
            <w:gridSpan w:val="4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4190" w:rsidRPr="00CF0C9C" w:rsidRDefault="006E4190" w:rsidP="008F459C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275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E4190" w:rsidRPr="00CF0C9C" w:rsidTr="00E92240">
        <w:trPr>
          <w:trHeight w:val="251"/>
          <w:tblHeader/>
          <w:jc w:val="center"/>
        </w:trPr>
        <w:tc>
          <w:tcPr>
            <w:tcW w:w="827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91" w:type="dxa"/>
            <w:vMerge/>
            <w:tcBorders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บุคลากรสายสนับสนุน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คนงาน/ลูกจ้าง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E4190" w:rsidRPr="00CF0C9C" w:rsidRDefault="006E4190" w:rsidP="009C5822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2.8 ข้อมูลพื้นฐานโดยย่อเกี่ยวกับงบประมาณ และอาคารสถานที่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>งบประมาณ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ab/>
        <w:t>อาคารสถานที่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2.9 </w:t>
      </w:r>
      <w:proofErr w:type="spellStart"/>
      <w:r w:rsidRPr="00CF0C9C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 xml:space="preserve">ลักษณ์และเอกลักษณ์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1) </w:t>
      </w:r>
      <w:proofErr w:type="spellStart"/>
      <w:r w:rsidRPr="00CF0C9C">
        <w:rPr>
          <w:rFonts w:ascii="TH SarabunPSK" w:hAnsi="TH SarabunPSK" w:cs="TH SarabunPSK"/>
          <w:b/>
          <w:bCs/>
          <w:cs/>
        </w:rPr>
        <w:t>อัต</w:t>
      </w:r>
      <w:proofErr w:type="spellEnd"/>
      <w:r w:rsidRPr="00CF0C9C">
        <w:rPr>
          <w:rFonts w:ascii="TH SarabunPSK" w:hAnsi="TH SarabunPSK" w:cs="TH SarabunPSK"/>
          <w:b/>
          <w:bCs/>
          <w:cs/>
        </w:rPr>
        <w:t>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2) เอกลักษณ์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0F5F50" w:rsidRPr="00CF0C9C" w:rsidRDefault="000F5F50" w:rsidP="003B410F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2.10 ระบบประกันคุณภาพการศึกษาของ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9F6FFB" w:rsidRPr="00CF0C9C" w:rsidRDefault="009F6FFB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2.11 ผลการปรับปรุงตามข้อเสนอแนะของผลการประเมินปีที่ผ่านมา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3B410F" w:rsidRPr="00CF0C9C" w:rsidTr="008F459C"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ผลการดำเนินงานตามข้อเสนอแนะ</w:t>
            </w:r>
          </w:p>
        </w:tc>
      </w:tr>
      <w:tr w:rsidR="003B410F" w:rsidRPr="00CF0C9C" w:rsidTr="003B410F"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E4190" w:rsidRPr="00CF0C9C" w:rsidRDefault="000F5F50" w:rsidP="000F5F50">
      <w:pPr>
        <w:pBdr>
          <w:bottom w:val="single" w:sz="4" w:space="1" w:color="000000"/>
        </w:pBdr>
        <w:shd w:val="clear" w:color="auto" w:fill="BFBFBF" w:themeFill="background1" w:themeFillShade="BF"/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</w:rPr>
        <w:lastRenderedPageBreak/>
        <w:t>3</w:t>
      </w:r>
      <w:r w:rsidR="006E4190" w:rsidRPr="00CF0C9C">
        <w:rPr>
          <w:rFonts w:ascii="TH SarabunPSK" w:hAnsi="TH SarabunPSK" w:cs="TH SarabunPSK"/>
          <w:b/>
          <w:bCs/>
          <w:cs/>
        </w:rPr>
        <w:t xml:space="preserve">. </w:t>
      </w:r>
      <w:r w:rsidRPr="00CF0C9C">
        <w:rPr>
          <w:rFonts w:ascii="TH SarabunPSK" w:hAnsi="TH SarabunPSK" w:cs="TH SarabunPSK"/>
          <w:b/>
          <w:bCs/>
          <w:cs/>
        </w:rPr>
        <w:t>ผลการดำเนินงานตามตัวบ่งชี้</w:t>
      </w:r>
    </w:p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28292A" w:rsidRPr="00CF0C9C" w:rsidRDefault="001B5DC9" w:rsidP="00C449E5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Toc275090578"/>
      <w:bookmarkStart w:id="1" w:name="_Toc278118111"/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C449E5"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>1</w:t>
      </w:r>
      <w:bookmarkEnd w:id="0"/>
      <w:bookmarkEnd w:id="1"/>
    </w:p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1B5DC9" w:rsidRPr="00CF0C9C" w:rsidTr="008F459C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1B5DC9" w:rsidRPr="00CF0C9C" w:rsidTr="001B5DC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B5DC9" w:rsidRPr="00CF0C9C" w:rsidRDefault="001B5DC9" w:rsidP="001B5DC9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274790" w:rsidRDefault="00510FFA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B58FF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274790" w:rsidP="00274790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องค์ประกอบที่ 1  ปรัชญา ปณิธาน วัตถุประสงค์ และแผนดำเนินการ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"/>
        </w:numP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tabs>
          <w:tab w:val="left" w:pos="1134"/>
        </w:tabs>
        <w:spacing w:before="0"/>
        <w:ind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905C7E" w:rsidRPr="00CF0C9C" w:rsidRDefault="00905C7E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1 </w:t>
      </w:r>
      <w:r w:rsidRPr="00CF0C9C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1.1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กระบวนการพัฒนาแผน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b w:val="0"/>
          <w:bCs w:val="0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CF0C9C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8292A">
        <w:trPr>
          <w:jc w:val="center"/>
        </w:trPr>
        <w:tc>
          <w:tcPr>
            <w:tcW w:w="180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left="-144" w:firstLine="144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CF0C9C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CF0C9C" w:rsidRDefault="00311730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EC6474" w:rsidRPr="00CF0C9C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20.15pt;height:17.85pt" o:ole="">
                  <v:imagedata r:id="rId9" o:title=""/>
                </v:shape>
                <w:control r:id="rId10" w:name="DefaultOcxName11" w:shapeid="_x0000_i1134"/>
              </w:object>
            </w:r>
          </w:p>
          <w:p w:rsidR="00EC6474" w:rsidRPr="00CF0C9C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CF0C9C" w:rsidRDefault="00FF5810" w:rsidP="004531E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กลยุทธ์ที่สอดคล้องกับนโยบายของคณะกรรมการประจำสำนักโดยการมีส่วนร่วมของบุคลากรในสำนักและได้รับความเห็นชอบจากคณะกรรมการประจำสำนักโดยเป็นแผนที่เชื่อมโยงกับปรัชญาหรือปณิธานและข้อบังคับของสำนัก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>(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ถ้ามี) ตลอดจนสอดคล้องกับแผนกลยุทธ์มหาวิทยาลัยอุบลราชธานี ระยะ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5 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>ปี (พ.ศ.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 2555-2559)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CF0C9C" w:rsidRDefault="00964504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CF0C9C">
              <w:rPr>
                <w:rFonts w:ascii="TH SarabunPSK" w:hAnsi="TH SarabunPSK" w:cs="TH SarabunPSK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CF0C9C" w:rsidRDefault="00964504" w:rsidP="0028292A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274790" w:rsidRPr="008C2439" w:rsidRDefault="00274790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 w:rsidRPr="00CF0C9C">
              <w:rPr>
                <w:rFonts w:ascii="TH SarabunPSK" w:hAnsi="TH SarabunPSK" w:cs="TH SarabunPSK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CF0C9C">
              <w:rPr>
                <w:rFonts w:ascii="TH SarabunPSK" w:hAnsi="TH SarabunPSK" w:cs="TH SarabunPSK"/>
                <w:cs/>
              </w:rPr>
              <w:t>รหัส</w:t>
            </w:r>
            <w:r w:rsidR="00E92240" w:rsidRPr="00CF0C9C">
              <w:rPr>
                <w:rFonts w:ascii="TH SarabunPSK" w:hAnsi="TH SarabunPSK" w:cs="TH SarabunPSK"/>
                <w:cs/>
              </w:rPr>
              <w:t>สำนัก</w:t>
            </w:r>
            <w:r w:rsidR="00EC6474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FF5810" w:rsidRPr="00CF0C9C">
              <w:rPr>
                <w:rFonts w:ascii="TH SarabunPSK" w:hAnsi="TH SarabunPSK" w:cs="TH SarabunPSK"/>
              </w:rPr>
              <w:t>1.1-1.1</w:t>
            </w:r>
          </w:p>
        </w:tc>
      </w:tr>
      <w:tr w:rsidR="00A2406B" w:rsidRPr="00CF0C9C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37" type="#_x0000_t75" style="width:20.15pt;height:17.85pt" o:ole="">
                  <v:imagedata r:id="rId9" o:title=""/>
                </v:shape>
                <w:control r:id="rId11" w:name="DefaultOcxName12" w:shapeid="_x0000_i1137"/>
              </w:object>
            </w:r>
          </w:p>
          <w:p w:rsidR="00A2406B" w:rsidRPr="00CF0C9C" w:rsidRDefault="00A2406B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60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913" type="#_x0000_t75" style="width:20.15pt;height:17.85pt" o:ole="">
                  <v:imagedata r:id="rId9" o:title=""/>
                </v:shape>
                <w:control r:id="rId12" w:name="DefaultOcxName18" w:shapeid="_x0000_i2913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มีกระบวนการแปลงแผนกลยุทธ์เป็นแผนปฏิบัติงานประจำปีครบทุก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>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43" type="#_x0000_t75" style="width:20.15pt;height:17.85pt" o:ole="">
                  <v:imagedata r:id="rId9" o:title=""/>
                </v:shape>
                <w:control r:id="rId13" w:name="DefaultOcxName17" w:shapeid="_x0000_i1143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pStyle w:val="a3"/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4. มีตัวบ่งชี้ของแผนกลยุทธ์ แผนปฏิบัติงานประจำปีและค่าเป้าหมายของแต่ละตัวบ่งชี้เพื่อวัดความสำเร็จของการดำเนินงานตาม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91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146" type="#_x0000_t75" style="width:20.15pt;height:17.85pt" o:ole="">
                  <v:imagedata r:id="rId9" o:title=""/>
                </v:shape>
                <w:control r:id="rId14" w:name="DefaultOcxName16" w:shapeid="_x0000_i1146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5. มีการดำเนินการตามแผนปฏิบัติงานประจำปีครบทุก</w:t>
            </w:r>
            <w:proofErr w:type="spellStart"/>
            <w:r w:rsidRPr="00CF0C9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cs/>
              </w:rPr>
              <w:t>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49" type="#_x0000_t75" style="width:20.15pt;height:17.85pt" o:ole="">
                  <v:imagedata r:id="rId9" o:title=""/>
                </v:shape>
                <w:control r:id="rId15" w:name="DefaultOcxName15" w:shapeid="_x0000_i1149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6. มีการติดตามผลการดำเนินงานตามตัวบ่งชี้ของแผนปฏิบัติงานประจำปีอย่างน้อยปีละ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2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 และรายงานผลต่อผู้บริหารหรือคณะกรรมการประจำสำนักเพื่อพิจารณา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52" type="#_x0000_t75" style="width:20.15pt;height:17.85pt" o:ole="">
                  <v:imagedata r:id="rId9" o:title=""/>
                </v:shape>
                <w:control r:id="rId16" w:name="DefaultOcxName14" w:shapeid="_x0000_i1152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7. มีการประเมินผลการดำเนินงานตามตัวบ่งชี้ของแผนกลยุทธ์อย่างน้อยปีละ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1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</w:t>
            </w:r>
            <w:r w:rsidRPr="00CF0C9C">
              <w:rPr>
                <w:rFonts w:ascii="TH SarabunPSK" w:hAnsi="TH SarabunPSK" w:cs="TH SarabunPSK"/>
                <w:cs/>
              </w:rPr>
              <w:t>และรายงานผลต่อผู้บริหารและคณะกรรมการประจำสำนักเพื่อพิจารณา*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90252C" w:rsidRPr="00CF0C9C" w:rsidRDefault="00964504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55" type="#_x0000_t75" style="width:20.15pt;height:17.85pt" o:ole="">
                  <v:imagedata r:id="rId9" o:title=""/>
                </v:shape>
                <w:control r:id="rId17" w:name="DefaultOcxName13" w:shapeid="_x0000_i1155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90252C" w:rsidRPr="00CF0C9C" w:rsidRDefault="00E0799A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>8. มีการนำผลการพิจารณาข้อคิดเห็นและข้อเสนอแนะของคณะกรรมการประจำสำนัก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574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964504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625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CF0C9C" w:rsidRDefault="0028292A" w:rsidP="004E4D0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Toc278118117"/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E0799A" w:rsidRPr="00CF0C9C">
        <w:rPr>
          <w:rFonts w:ascii="TH SarabunPSK" w:hAnsi="TH SarabunPSK" w:cs="TH SarabunPSK"/>
          <w:sz w:val="32"/>
          <w:szCs w:val="32"/>
          <w:cs/>
        </w:rPr>
        <w:t>2</w:t>
      </w: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455463" w:rsidRPr="00CF0C9C" w:rsidTr="009539DD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 w:hint="cs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2.1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ระบบพัฒนาบุคลากร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 w:hint="cs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 w:hint="cs"/>
          <w:b/>
          <w:bCs/>
        </w:rPr>
      </w:pPr>
    </w:p>
    <w:p w:rsidR="0028292A" w:rsidRPr="00CF0C9C" w:rsidRDefault="0028292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องค์ประกอบที่ </w:t>
      </w:r>
      <w:r w:rsidR="004E4CA3" w:rsidRPr="00CF0C9C">
        <w:rPr>
          <w:rFonts w:ascii="TH SarabunPSK" w:hAnsi="TH SarabunPSK" w:cs="TH SarabunPSK"/>
          <w:b/>
          <w:bCs/>
        </w:rPr>
        <w:t>2</w:t>
      </w:r>
      <w:r w:rsidRPr="00CF0C9C">
        <w:rPr>
          <w:rFonts w:ascii="TH SarabunPSK" w:hAnsi="TH SarabunPSK" w:cs="TH SarabunPSK"/>
          <w:b/>
          <w:bCs/>
          <w:cs/>
        </w:rPr>
        <w:t xml:space="preserve"> การบริหารและการจัดการ</w:t>
      </w:r>
      <w:bookmarkEnd w:id="2"/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8"/>
        </w:numPr>
        <w:spacing w:before="0"/>
        <w:ind w:left="1080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pBdr>
          <w:between w:val="single" w:sz="4" w:space="1" w:color="auto"/>
        </w:pBdr>
        <w:spacing w:before="0"/>
        <w:ind w:left="938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tabs>
          <w:tab w:val="left" w:pos="1418"/>
        </w:tabs>
        <w:spacing w:before="0"/>
        <w:ind w:left="938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510FFA" w:rsidRDefault="00510FFA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 w:hint="cs"/>
          <w:b/>
          <w:bCs/>
        </w:rPr>
      </w:pPr>
    </w:p>
    <w:p w:rsidR="004E4CA3" w:rsidRPr="00CF0C9C" w:rsidRDefault="004E4CA3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ตัวบ่งชี้ที่ 2.1</w:t>
      </w:r>
      <w:r w:rsidRPr="00CF0C9C">
        <w:rPr>
          <w:rFonts w:ascii="TH SarabunPSK" w:hAnsi="TH SarabunPSK" w:cs="TH SarabunPSK"/>
          <w:b/>
          <w:bCs/>
          <w:cs/>
        </w:rPr>
        <w:tab/>
        <w:t>ระบบพัฒนาบุคลากร</w:t>
      </w:r>
    </w:p>
    <w:p w:rsidR="004E4CA3" w:rsidRPr="00CF0C9C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4E4CA3" w:rsidRPr="00CF0C9C" w:rsidRDefault="004E4CA3" w:rsidP="004E4CA3">
      <w:pPr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CF0C9C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E4CA3" w:rsidRPr="00CF0C9C" w:rsidTr="004E4CA3">
        <w:trPr>
          <w:jc w:val="center"/>
        </w:trPr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CF0C9C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4"/>
          <w:rFonts w:ascii="TH SarabunPSK" w:hAnsi="TH SarabunPSK" w:cs="TH SarabunPSK"/>
        </w:rPr>
      </w:pPr>
    </w:p>
    <w:p w:rsidR="004E4CA3" w:rsidRPr="00CF0C9C" w:rsidRDefault="004E4CA3" w:rsidP="004E4CA3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CF0C9C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58" type="#_x0000_t75" style="width:20.15pt;height:17.85pt" o:ole="">
                  <v:imagedata r:id="rId9" o:title=""/>
                </v:shape>
                <w:control r:id="rId18" w:name="DefaultOcxName1113152847211231" w:shapeid="_x0000_i1158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531E4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มีแผนการบริหารและการพัฒนาบุคลากรสายสนับสนุนที่มีการวิเคราะห์ข้อมูลเชิงประจักษ์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61" type="#_x0000_t75" style="width:20.15pt;height:17.85pt" o:ole="">
                  <v:imagedata r:id="rId9" o:title=""/>
                </v:shape>
                <w:control r:id="rId19" w:name="DefaultOcxName11131528472112311" w:shapeid="_x0000_i1161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มีการบริหารและพัฒนาบุคลากรสายสนับสนุนให้เป็นไปตามแผนที่กำหนด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64" type="#_x0000_t75" style="width:20.15pt;height:17.85pt" o:ole="">
                  <v:imagedata r:id="rId9" o:title=""/>
                </v:shape>
                <w:control r:id="rId20" w:name="DefaultOcxName11131528472112312" w:shapeid="_x0000_i1164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สวัสดิการเสริมสร้างสุขภาพที่ดีและสร้างขวัญและบุคลากรสายสนับสนุน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67" type="#_x0000_t75" style="width:20.15pt;height:17.85pt" o:ole="">
                  <v:imagedata r:id="rId9" o:title=""/>
                </v:shape>
                <w:control r:id="rId21" w:name="DefaultOcxName11131528472112316" w:shapeid="_x0000_i1167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t xml:space="preserve">4. </w:t>
            </w:r>
            <w:r w:rsidRPr="00CF0C9C">
              <w:rPr>
                <w:rFonts w:ascii="TH SarabunPSK" w:hAnsi="TH SarabunPSK" w:cs="TH SarabunPSK"/>
                <w:cs/>
              </w:rPr>
      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70" type="#_x0000_t75" style="width:20.15pt;height:17.85pt" o:ole="">
                  <v:imagedata r:id="rId9" o:title=""/>
                </v:shape>
                <w:control r:id="rId22" w:name="DefaultOcxName11131528472112315" w:shapeid="_x0000_i1170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6"/>
                <w:cs/>
              </w:rPr>
            </w:pPr>
            <w:r w:rsidRPr="00CF0C9C">
              <w:rPr>
                <w:rFonts w:ascii="TH SarabunPSK" w:hAnsi="TH SarabunPSK" w:cs="TH SarabunPSK"/>
                <w:spacing w:val="-6"/>
                <w:cs/>
              </w:rPr>
              <w:t>5. มีการให้ความรู้ด้านจรรยาบรรณบุคลากรสายสนับสนุนและดูแลควบคุมให้บุคลากรสายสนับสนุนถือปฏิบัติ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73" type="#_x0000_t75" style="width:20.15pt;height:17.85pt" o:ole="">
                  <v:imagedata r:id="rId9" o:title=""/>
                </v:shape>
                <w:control r:id="rId23" w:name="DefaultOcxName11131528472112314" w:shapeid="_x0000_i1173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6. มีการประเมินผลความสำเร็จของแผนการบริหารและการพัฒนาบุคลากรสายสนับสนุน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964504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76" type="#_x0000_t75" style="width:20.15pt;height:17.85pt" o:ole="">
                  <v:imagedata r:id="rId9" o:title=""/>
                </v:shape>
                <w:control r:id="rId24" w:name="DefaultOcxName11131528472112313" w:shapeid="_x0000_i1176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7. มีการนำผลการประเมินไปปรับปรุงแผนหรือปรับปรุงการบริหารและการพัฒนาบุคลากรสายสนับสนุน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91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4E4CA3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59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E4CA3" w:rsidRPr="00CF0C9C">
        <w:rPr>
          <w:rStyle w:val="a4"/>
          <w:rFonts w:ascii="TH SarabunPSK" w:hAnsi="TH SarabunPSK" w:cs="TH SarabunPSK"/>
          <w:cs/>
        </w:rPr>
        <w:t>2.2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CF0C9C" w:rsidTr="00F70CBD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F70CBD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79" type="#_x0000_t75" style="width:20.15pt;height:17.85pt" o:ole="">
                  <v:imagedata r:id="rId9" o:title=""/>
                </v:shape>
                <w:control r:id="rId25" w:name="DefaultOcxName111315284721123" w:shapeid="_x0000_i1179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bottom w:val="dotted" w:sz="4" w:space="0" w:color="auto"/>
            </w:tcBorders>
            <w:vAlign w:val="center"/>
          </w:tcPr>
          <w:p w:rsidR="00884B2B" w:rsidRPr="00CF0C9C" w:rsidRDefault="00A33B95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82" type="#_x0000_t75" style="width:20.15pt;height:17.85pt" o:ole="">
                  <v:imagedata r:id="rId9" o:title=""/>
                </v:shape>
                <w:control r:id="rId26" w:name="DefaultOcxName111315284721122" w:shapeid="_x0000_i1182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185" type="#_x0000_t75" style="width:20.15pt;height:17.85pt" o:ole="">
                  <v:imagedata r:id="rId9" o:title=""/>
                </v:shape>
                <w:control r:id="rId27" w:name="DefaultOcxName111315284721121" w:shapeid="_x0000_i1185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ไปยังบุคลากรใน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88" type="#_x0000_t75" style="width:20.15pt;height:17.85pt" o:ole="">
                  <v:imagedata r:id="rId9" o:title=""/>
                </v:shape>
                <w:control r:id="rId28" w:name="DefaultOcxName111315284721120" w:shapeid="_x0000_i1188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สนับสนุนให้บุคลากรใน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91" type="#_x0000_t75" style="width:20.15pt;height:17.85pt" o:ole="">
                  <v:imagedata r:id="rId9" o:title=""/>
                </v:shape>
                <w:control r:id="rId29" w:name="DefaultOcxName111315284721119" w:shapeid="_x0000_i1191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ถ่ายทอดความรู้และส่งเสริมพัฒนาผู้ร่วมงานเพื่อให้สามารถทำงานบรรลุวัตถุประสงค์ของ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94" type="#_x0000_t75" style="width:20.15pt;height:17.85pt" o:ole="">
                  <v:imagedata r:id="rId9" o:title=""/>
                </v:shape>
                <w:control r:id="rId30" w:name="DefaultOcxName111315284721118" w:shapeid="_x0000_i1194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884B2B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ผู้บริหารบริหารงานด้วยหลัก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ธรรมาภิ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บาล โดยคำนึงถึงประโยชน์ของ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197" type="#_x0000_t75" style="width:20.15pt;height:17.85pt" o:ole="">
                  <v:imagedata r:id="rId9" o:title=""/>
                </v:shape>
                <w:control r:id="rId31" w:name="DefaultOcxName111315284721117" w:shapeid="_x0000_i1197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84B2B" w:rsidRPr="00CF0C9C" w:rsidRDefault="00442B8E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 xml:space="preserve">นำผลการประเมินไปปรับปรุงการบริหารงานอย่างเป็นรูปธรรม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42B8E" w:rsidRPr="00CF0C9C" w:rsidRDefault="00442B8E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2.3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การพัฒนาสถาบันสู่สถาบันเรียนรู้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CF0C9C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ab/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985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CF0C9C" w:rsidTr="002F052A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F052A" w:rsidRPr="00CF0C9C" w:rsidTr="003407FF">
        <w:trPr>
          <w:jc w:val="center"/>
        </w:trPr>
        <w:tc>
          <w:tcPr>
            <w:tcW w:w="448" w:type="dxa"/>
            <w:tcBorders>
              <w:bottom w:val="dotted" w:sz="4" w:space="0" w:color="auto"/>
            </w:tcBorders>
          </w:tcPr>
          <w:p w:rsidR="002F052A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00" type="#_x0000_t75" style="width:20.15pt;height:17.85pt" o:ole="">
                  <v:imagedata r:id="rId9" o:title=""/>
                </v:shape>
                <w:control r:id="rId32" w:name="DefaultOcxName111315284721128" w:shapeid="_x0000_i1200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63" w:type="dxa"/>
            <w:tcBorders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09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03" type="#_x0000_t75" style="width:20.15pt;height:17.85pt" o:ole="">
                  <v:imagedata r:id="rId9" o:title=""/>
                </v:shape>
                <w:control r:id="rId33" w:name="DefaultOcxName111315284721127" w:shapeid="_x0000_i1203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กำหนดกลุ่มเป้าหมายที่จะพัฒนาความรู้และทักษะอย่างชัดเจนตามประเด็นความรู้ที่กำหนดในข้อ 1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06" type="#_x0000_t75" style="width:20.15pt;height:17.85pt" o:ole="">
                  <v:imagedata r:id="rId9" o:title=""/>
                </v:shape>
                <w:control r:id="rId34" w:name="DefaultOcxName111315284721126" w:shapeid="_x0000_i1206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CF0C9C">
              <w:rPr>
                <w:rFonts w:ascii="TH SarabunPSK" w:hAnsi="TH SarabunPSK" w:cs="TH SarabunPSK"/>
                <w:szCs w:val="32"/>
              </w:rPr>
              <w:t>Tacit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เพื่อค้นหาแนวปฏิบัติที่ดีตามประเด็นความรู้ที่กำหนดในข้อ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09" type="#_x0000_t75" style="width:20.15pt;height:17.85pt" o:ole="">
                  <v:imagedata r:id="rId9" o:title=""/>
                </v:shape>
                <w:control r:id="rId35" w:name="DefaultOcxName111315284721125" w:shapeid="_x0000_i1209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12" type="#_x0000_t75" style="width:20.15pt;height:17.85pt" o:ole="">
                  <v:imagedata r:id="rId9" o:title=""/>
                </v:shape>
                <w:control r:id="rId36" w:name="DefaultOcxName111315284721124" w:shapeid="_x0000_i1212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และจากความรู้ ทักษะของผู้มีประสบการณ์ตรง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(</w:t>
            </w:r>
            <w:r w:rsidRPr="00CF0C9C">
              <w:rPr>
                <w:rFonts w:ascii="TH SarabunPSK" w:hAnsi="TH SarabunPSK" w:cs="TH SarabunPSK"/>
                <w:szCs w:val="32"/>
              </w:rPr>
              <w:t>Tacit Knowledge)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ที่เป็นแนวปฏิบัติที่ดีมาปรับใช้ในการปฏิบัติงานจริง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F6FFB" w:rsidRPr="00CF0C9C" w:rsidRDefault="009F6FFB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2.4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ระบบสารสนเทศเพื่อการบริหารและการตัดสินใจ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9539D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9539DD">
        <w:trPr>
          <w:jc w:val="center"/>
        </w:trPr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2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985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10116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58"/>
        <w:gridCol w:w="3716"/>
        <w:gridCol w:w="2093"/>
      </w:tblGrid>
      <w:tr w:rsidR="009539DD" w:rsidRPr="00CF0C9C" w:rsidTr="002C234F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AF616E" w:rsidRPr="00CF0C9C" w:rsidRDefault="00964504" w:rsidP="009539DD">
            <w:pPr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15" type="#_x0000_t75" style="width:20.15pt;height:17.85pt" o:ole="">
                  <v:imagedata r:id="rId9" o:title=""/>
                </v:shape>
                <w:control r:id="rId37" w:name="DefaultOcxName111315284721133" w:shapeid="_x0000_i1215"/>
              </w:objec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มีแผนระบบสารสนเทศ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(Information System Plan)</w:t>
            </w:r>
          </w:p>
        </w:tc>
        <w:tc>
          <w:tcPr>
            <w:tcW w:w="3716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18" type="#_x0000_t75" style="width:20.15pt;height:17.85pt" o:ole="">
                  <v:imagedata r:id="rId9" o:title=""/>
                </v:shape>
                <w:control r:id="rId38" w:name="DefaultOcxName111315284721132" w:shapeid="_x0000_i1218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มีระบบสารสนเทศเพื่อการบริหารและการตัดสินใจตาม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กิจของสำนัก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221" type="#_x0000_t75" style="width:20.15pt;height:17.85pt" o:ole="">
                  <v:imagedata r:id="rId9" o:title=""/>
                </v:shape>
                <w:control r:id="rId39" w:name="DefaultOcxName111315284721131" w:shapeid="_x0000_i1221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24" type="#_x0000_t75" style="width:20.15pt;height:17.85pt" o:ole="">
                  <v:imagedata r:id="rId9" o:title=""/>
                </v:shape>
                <w:control r:id="rId40" w:name="DefaultOcxName111315284721130" w:shapeid="_x0000_i1224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42B8E" w:rsidP="00442B8E">
            <w:pPr>
              <w:tabs>
                <w:tab w:val="left" w:pos="77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4.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27" type="#_x0000_t75" style="width:20.15pt;height:17.85pt" o:ole="">
                  <v:imagedata r:id="rId9" o:title=""/>
                </v:shape>
                <w:control r:id="rId41" w:name="DefaultOcxName111315284721129" w:shapeid="_x0000_i1227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442B8E" w:rsidP="00442B8E">
            <w:pPr>
              <w:pStyle w:val="a3"/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มีการส่งข้อมูลเข้าระบบเครือข่ายของหน่วยงานภายในของมหาวิทยาลัย(</w:t>
            </w:r>
            <w:r w:rsidR="00AF616E" w:rsidRPr="00CF0C9C">
              <w:rPr>
                <w:rFonts w:ascii="TH SarabunPSK" w:hAnsi="TH SarabunPSK" w:cs="TH SarabunPSK"/>
                <w:szCs w:val="32"/>
              </w:rPr>
              <w:t>E-document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716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2.5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ระบบบริหารความเสี่ยง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CF0C9C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C234F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CF0C9C" w:rsidTr="002C234F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3E3E46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0" type="#_x0000_t75" style="width:20.15pt;height:17.85pt" o:ole="">
                  <v:imagedata r:id="rId9" o:title=""/>
                </v:shape>
                <w:control r:id="rId42" w:name="DefaultOcxName111315284721139" w:shapeid="_x0000_i1230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กิจหลักของมหาวิทยาลัยร่วมเป็นคณะกรรมการหรือคณะทำงาน </w:t>
            </w:r>
          </w:p>
        </w:tc>
        <w:tc>
          <w:tcPr>
            <w:tcW w:w="3302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3" type="#_x0000_t75" style="width:20.15pt;height:17.85pt" o:ole="">
                  <v:imagedata r:id="rId9" o:title=""/>
                </v:shape>
                <w:control r:id="rId43" w:name="DefaultOcxName111315284721138" w:shapeid="_x0000_i1233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ด้าน ตามบริบทของ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สำนัก/หน่วยงานเทียบเท่า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จากตัวอย่างต่อไปนี้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ความเสี่ยงด้านทรัพยากร (การเงิน งบประมาณ ระบบเทคโนโลยีสารสนเทศ อาคารสถานที่)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ความเสี่ยงด้านการปฏิบัติงาน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เช่น ความเสี่ยง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ของกระบวนการบริหารหลักสูตร 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การบริหารงานวิจัย  ระบบงาน ระบบประกันคุณภาพ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ความเสี่ยงด้านบุคลากรและความเสี่ยงด้าน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ธรรมาภิ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บาล โดยเฉพาะจรรยาบรรณของอาจารย์และบุคลากร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ความเสี่ยงจากเหตุการณ์ภายนอก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6" type="#_x0000_t75" style="width:20.15pt;height:17.85pt" o:ole="">
                  <v:imagedata r:id="rId9" o:title=""/>
                </v:shape>
                <w:control r:id="rId44" w:name="DefaultOcxName111315284721137" w:shapeid="_x0000_i1236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2 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39" type="#_x0000_t75" style="width:20.15pt;height:17.85pt" o:ole="">
                  <v:imagedata r:id="rId9" o:title=""/>
                </v:shape>
                <w:control r:id="rId45" w:name="DefaultOcxName111315284721136" w:shapeid="_x0000_i1239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242" type="#_x0000_t75" style="width:20.15pt;height:17.85pt" o:ole="">
                  <v:imagedata r:id="rId9" o:title=""/>
                </v:shape>
                <w:control r:id="rId46" w:name="DefaultOcxName111315284721135" w:shapeid="_x0000_i1242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45" type="#_x0000_t75" style="width:20.15pt;height:17.85pt" o:ole="">
                  <v:imagedata r:id="rId9" o:title=""/>
                </v:shape>
                <w:control r:id="rId47" w:name="DefaultOcxName111315284721134" w:shapeid="_x0000_i1245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Start w:id="4" w:name="_Toc278118118"/>
      <w:bookmarkEnd w:id="3"/>
    </w:p>
    <w:p w:rsidR="00510FFA" w:rsidRDefault="00510FFA" w:rsidP="00510FFA">
      <w:pPr>
        <w:rPr>
          <w:rFonts w:eastAsia="Times New Roman"/>
          <w:cs/>
        </w:rPr>
      </w:pPr>
      <w:r>
        <w:rPr>
          <w:cs/>
        </w:rPr>
        <w:br w:type="page"/>
      </w:r>
    </w:p>
    <w:p w:rsidR="007F2E7A" w:rsidRPr="00CF0C9C" w:rsidRDefault="007F2E7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องค์ประกอบที่  </w:t>
      </w:r>
      <w:r w:rsidR="00442B8E" w:rsidRPr="00CF0C9C">
        <w:rPr>
          <w:rFonts w:ascii="TH SarabunPSK" w:hAnsi="TH SarabunPSK" w:cs="TH SarabunPSK"/>
          <w:sz w:val="32"/>
          <w:szCs w:val="32"/>
        </w:rPr>
        <w:t xml:space="preserve">3 </w:t>
      </w:r>
    </w:p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7F2E7A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7F2E7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F2E7A" w:rsidRPr="00CF0C9C" w:rsidRDefault="007F2E7A" w:rsidP="00442B8E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442B8E" w:rsidRPr="00CF0C9C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p w:rsidR="007F2E7A" w:rsidRPr="00CF0C9C" w:rsidRDefault="007F2E7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:rsidR="006B660A" w:rsidRPr="00CF0C9C" w:rsidRDefault="006B660A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cs/>
        </w:rPr>
        <w:br w:type="page"/>
      </w:r>
    </w:p>
    <w:p w:rsidR="0028292A" w:rsidRPr="00CF0C9C" w:rsidRDefault="0028292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442B8E" w:rsidRPr="00CF0C9C">
        <w:rPr>
          <w:rFonts w:ascii="TH SarabunPSK" w:hAnsi="TH SarabunPSK" w:cs="TH SarabunPSK"/>
          <w:sz w:val="32"/>
          <w:szCs w:val="32"/>
          <w:cs/>
        </w:rPr>
        <w:t>3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 การเงินและงบประมาณ</w:t>
      </w:r>
      <w:bookmarkEnd w:id="4"/>
    </w:p>
    <w:p w:rsidR="0028292A" w:rsidRPr="00CF0C9C" w:rsidRDefault="0028292A" w:rsidP="007F2E7A">
      <w:pPr>
        <w:ind w:firstLine="567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9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tabs>
          <w:tab w:val="left" w:pos="1560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3E3E46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19CF" w:rsidRPr="00CF0C9C" w:rsidRDefault="005119CF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6B660A" w:rsidRPr="00CF0C9C" w:rsidRDefault="006B660A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3</w:t>
      </w:r>
      <w:r w:rsidRPr="00CF0C9C">
        <w:rPr>
          <w:rStyle w:val="a4"/>
          <w:rFonts w:ascii="TH SarabunPSK" w:hAnsi="TH SarabunPSK" w:cs="TH SarabunPSK"/>
          <w:cs/>
        </w:rPr>
        <w:t>.1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7F2E7A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7F2E7A">
        <w:trPr>
          <w:jc w:val="center"/>
        </w:trPr>
        <w:tc>
          <w:tcPr>
            <w:tcW w:w="1985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356"/>
        <w:gridCol w:w="3439"/>
        <w:gridCol w:w="2077"/>
      </w:tblGrid>
      <w:tr w:rsidR="00F73E68" w:rsidRPr="00CF0C9C" w:rsidTr="007F2E7A">
        <w:trPr>
          <w:trHeight w:val="481"/>
          <w:tblHeader/>
          <w:jc w:val="center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48" type="#_x0000_t75" style="width:20.15pt;height:17.85pt" o:ole="">
                  <v:imagedata r:id="rId9" o:title=""/>
                </v:shape>
                <w:control r:id="rId48" w:name="DefaultOcxName111315284721146" w:shapeid="_x0000_i124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มีแผนกลยุทธ์ทางการเงินที่สอดคล้องกับแผนกลยุทธ์ของ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51" type="#_x0000_t75" style="width:20.15pt;height:17.85pt" o:ole="">
                  <v:imagedata r:id="rId9" o:title=""/>
                </v:shape>
                <w:control r:id="rId49" w:name="DefaultOcxName111315284721145" w:shapeid="_x0000_i125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มีแนว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ทางจัดหาทรัพยากรทางด้านการเงิน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54" type="#_x0000_t75" style="width:20.15pt;height:17.85pt" o:ole="">
                  <v:imagedata r:id="rId9" o:title=""/>
                </v:shape>
                <w:control r:id="rId50" w:name="DefaultOcxName111315284721144" w:shapeid="_x0000_i125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มีงบประมาณประจำปีที่สอดคล้องกับแผนปฏิบัติงานในแต่ละ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กิจและการพัฒนามหาวิทยาลัยและบุคลากร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57" type="#_x0000_t75" style="width:20.15pt;height:17.85pt" o:ole="">
                  <v:imagedata r:id="rId9" o:title=""/>
                </v:shape>
                <w:control r:id="rId51" w:name="DefaultOcxName111315284721143" w:shapeid="_x0000_i125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มีการจัดทำรายงานทางการเงินอย่างเป็นระบบ และรายงาน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 xml:space="preserve">คณะกรรมการประจำสำนัก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อย่างน้อยปีละ 2 ครั้ง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60" type="#_x0000_t75" style="width:20.15pt;height:17.85pt" o:ole="">
                  <v:imagedata r:id="rId9" o:title=""/>
                </v:shape>
                <w:control r:id="rId52" w:name="DefaultOcxName111315284721142" w:shapeid="_x0000_i1260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63" type="#_x0000_t75" style="width:20.15pt;height:17.85pt" o:ole="">
                  <v:imagedata r:id="rId9" o:title=""/>
                </v:shape>
                <w:control r:id="rId53" w:name="DefaultOcxName111315284721141" w:shapeid="_x0000_i1263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กฎเกณฑ์ที่มหาวิทยาลัยกำหนด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266" type="#_x0000_t75" style="width:20.15pt;height:17.85pt" o:ole="">
                  <v:imagedata r:id="rId9" o:title=""/>
                </v:shape>
                <w:control r:id="rId54" w:name="DefaultOcxName111315284721140" w:shapeid="_x0000_i1266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548F2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F73E68" w:rsidRPr="00CF0C9C">
              <w:rPr>
                <w:rFonts w:ascii="TH SarabunPSK" w:hAnsi="TH SarabunPSK" w:cs="TH SarabunPSK"/>
                <w:szCs w:val="32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49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3C4601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3C4601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3C460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  <w:bookmarkStart w:id="5" w:name="_Toc278118119"/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A15FD2" w:rsidRPr="00CF0C9C" w:rsidRDefault="00A15FD2" w:rsidP="00A15FD2">
      <w:pPr>
        <w:rPr>
          <w:rFonts w:ascii="TH SarabunPSK" w:hAnsi="TH SarabunPSK" w:cs="TH SarabunPSK"/>
        </w:rPr>
      </w:pPr>
    </w:p>
    <w:p w:rsidR="003C4601" w:rsidRPr="00CF0C9C" w:rsidRDefault="003C4601" w:rsidP="00F548F2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 xml:space="preserve">4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3C4601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3C4601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601" w:rsidRPr="00CF0C9C" w:rsidRDefault="003C4601" w:rsidP="00F548F2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C4601" w:rsidRPr="00CF0C9C" w:rsidRDefault="003C4601" w:rsidP="003C4601">
      <w:pPr>
        <w:ind w:firstLine="0"/>
        <w:rPr>
          <w:rFonts w:ascii="TH SarabunPSK" w:hAnsi="TH SarabunPSK" w:cs="TH SarabunPSK"/>
          <w:b/>
          <w:bCs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E43011" w:rsidRPr="00CF0C9C" w:rsidRDefault="00E43011" w:rsidP="003C4601">
      <w:pPr>
        <w:rPr>
          <w:rFonts w:ascii="TH SarabunPSK" w:hAnsi="TH SarabunPSK" w:cs="TH SarabunPSK"/>
        </w:rPr>
      </w:pPr>
    </w:p>
    <w:p w:rsidR="003930D9" w:rsidRPr="00CF0C9C" w:rsidRDefault="003930D9" w:rsidP="003C4601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>4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</w:t>
      </w:r>
      <w:bookmarkEnd w:id="5"/>
    </w:p>
    <w:p w:rsidR="0028292A" w:rsidRPr="00CF0C9C" w:rsidRDefault="0028292A" w:rsidP="003C4601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0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tabs>
          <w:tab w:val="left" w:pos="1418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A76E6" w:rsidRPr="00CF0C9C" w:rsidRDefault="005A76E6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F548F2" w:rsidRPr="00CF0C9C">
        <w:rPr>
          <w:rStyle w:val="a4"/>
          <w:rFonts w:ascii="TH SarabunPSK" w:hAnsi="TH SarabunPSK" w:cs="TH SarabunPSK"/>
        </w:rPr>
        <w:t>4</w:t>
      </w:r>
      <w:r w:rsidRPr="00CF0C9C">
        <w:rPr>
          <w:rStyle w:val="a4"/>
          <w:rFonts w:ascii="TH SarabunPSK" w:hAnsi="TH SarabunPSK" w:cs="TH SarabunPSK"/>
        </w:rPr>
        <w:t xml:space="preserve">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ระบบและกลไกการประกันคุณภาพภายใน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CF0C9C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A15FD2">
        <w:trPr>
          <w:jc w:val="center"/>
        </w:trPr>
        <w:tc>
          <w:tcPr>
            <w:tcW w:w="1985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984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หรือ 6 ข้อ</w:t>
            </w:r>
          </w:p>
        </w:tc>
        <w:tc>
          <w:tcPr>
            <w:tcW w:w="1701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หรือ 8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9 ข้อ</w:t>
            </w:r>
          </w:p>
        </w:tc>
      </w:tr>
    </w:tbl>
    <w:p w:rsidR="0028292A" w:rsidRPr="00CF0C9C" w:rsidRDefault="0028292A" w:rsidP="0028292A">
      <w:pPr>
        <w:rPr>
          <w:rFonts w:ascii="TH SarabunPSK" w:hAnsi="TH SarabunPSK" w:cs="TH SarabunPSK"/>
          <w:b/>
          <w:bCs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CF0C9C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69" type="#_x0000_t75" style="width:20.15pt;height:17.85pt" o:ole="">
                  <v:imagedata r:id="rId9" o:title=""/>
                </v:shape>
                <w:control r:id="rId55" w:name="DefaultOcxName1113152847211409" w:shapeid="_x0000_i1269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กิจและพัฒนาการของ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และดำเนินการตามระบบที่กำหนด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72" type="#_x0000_t75" style="width:20.15pt;height:17.85pt" o:ole="">
                  <v:imagedata r:id="rId9" o:title=""/>
                </v:shape>
                <w:control r:id="rId56" w:name="DefaultOcxName1113152847211408" w:shapeid="_x0000_i1272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75" type="#_x0000_t75" style="width:20.15pt;height:17.85pt" o:ole="">
                  <v:imagedata r:id="rId9" o:title=""/>
                </v:shape>
                <w:control r:id="rId57" w:name="DefaultOcxName1113152847211407" w:shapeid="_x0000_i1275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มีการกำหนดตัวบ่งชี้เพิ่มเติม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ตามอัต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ลักษณ์ของ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78" type="#_x0000_t75" style="width:20.15pt;height:17.85pt" o:ole="">
                  <v:imagedata r:id="rId9" o:title=""/>
                </v:shape>
                <w:control r:id="rId58" w:name="DefaultOcxName1113152847211406" w:shapeid="_x0000_i127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    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1)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การควบคุม ติดตามการดำเนินงาน และการประเมินคุณภาพ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2)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การจัดทำรายงานประจำปีที่เป็นรายงานการประเมินคุณภาพเสนอต่อสภามหาวิทยาลัย และสำนักงานคณะกรรมการการอุดมศึกษาตาม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กำหนดเวลา โดยเป็นรายงานที่มีข้อมูลครบถ้วนตามที่สำนักงานคณะกรรมการการอุดมศึกษากำหนดใน </w:t>
            </w:r>
            <w:r w:rsidRPr="00CF0C9C">
              <w:rPr>
                <w:rFonts w:ascii="TH SarabunPSK" w:hAnsi="TH SarabunPSK" w:cs="TH SarabunPSK"/>
                <w:szCs w:val="32"/>
              </w:rPr>
              <w:t>CHE QA  Online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3)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การนำผลการประเมินคุณภาพไปทำแผนการพัฒนาคุณภาพการศึกษาของมหาวิทยาลัย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281" type="#_x0000_t75" style="width:20.15pt;height:17.85pt" o:ole="">
                  <v:imagedata r:id="rId9" o:title=""/>
                </v:shape>
                <w:control r:id="rId59" w:name="DefaultOcxName1113152847211405" w:shapeid="_x0000_i128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84" type="#_x0000_t75" style="width:20.15pt;height:17.85pt" o:ole="">
                  <v:imagedata r:id="rId9" o:title=""/>
                </v:shape>
                <w:control r:id="rId60" w:name="DefaultOcxName1113152847211404" w:shapeid="_x0000_i128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มีระบบสารสนเทศที่ให้ข้อมูลสนับสนุนการประกันคุณภาพการศึกษาภายในครบทั้ง 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4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องค์ประกอบคุณภาพ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87" type="#_x0000_t75" style="width:20.15pt;height:17.85pt" o:ole="">
                  <v:imagedata r:id="rId9" o:title=""/>
                </v:shape>
                <w:control r:id="rId61" w:name="DefaultOcxName1113152847211403" w:shapeid="_x0000_i128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มีส่วนร่วมของผู้มีส่วนได้ส่วนเสียในการประกันคุณภาพการ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ศึกษา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โดยเฉพาะผู้ใช้บริการตาม</w:t>
            </w:r>
            <w:proofErr w:type="spellStart"/>
            <w:r w:rsidRPr="00CF0C9C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CF0C9C">
              <w:rPr>
                <w:rFonts w:ascii="TH SarabunPSK" w:hAnsi="TH SarabunPSK" w:cs="TH SarabunPSK"/>
                <w:szCs w:val="32"/>
                <w:cs/>
              </w:rPr>
              <w:t>กิจของ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0" type="#_x0000_t75" style="width:20.15pt;height:17.85pt" o:ole="">
                  <v:imagedata r:id="rId9" o:title=""/>
                </v:shape>
                <w:control r:id="rId62" w:name="DefaultOcxName1113152847211402" w:shapeid="_x0000_i1290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สถาบัน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964504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3" type="#_x0000_t75" style="width:20.15pt;height:17.85pt" o:ole="">
                  <v:imagedata r:id="rId9" o:title=""/>
                </v:shape>
                <w:control r:id="rId63" w:name="DefaultOcxName1113152847211401" w:shapeid="_x0000_i1293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 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  <w:cs/>
        </w:rPr>
      </w:pPr>
    </w:p>
    <w:p w:rsidR="00510FFA" w:rsidRDefault="00510FFA" w:rsidP="00BF0684">
      <w:pPr>
        <w:ind w:firstLine="0"/>
        <w:rPr>
          <w:rFonts w:ascii="TH SarabunPSK" w:hAnsi="TH SarabunPSK" w:cs="TH SarabunPSK" w:hint="cs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 w:hint="cs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 w:hint="cs"/>
          <w:b/>
          <w:bCs/>
        </w:rPr>
      </w:pPr>
    </w:p>
    <w:p w:rsidR="0028292A" w:rsidRPr="00CF0C9C" w:rsidRDefault="0028292A" w:rsidP="00BF068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lastRenderedPageBreak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0684" w:rsidRPr="00CF0C9C" w:rsidRDefault="00BF0684" w:rsidP="00BF0684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0FFA" w:rsidRPr="00CF0C9C" w:rsidRDefault="00510FFA" w:rsidP="00510FFA">
      <w:pPr>
        <w:pStyle w:val="2"/>
        <w:spacing w:before="0" w:line="240" w:lineRule="auto"/>
        <w:jc w:val="center"/>
        <w:rPr>
          <w:rFonts w:ascii="TH SarabunPSK" w:hAnsi="TH SarabunPSK" w:cs="TH SarabunPSK" w:hint="cs"/>
          <w:b w:val="0"/>
          <w:bCs w:val="0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องค์ประกอบที่  </w:t>
      </w:r>
      <w:r>
        <w:rPr>
          <w:rFonts w:ascii="TH SarabunPSK" w:hAnsi="TH SarabunPSK" w:cs="TH SarabunPSK"/>
          <w:sz w:val="32"/>
          <w:szCs w:val="32"/>
        </w:rPr>
        <w:t>5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510FFA" w:rsidRPr="00CF0C9C" w:rsidTr="008B4F25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8B4F25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8B4F25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8B4F25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hAnsi="TH SarabunPSK" w:cs="TH SarabunPSK" w:hint="cs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CF0C9C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548F2" w:rsidRPr="00CF0C9C" w:rsidRDefault="00F548F2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F548F2" w:rsidRPr="00CF0C9C" w:rsidRDefault="00F548F2" w:rsidP="00F548F2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5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การดำเนินงานตามภารกิจของหน่วยงาน</w:t>
      </w:r>
    </w:p>
    <w:p w:rsidR="00F548F2" w:rsidRPr="00CF0C9C" w:rsidRDefault="00F548F2" w:rsidP="00F548F2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F548F2" w:rsidRPr="00CF0C9C" w:rsidRDefault="00F548F2" w:rsidP="004531E4">
      <w:pPr>
        <w:pStyle w:val="a3"/>
        <w:numPr>
          <w:ilvl w:val="0"/>
          <w:numId w:val="14"/>
        </w:numP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ตัวบ่งชี้สนับสนุนตามภารกิจของสำนักงานอธิการบดี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การบรรลุเป้าหมายตามที่สำนักงานอธิการบดีกำหนด</w:t>
      </w:r>
      <w:r w:rsidRPr="00CF0C9C">
        <w:rPr>
          <w:rStyle w:val="a4"/>
          <w:rFonts w:ascii="TH SarabunPSK" w:hAnsi="TH SarabunPSK" w:cs="TH SarabunPSK"/>
          <w:cs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(กองแผนงาน)</w:t>
      </w: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4531E4" w:rsidRPr="00CF0C9C" w:rsidRDefault="004531E4" w:rsidP="004531E4">
      <w:pPr>
        <w:tabs>
          <w:tab w:val="left" w:pos="198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531E4" w:rsidRPr="00CF0C9C" w:rsidTr="00236736">
        <w:trPr>
          <w:jc w:val="center"/>
        </w:trPr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4531E4" w:rsidRPr="00CF0C9C" w:rsidRDefault="004531E4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4531E4" w:rsidRPr="00CF0C9C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4531E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6" type="#_x0000_t75" style="width:20.15pt;height:17.85pt" o:ole="">
                  <v:imagedata r:id="rId9" o:title=""/>
                </v:shape>
                <w:control r:id="rId64" w:name="DefaultOcxName11131528472114091" w:shapeid="_x0000_i129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มีการกำหนดตัวบ่งชี้ตามแผนกลยุทธ์ของสำนักงานอธิการบดี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299" type="#_x0000_t75" style="width:20.15pt;height:17.85pt" o:ole="">
                  <v:imagedata r:id="rId9" o:title=""/>
                </v:shape>
                <w:control r:id="rId65" w:name="DefaultOcxName11131528472114081" w:shapeid="_x0000_i129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2" type="#_x0000_t75" style="width:20.15pt;height:17.85pt" o:ole="">
                  <v:imagedata r:id="rId9" o:title=""/>
                </v:shape>
                <w:control r:id="rId66" w:name="DefaultOcxName111315284721140813" w:shapeid="_x0000_i130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 และประเมินผลตัวบ่งชี้ตามแผนกลยุทธ์ที่กำหนด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96450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5" type="#_x0000_t75" style="width:20.15pt;height:17.85pt" o:ole="">
                  <v:imagedata r:id="rId9" o:title=""/>
                </v:shape>
                <w:control r:id="rId67" w:name="DefaultOcxName111315284721140812" w:shapeid="_x0000_i1305"/>
              </w:object>
            </w:r>
          </w:p>
          <w:p w:rsidR="004531E4" w:rsidRPr="00CF0C9C" w:rsidRDefault="004531E4" w:rsidP="004531E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 xml:space="preserve">อย่างน้อย 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>ครั้ง/ปี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08" type="#_x0000_t75" style="width:20.15pt;height:17.85pt" o:ole="">
                  <v:imagedata r:id="rId9" o:title=""/>
                </v:shape>
                <w:control r:id="rId68" w:name="DefaultOcxName111315284721140811" w:shapeid="_x0000_i130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31E4" w:rsidRPr="00CF0C9C" w:rsidRDefault="004531E4" w:rsidP="004531E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4531E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91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531E4" w:rsidRPr="00CF0C9C" w:rsidRDefault="004531E4" w:rsidP="004531E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59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566E" w:rsidRPr="00CF0C9C" w:rsidRDefault="0028566E" w:rsidP="00A9294D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5.1.2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บุคลากรที่เข้าร่วมกิจกรรมสาธารณประโยชน์ที่สำนักงานอธิการบดีจัดขึ้น</w:t>
      </w:r>
      <w:r w:rsidR="00A9294D" w:rsidRPr="00CF0C9C">
        <w:rPr>
          <w:rStyle w:val="a4"/>
          <w:rFonts w:ascii="TH SarabunPSK" w:hAnsi="TH SarabunPSK" w:cs="TH SarabunPSK"/>
          <w:cs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(กองกลาง)</w:t>
      </w:r>
      <w:r w:rsidR="00A9294D" w:rsidRPr="00CF0C9C">
        <w:rPr>
          <w:rStyle w:val="a4"/>
          <w:rFonts w:ascii="TH SarabunPSK" w:hAnsi="TH SarabunPSK" w:cs="TH SarabunPSK"/>
          <w:cs/>
        </w:rPr>
        <w:tab/>
      </w:r>
    </w:p>
    <w:p w:rsidR="0028566E" w:rsidRPr="00CF0C9C" w:rsidRDefault="0028566E" w:rsidP="0028566E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566E" w:rsidRPr="00CF0C9C" w:rsidRDefault="0028566E" w:rsidP="0028566E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566E" w:rsidRPr="00CF0C9C" w:rsidTr="00236736">
        <w:trPr>
          <w:jc w:val="center"/>
        </w:trPr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566E" w:rsidRPr="00CF0C9C" w:rsidRDefault="0028566E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8566E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8566E" w:rsidRPr="00CF0C9C" w:rsidTr="0028566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8566E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11" type="#_x0000_t75" style="width:20.15pt;height:17.85pt" o:ole="">
                  <v:imagedata r:id="rId9" o:title=""/>
                </v:shape>
                <w:control r:id="rId69" w:name="DefaultOcxName111315284721140911" w:shapeid="_x0000_i1311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มีแผนการกำหนดกิจกรรมสาธารณประโยชน์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14" type="#_x0000_t75" style="width:20.15pt;height:17.85pt" o:ole="">
                  <v:imagedata r:id="rId9" o:title=""/>
                </v:shape>
                <w:control r:id="rId70" w:name="DefaultOcxName111315284721140814" w:shapeid="_x0000_i131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มีการเผยแพร่/ประชาสัมพันธ์และจัดกิจกรรมสาธารณประโยชน์ตามที่กำหนด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17" type="#_x0000_t75" style="width:20.15pt;height:17.85pt" o:ole="">
                  <v:imagedata r:id="rId9" o:title=""/>
                </v:shape>
                <w:control r:id="rId71" w:name="DefaultOcxName1113152847211408131" w:shapeid="_x0000_i131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 xml:space="preserve">มีบุคลากรเข้าร่วมกิจกรรมสาธารณประโยชน์ ไม่น้อยกว่าร้อยละ </w:t>
            </w: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964504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0" type="#_x0000_t75" style="width:20.15pt;height:17.85pt" o:ole="">
                  <v:imagedata r:id="rId9" o:title=""/>
                </v:shape>
                <w:control r:id="rId72" w:name="DefaultOcxName1113152847211408121" w:shapeid="_x0000_i1320"/>
              </w:object>
            </w:r>
          </w:p>
          <w:p w:rsidR="0028566E" w:rsidRPr="00CF0C9C" w:rsidRDefault="0028566E" w:rsidP="0028566E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ิจกรรมและ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3" type="#_x0000_t75" style="width:20.15pt;height:17.85pt" o:ole="">
                  <v:imagedata r:id="rId9" o:title=""/>
                </v:shape>
                <w:control r:id="rId73" w:name="DefaultOcxName1113152847211408111" w:shapeid="_x0000_i132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28566E">
      <w:pPr>
        <w:ind w:firstLine="0"/>
        <w:rPr>
          <w:rFonts w:ascii="TH SarabunPSK" w:hAnsi="TH SarabunPSK" w:cs="TH SarabunPSK"/>
          <w:b/>
          <w:bCs/>
        </w:rPr>
      </w:pPr>
    </w:p>
    <w:p w:rsidR="0028566E" w:rsidRPr="00CF0C9C" w:rsidRDefault="0028566E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566E" w:rsidRPr="00CF0C9C" w:rsidTr="00236736">
        <w:trPr>
          <w:trHeight w:val="691"/>
          <w:jc w:val="center"/>
        </w:trPr>
        <w:tc>
          <w:tcPr>
            <w:tcW w:w="1701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28566E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28566E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28566E" w:rsidRPr="00CF0C9C" w:rsidRDefault="0028566E" w:rsidP="0028566E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566E" w:rsidRPr="00CF0C9C" w:rsidTr="00236736">
        <w:trPr>
          <w:trHeight w:val="659"/>
          <w:jc w:val="center"/>
        </w:trPr>
        <w:tc>
          <w:tcPr>
            <w:tcW w:w="1701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5.1.3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สำนักงานอธิการบดีมีการจัดกิจกรรมแลกเปลี่ยนเรียนรู้ระหว่างหน่วยงานหรือหน่วยงานอื่น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>ทั้งภายในและภายนอกมหาวิทยาลัย</w:t>
      </w:r>
      <w:r w:rsidR="00A9294D" w:rsidRPr="00CF0C9C">
        <w:rPr>
          <w:rStyle w:val="a4"/>
          <w:rFonts w:ascii="TH SarabunPSK" w:hAnsi="TH SarabunPSK" w:cs="TH SarabunPSK"/>
          <w:cs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(คณะทำงานการจัดการความรู้)</w:t>
      </w:r>
    </w:p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FF37F4" w:rsidRPr="00CF0C9C" w:rsidRDefault="00FF37F4" w:rsidP="00FF37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FF37F4" w:rsidRPr="00CF0C9C" w:rsidTr="00236736">
        <w:trPr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F37F4" w:rsidRPr="00CF0C9C" w:rsidRDefault="00FF37F4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F37F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F37F4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6" type="#_x0000_t75" style="width:20.15pt;height:17.85pt" o:ole="">
                  <v:imagedata r:id="rId9" o:title=""/>
                </v:shape>
                <w:control r:id="rId74" w:name="DefaultOcxName1113152847211409111" w:shapeid="_x0000_i132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มีการกำหนดกิจกรรมและกลุ่มเป้าหมายในการแลกเปลี่ยนเรียนรู้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29" type="#_x0000_t75" style="width:20.15pt;height:17.85pt" o:ole="">
                  <v:imagedata r:id="rId9" o:title=""/>
                </v:shape>
                <w:control r:id="rId75" w:name="DefaultOcxName1113152847211408141" w:shapeid="_x0000_i132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มีการเผยแพร่และจัดกิจกรรมตามที่กำหนด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32" type="#_x0000_t75" style="width:20.15pt;height:17.85pt" o:ole="">
                  <v:imagedata r:id="rId9" o:title=""/>
                </v:shape>
                <w:control r:id="rId76" w:name="DefaultOcxName11131528472114081311" w:shapeid="_x0000_i133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มีการเข้าร่วมกิจกรรมแลกเปลี่ยนเรียนรู้ตามกลุ่มเป้าหมายที่กำหนด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96450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35" type="#_x0000_t75" style="width:20.15pt;height:17.85pt" o:ole="">
                  <v:imagedata r:id="rId9" o:title=""/>
                </v:shape>
                <w:control r:id="rId77" w:name="DefaultOcxName11131528472114081211" w:shapeid="_x0000_i1335"/>
              </w:object>
            </w:r>
          </w:p>
          <w:p w:rsidR="00FF37F4" w:rsidRPr="00CF0C9C" w:rsidRDefault="00FF37F4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มีการรายงานผลการดำเนินงานต่อที่ประชุมคณะกรรมการประจำสำนักฯเพื่อให้ข้อเสนอแนะ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38" type="#_x0000_t75" style="width:20.15pt;height:17.85pt" o:ole="">
                  <v:imagedata r:id="rId9" o:title=""/>
                </v:shape>
                <w:control r:id="rId78" w:name="DefaultOcxName11131528472114081111" w:shapeid="_x0000_i133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FF37F4" w:rsidRPr="00CF0C9C" w:rsidRDefault="00FF37F4" w:rsidP="00FF37F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91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59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5.1.4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ระดับความพึงพอใจของบุคลากรทุกระดับต่อกระบวนการพัฒนาความรู้และทักษะของสำนักงานอธิการบดี</w:t>
      </w:r>
      <w:r w:rsidR="00A9294D" w:rsidRPr="00CF0C9C">
        <w:rPr>
          <w:rStyle w:val="a4"/>
          <w:rFonts w:ascii="TH SarabunPSK" w:hAnsi="TH SarabunPSK" w:cs="TH SarabunPSK"/>
          <w:b w:val="0"/>
          <w:bCs w:val="0"/>
          <w:cs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FF37F4" w:rsidRPr="00CF0C9C" w:rsidRDefault="00FF37F4" w:rsidP="00FF37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FF37F4" w:rsidRPr="00CF0C9C" w:rsidTr="00236736">
        <w:trPr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F37F4" w:rsidRPr="00CF0C9C" w:rsidRDefault="00FF37F4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F37F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F37F4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39" type="#_x0000_t75" style="width:20.15pt;height:17.85pt" o:ole="">
                  <v:imagedata r:id="rId9" o:title=""/>
                </v:shape>
                <w:control r:id="rId79" w:name="DefaultOcxName11131528472114091111" w:shapeid="_x0000_i1539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มีแผนพัฒนาบุคลากร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41" type="#_x0000_t75" style="width:20.15pt;height:17.85pt" o:ole="">
                  <v:imagedata r:id="rId9" o:title=""/>
                </v:shape>
                <w:control r:id="rId80" w:name="DefaultOcxName11131528472114081411" w:shapeid="_x0000_i154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96450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47" type="#_x0000_t75" style="width:20.15pt;height:17.85pt" o:ole="">
                  <v:imagedata r:id="rId9" o:title=""/>
                </v:shape>
                <w:control r:id="rId81" w:name="DefaultOcxName111315284721140813111" w:shapeid="_x0000_i1347"/>
              </w:object>
            </w:r>
          </w:p>
          <w:p w:rsidR="00FF37F4" w:rsidRPr="00CF0C9C" w:rsidRDefault="00FF37F4" w:rsidP="00FF37F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มีการติดตามและประเมินผลการพัฒนาความรู้และทักษะของสำนักงานอธิการบดี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อย่างน้อยปีการศึกษาละ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ครั้ง และมีบุคลากรได้รับการพัฒนาอย่างน้อยร้อยละ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96450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50" type="#_x0000_t75" style="width:20.15pt;height:17.85pt" o:ole="">
                  <v:imagedata r:id="rId9" o:title=""/>
                </v:shape>
                <w:control r:id="rId82" w:name="DefaultOcxName111315284721140812111" w:shapeid="_x0000_i1350"/>
              </w:object>
            </w:r>
          </w:p>
          <w:p w:rsidR="00FF37F4" w:rsidRPr="00CF0C9C" w:rsidRDefault="00FF37F4" w:rsidP="00FF37F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มีผลการประเมินความพึงพอใจต่อกระบวนการพัฒนาความรู้และทักษะ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ของบุคลากร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สำนักงานอธิการบดี ไม่ต่ำกว่า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3.51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353" type="#_x0000_t75" style="width:20.15pt;height:17.85pt" o:ole="">
                  <v:imagedata r:id="rId9" o:title=""/>
                </v:shape>
                <w:control r:id="rId83" w:name="DefaultOcxName111315284721140811111" w:shapeid="_x0000_i135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F37F4" w:rsidRPr="00CF0C9C" w:rsidRDefault="00FF37F4" w:rsidP="00FF37F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91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59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736" w:rsidRPr="00CF0C9C" w:rsidRDefault="00236736" w:rsidP="00236736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5.1.5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การพัฒนาระบบและกลไกการให้บริการ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>การกำกับดูแลและส่งเสริมสนับสนุน</w:t>
      </w:r>
      <w:r w:rsidRPr="00CF0C9C">
        <w:rPr>
          <w:rFonts w:ascii="TH SarabunPSK" w:eastAsia="Times New Roman" w:hAnsi="TH SarabunPSK" w:cs="TH SarabunPSK"/>
          <w:b/>
          <w:bCs/>
          <w:cs/>
        </w:rPr>
        <w:br/>
        <w:t>การดำเนินงานตามภารกิจมหาวิทยาลัย</w:t>
      </w:r>
      <w:r w:rsidR="00A9294D" w:rsidRPr="00CF0C9C">
        <w:rPr>
          <w:rStyle w:val="a4"/>
          <w:rFonts w:ascii="TH SarabunPSK" w:hAnsi="TH SarabunPSK" w:cs="TH SarabunPSK"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(กองแผนงาน)</w:t>
      </w:r>
    </w:p>
    <w:p w:rsidR="00236736" w:rsidRPr="00CF0C9C" w:rsidRDefault="00236736" w:rsidP="00236736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36736" w:rsidRPr="00CF0C9C" w:rsidRDefault="00236736" w:rsidP="00236736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36736" w:rsidRPr="00CF0C9C" w:rsidTr="00236736">
        <w:trPr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36736" w:rsidRPr="00CF0C9C" w:rsidRDefault="00236736" w:rsidP="00236736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36736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36736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36736" w:rsidRPr="00CF0C9C" w:rsidRDefault="0096450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56" type="#_x0000_t75" style="width:20.15pt;height:17.85pt" o:ole="">
                  <v:imagedata r:id="rId9" o:title=""/>
                </v:shape>
                <w:control r:id="rId84" w:name="DefaultOcxName111315284721140911111" w:shapeid="_x0000_i1356"/>
              </w:object>
            </w:r>
          </w:p>
          <w:p w:rsidR="00236736" w:rsidRPr="00CF0C9C" w:rsidRDefault="00236736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มีการทบทวน ปรับปรุงระบบและกลไกการให้บริการ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การกำกับดูแลและส่งเสริมสนับสนุนการดำเนินงานตามภารกิจมหาวิทยาลัย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96450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43" type="#_x0000_t75" style="width:20.15pt;height:17.85pt" o:ole="">
                  <v:imagedata r:id="rId9" o:title=""/>
                </v:shape>
                <w:control r:id="rId85" w:name="DefaultOcxName111315284721140814111" w:shapeid="_x0000_i1543"/>
              </w:object>
            </w:r>
          </w:p>
          <w:p w:rsidR="00236736" w:rsidRPr="00CF0C9C" w:rsidRDefault="00236736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มีแผนพัฒนาระบบและกลไกการ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ให้บริการ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การกำกับดูแลและส่งเสริมสนับสนุนการดำเนินงานตามภารกิจมหาวิทยาลัย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362" type="#_x0000_t75" style="width:20.15pt;height:17.85pt" o:ole="">
                  <v:imagedata r:id="rId9" o:title=""/>
                </v:shape>
                <w:control r:id="rId86" w:name="DefaultOcxName1113152847211408131111" w:shapeid="_x0000_i136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มีการดำเนินงานตามแผนที่กำหนดไม่ต่ำกว่าร้อยละ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96450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65" type="#_x0000_t75" style="width:20.15pt;height:17.85pt" o:ole="">
                  <v:imagedata r:id="rId9" o:title=""/>
                </v:shape>
                <w:control r:id="rId87" w:name="DefaultOcxName1113152847211408121111" w:shapeid="_x0000_i1365"/>
              </w:object>
            </w:r>
          </w:p>
          <w:p w:rsidR="00236736" w:rsidRPr="00CF0C9C" w:rsidRDefault="00236736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มีการติดตามประเมินผลและจัดทำรายงานเสนอต่อผู้บริหารหน่วยงานอย่างน้อย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ครั้งต่อปี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964504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68" type="#_x0000_t75" style="width:20.15pt;height:17.85pt" o:ole="">
                  <v:imagedata r:id="rId9" o:title=""/>
                </v:shape>
                <w:control r:id="rId88" w:name="DefaultOcxName1113152847211408111111" w:shapeid="_x0000_i136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  <w:tab w:val="left" w:pos="851"/>
              </w:tabs>
              <w:spacing w:before="0"/>
              <w:ind w:left="0" w:right="0" w:hanging="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มีการนำผลการประเมินมาพัฒนาปรับปรุงแผนการดำเนินงาน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36736" w:rsidRPr="00CF0C9C" w:rsidRDefault="00236736" w:rsidP="00236736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36736" w:rsidRPr="00CF0C9C" w:rsidTr="00236736">
        <w:trPr>
          <w:trHeight w:val="691"/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736" w:rsidRPr="00CF0C9C" w:rsidRDefault="00236736" w:rsidP="00236736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36736" w:rsidRPr="00CF0C9C" w:rsidTr="00236736">
        <w:trPr>
          <w:trHeight w:val="659"/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18F0" w:rsidRPr="00CF0C9C" w:rsidRDefault="009818F0" w:rsidP="00A9294D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5.1.6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การประเมินการปฏิบัติงานของผู้บริหารในสำนักงานอธิการบดี</w:t>
      </w:r>
      <w:r w:rsidR="00A9294D" w:rsidRPr="00CF0C9C">
        <w:rPr>
          <w:rStyle w:val="a4"/>
          <w:rFonts w:ascii="TH SarabunPSK" w:hAnsi="TH SarabunPSK" w:cs="TH SarabunPSK"/>
        </w:rPr>
        <w:t xml:space="preserve"> </w:t>
      </w:r>
      <w:r w:rsidR="00A9294D" w:rsidRPr="00CF0C9C">
        <w:rPr>
          <w:rStyle w:val="a4"/>
          <w:rFonts w:ascii="TH SarabunPSK" w:hAnsi="TH SarabunPSK" w:cs="TH SarabunPSK"/>
        </w:rPr>
        <w:br/>
      </w:r>
      <w:r w:rsidR="00A9294D" w:rsidRPr="00CF0C9C">
        <w:rPr>
          <w:rStyle w:val="a4"/>
          <w:rFonts w:ascii="TH SarabunPSK" w:hAnsi="TH SarabunPSK" w:cs="TH SarabunPSK"/>
          <w:highlight w:val="yellow"/>
        </w:rPr>
        <w:t>(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ฝ่ายเลขานุการคณะกรรมการประจำสำนักฯ)</w:t>
      </w:r>
    </w:p>
    <w:p w:rsidR="009818F0" w:rsidRPr="00CF0C9C" w:rsidRDefault="009818F0" w:rsidP="009818F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9818F0" w:rsidRPr="00CF0C9C" w:rsidRDefault="009818F0" w:rsidP="009818F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9818F0" w:rsidRPr="00CF0C9C" w:rsidTr="009818F0">
        <w:trPr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9818F0" w:rsidRPr="00CF0C9C" w:rsidRDefault="009818F0" w:rsidP="009818F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9818F0" w:rsidRPr="00CF0C9C" w:rsidTr="009818F0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818F0" w:rsidRPr="00CF0C9C" w:rsidTr="009818F0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818F0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47" type="#_x0000_t75" style="width:20.15pt;height:17.85pt" o:ole="">
                  <v:imagedata r:id="rId9" o:title=""/>
                </v:shape>
                <w:control r:id="rId89" w:name="DefaultOcxName1113152847211409111111" w:shapeid="_x0000_i1547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มีแผนการประเมินผู้บริหาร</w:t>
            </w:r>
          </w:p>
          <w:p w:rsidR="009818F0" w:rsidRPr="00CF0C9C" w:rsidRDefault="009818F0" w:rsidP="009818F0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49" type="#_x0000_t75" style="width:20.15pt;height:17.85pt" o:ole="">
                  <v:imagedata r:id="rId9" o:title=""/>
                </v:shape>
                <w:control r:id="rId90" w:name="DefaultOcxName1113152847211408141111" w:shapeid="_x0000_i154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77" type="#_x0000_t75" style="width:20.15pt;height:17.85pt" o:ole="">
                  <v:imagedata r:id="rId9" o:title=""/>
                </v:shape>
                <w:control r:id="rId91" w:name="DefaultOcxName11131528472114081311111" w:shapeid="_x0000_i137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ค่าเฉลี่ยรวมของผลการประเมินผู้บริหาร ไม่น้อยกว่า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4.25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64504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80" type="#_x0000_t75" style="width:20.15pt;height:17.85pt" o:ole="">
                  <v:imagedata r:id="rId9" o:title=""/>
                </v:shape>
                <w:control r:id="rId92" w:name="DefaultOcxName11131528472114081211111" w:shapeid="_x0000_i1380"/>
              </w:object>
            </w:r>
          </w:p>
          <w:p w:rsidR="009818F0" w:rsidRPr="00CF0C9C" w:rsidRDefault="009818F0" w:rsidP="009818F0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83" type="#_x0000_t75" style="width:20.15pt;height:17.85pt" o:ole="">
                  <v:imagedata r:id="rId9" o:title=""/>
                </v:shape>
                <w:control r:id="rId93" w:name="DefaultOcxName11131528472114081111111" w:shapeid="_x0000_i138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818F0" w:rsidRPr="00CF0C9C" w:rsidRDefault="009818F0" w:rsidP="009818F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18F0" w:rsidRPr="00CF0C9C" w:rsidTr="009818F0">
        <w:trPr>
          <w:trHeight w:val="691"/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18F0" w:rsidRPr="00CF0C9C" w:rsidRDefault="009818F0" w:rsidP="009818F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18F0" w:rsidRPr="00CF0C9C" w:rsidTr="009818F0">
        <w:trPr>
          <w:trHeight w:val="659"/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5.1.7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ระดับความสำเร็จของระบบบริหารจัดการที่ดีและมีธรรม</w:t>
      </w:r>
      <w:proofErr w:type="spellStart"/>
      <w:r w:rsidRPr="00CF0C9C">
        <w:rPr>
          <w:rFonts w:ascii="TH SarabunPSK" w:eastAsia="Times New Roman" w:hAnsi="TH SarabunPSK" w:cs="TH SarabunPSK"/>
          <w:b/>
          <w:bCs/>
          <w:cs/>
        </w:rPr>
        <w:t>มาภิ</w:t>
      </w:r>
      <w:proofErr w:type="spellEnd"/>
      <w:r w:rsidRPr="00CF0C9C">
        <w:rPr>
          <w:rFonts w:ascii="TH SarabunPSK" w:eastAsia="Times New Roman" w:hAnsi="TH SarabunPSK" w:cs="TH SarabunPSK"/>
          <w:b/>
          <w:bCs/>
          <w:cs/>
        </w:rPr>
        <w:t>บาล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(คณะทำงานด้านธรรม</w:t>
      </w:r>
      <w:proofErr w:type="spellStart"/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มาภิ</w:t>
      </w:r>
      <w:proofErr w:type="spellEnd"/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บาล)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86" type="#_x0000_t75" style="width:20.15pt;height:17.85pt" o:ole="">
                  <v:imagedata r:id="rId9" o:title=""/>
                </v:shape>
                <w:control r:id="rId94" w:name="DefaultOcxName11131528472114091111111" w:shapeid="_x0000_i138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มีแผนการพัฒนาระบบบริหารจัดการองค์กรตามหลักธรรม</w:t>
            </w:r>
            <w:proofErr w:type="spellStart"/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มาภิ</w:t>
            </w:r>
            <w:proofErr w:type="spellEnd"/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บาล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54" type="#_x0000_t75" style="width:20.15pt;height:17.85pt" o:ole="">
                  <v:imagedata r:id="rId9" o:title=""/>
                </v:shape>
                <w:control r:id="rId95" w:name="DefaultOcxName11131528472114081411111" w:shapeid="_x0000_i155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92" type="#_x0000_t75" style="width:20.15pt;height:17.85pt" o:ole="">
                  <v:imagedata r:id="rId9" o:title=""/>
                </v:shape>
                <w:control r:id="rId96" w:name="DefaultOcxName111315284721140813111111" w:shapeid="_x0000_i1392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มีการประเมินผลการดำเนินงานตามพัฒนาระบบบริหารจัดการองค์กรตามหลักธรรม</w:t>
            </w:r>
            <w:proofErr w:type="spellStart"/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มาภิ</w:t>
            </w:r>
            <w:proofErr w:type="spellEnd"/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บาล (มีค่าเฉลี่ยไม่น้อยกว่าระดับ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3.51)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95" type="#_x0000_t75" style="width:20.15pt;height:17.85pt" o:ole="">
                  <v:imagedata r:id="rId9" o:title=""/>
                </v:shape>
                <w:control r:id="rId97" w:name="DefaultOcxName111315284721140812111111" w:shapeid="_x0000_i139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มีการรายงานผลการดำเนินงานต่อที่ประชุมผู้บริหารเพื่อให้ข้อเสนอแนะ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398" type="#_x0000_t75" style="width:20.15pt;height:17.85pt" o:ole="">
                  <v:imagedata r:id="rId9" o:title=""/>
                </v:shape>
                <w:control r:id="rId98" w:name="DefaultOcxName111315284721140811111111" w:shapeid="_x0000_i139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5.1.8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การบริหารจัดการระบบสาธารณูปโภคและสิ่งแวดล้อมในสำนักงานอธิการบดี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(สำนักงานบริหารกายภาพและสิ่งแวดล้อม)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01" type="#_x0000_t75" style="width:20.15pt;height:17.85pt" o:ole="">
                  <v:imagedata r:id="rId9" o:title=""/>
                </v:shape>
                <w:control r:id="rId99" w:name="DefaultOcxName111315284721140911111111" w:shapeid="_x0000_i1401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แผนการบริหารจัดการระบบสาธารณูปโภคและสิ่งแวดล้อมในสำนักงานอธิการบดี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04" type="#_x0000_t75" style="width:20.15pt;height:17.85pt" o:ole="">
                  <v:imagedata r:id="rId9" o:title=""/>
                </v:shape>
                <w:control r:id="rId100" w:name="DefaultOcxName111315284721140814111111" w:shapeid="_x0000_i140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มีการเผยแพร่และดำเนินงานตามแผนที่กำหนด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07" type="#_x0000_t75" style="width:20.15pt;height:17.85pt" o:ole="">
                  <v:imagedata r:id="rId9" o:title=""/>
                </v:shape>
                <w:control r:id="rId101" w:name="DefaultOcxName1113152847211408131111111" w:shapeid="_x0000_i1407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ติดตามและประเมินผลการบริหารจัดการระบบสาธารณูปโภคและสิ่งแวดล้อมในสำนักงานอธิการบดีโดยมีค่าเฉลี่ยความพึงใจของบุคลากรไม่ต่ำ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3.51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10" type="#_x0000_t75" style="width:20.15pt;height:17.85pt" o:ole="">
                  <v:imagedata r:id="rId9" o:title=""/>
                </v:shape>
                <w:control r:id="rId102" w:name="DefaultOcxName1113152847211408121111111" w:shapeid="_x0000_i1410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มีการรายงานผลการดำเนินงานต่อที่ประชุมคณะกรรมการประจำสำนักงานอธิการบดี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1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ครั้ง/ปีเพื่อให้ข้อเสนอแนะ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13" type="#_x0000_t75" style="width:20.15pt;height:17.85pt" o:ole="">
                  <v:imagedata r:id="rId9" o:title=""/>
                </v:shape>
                <w:control r:id="rId103" w:name="DefaultOcxName1113152847211408111111111" w:shapeid="_x0000_i141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851"/>
              </w:tabs>
              <w:spacing w:before="0"/>
              <w:ind w:left="0" w:right="0" w:hanging="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0B423C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B84EA1" w:rsidRPr="00CF0C9C" w:rsidRDefault="00B84EA1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5.1.9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ความสุขของบุคลากรในการปฏิบัติงาน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16" type="#_x0000_t75" style="width:20.15pt;height:17.85pt" o:ole="">
                  <v:imagedata r:id="rId9" o:title=""/>
                </v:shape>
                <w:control r:id="rId104" w:name="DefaultOcxName1113152847211409111111111" w:shapeid="_x0000_i1416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มีแผนการสร้างความสุขในการปฏิบัติงานแก่บุคลากร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19" type="#_x0000_t75" style="width:20.15pt;height:17.85pt" o:ole="">
                  <v:imagedata r:id="rId9" o:title=""/>
                </v:shape>
                <w:control r:id="rId105" w:name="DefaultOcxName1113152847211408141111111" w:shapeid="_x0000_i141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22" type="#_x0000_t75" style="width:20.15pt;height:17.85pt" o:ole="">
                  <v:imagedata r:id="rId9" o:title=""/>
                </v:shape>
                <w:control r:id="rId106" w:name="DefaultOcxName11131528472114081311111111" w:shapeid="_x0000_i1422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มีการติดตามและประเมินผลการสร้างความสุขในการปฏิบัติงานแก่บุคลากร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และมีผลการประเมินไม่น้อยกว่า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>3.51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25" type="#_x0000_t75" style="width:20.15pt;height:17.85pt" o:ole="">
                  <v:imagedata r:id="rId9" o:title=""/>
                </v:shape>
                <w:control r:id="rId107" w:name="DefaultOcxName11131528472114081211111111" w:shapeid="_x0000_i1425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28" type="#_x0000_t75" style="width:20.15pt;height:17.85pt" o:ole="">
                  <v:imagedata r:id="rId9" o:title=""/>
                </v:shape>
                <w:control r:id="rId108" w:name="DefaultOcxName11131528472114081111111111" w:shapeid="_x0000_i142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hanging="2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5.1.10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บุคลากรที่มีสมรรถนะตามเกณฑ์มาตรฐานที่มหาวิทยาลัยกำหนด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cs/>
        </w:rPr>
        <w:br/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964504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63" type="#_x0000_t75" style="width:20.15pt;height:17.85pt" o:ole="">
                  <v:imagedata r:id="rId9" o:title=""/>
                </v:shape>
                <w:control r:id="rId109" w:name="DefaultOcxName11131528472114091111111111" w:shapeid="_x0000_i1563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มีแผนการดำเนินงานในการประเมินสมรรถนะตามเกณฑ์มาตรฐาน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34" type="#_x0000_t75" style="width:20.15pt;height:17.85pt" o:ole="">
                  <v:imagedata r:id="rId9" o:title=""/>
                </v:shape>
                <w:control r:id="rId110" w:name="DefaultOcxName11131528472114081411111111" w:shapeid="_x0000_i1434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มีการสร้างความรู้ความเข้าใจเกี่ยวกับการประเมินสมรรถนะตามเกณฑ์มาตรฐานให้แก่ผู้บริหารและบุคลากร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37" type="#_x0000_t75" style="width:20.15pt;height:17.85pt" o:ole="">
                  <v:imagedata r:id="rId9" o:title=""/>
                </v:shape>
                <w:control r:id="rId111" w:name="DefaultOcxName111315284721140813111111111" w:shapeid="_x0000_i1437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มีการติดตามและประเมินผลสมรรถนะบุคลากร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และมีร้อยละของบุคลากรที่มีสมรรถนะเป็นไปตามเกณฑ์ 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40" type="#_x0000_t75" style="width:20.15pt;height:17.85pt" o:ole="">
                  <v:imagedata r:id="rId9" o:title=""/>
                </v:shape>
                <w:control r:id="rId112" w:name="DefaultOcxName111315284721140812111111111" w:shapeid="_x0000_i1440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มีการรายงานผลการประเมินสมรรถนะบุคลากรต่อคณะกรรมการประจำสำนัก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964504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43" type="#_x0000_t75" style="width:20.15pt;height:17.85pt" o:ole="">
                  <v:imagedata r:id="rId9" o:title=""/>
                </v:shape>
                <w:control r:id="rId113" w:name="DefaultOcxName111315284721140811111111111" w:shapeid="_x0000_i1443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hanging="2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มีการนำผลประเมินสมรรถนะบุคลากร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และข้อเสนอแนะของคณะกรรมการประจำสำนัก 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0B423C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5.1.10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บุคลากรที่มีสมรรถนะตามเกณฑ์มาตรฐานที่มหาวิทยาลัยกำหนด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cs/>
        </w:rPr>
        <w:br/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A9294D" w:rsidRPr="00CF0C9C" w:rsidRDefault="00A9294D" w:rsidP="00A9294D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A9294D" w:rsidRPr="00CF0C9C" w:rsidTr="00A9294D">
        <w:trPr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9294D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9294D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9294D" w:rsidRPr="00CF0C9C" w:rsidRDefault="00A9294D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54" type="#_x0000_t75" style="width:20.15pt;height:17.85pt" o:ole="">
                  <v:imagedata r:id="rId9" o:title=""/>
                </v:shape>
                <w:control r:id="rId114" w:name="DefaultOcxName111315284721140911111111111" w:shapeid="_x0000_i1454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มีแผนการดำเนินงานในการประเมินสมรรถนะตามเกณฑ์มาตรฐาน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53" type="#_x0000_t75" style="width:20.15pt;height:17.85pt" o:ole="">
                  <v:imagedata r:id="rId9" o:title=""/>
                </v:shape>
                <w:control r:id="rId115" w:name="DefaultOcxName111315284721140814111111111" w:shapeid="_x0000_i1453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มีการสร้างความรู้ความเข้าใจเกี่ยวกับการประเมินสมรรถนะตามเกณฑ์มาตรฐานให้แก่ผู้บริหารและบุคลากร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52" type="#_x0000_t75" style="width:20.15pt;height:17.85pt" o:ole="">
                  <v:imagedata r:id="rId9" o:title=""/>
                </v:shape>
                <w:control r:id="rId116" w:name="DefaultOcxName1113152847211408131111111111" w:shapeid="_x0000_i1452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มีการติดตามและประเมินผลสมรรถนะบุคลากร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และมีร้อยละของบุคลากรที่มีสมรรถนะเป็นไปตามเกณฑ์ 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51" type="#_x0000_t75" style="width:20.15pt;height:17.85pt" o:ole="">
                  <v:imagedata r:id="rId9" o:title=""/>
                </v:shape>
                <w:control r:id="rId117" w:name="DefaultOcxName1113152847211408121111111111" w:shapeid="_x0000_i1451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มีการรายงานผลการประเมินสมรรถนะบุคลากรต่อคณะกรรมการประจำสำนัก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50" type="#_x0000_t75" style="width:20.15pt;height:17.85pt" o:ole="">
                  <v:imagedata r:id="rId9" o:title=""/>
                </v:shape>
                <w:control r:id="rId118" w:name="DefaultOcxName1113152847211408111111111111" w:shapeid="_x0000_i1450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1985"/>
                <w:tab w:val="left" w:pos="2410"/>
              </w:tabs>
              <w:spacing w:before="240"/>
              <w:ind w:left="0" w:hanging="2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มีการนำผลประเมินสมรรถนะบุคลากร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และข้อเสนอแนะของคณะกรรมการประจำสำนัก 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91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A9294D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59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5.1.11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ระดับความพึงพอใจของผู้รับบริการต่อการให้บริการ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cs/>
        </w:rPr>
        <w:br/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(คณะทำงานด้านธรรม</w:t>
      </w:r>
      <w:proofErr w:type="spellStart"/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มาภิ</w:t>
      </w:r>
      <w:proofErr w:type="spellEnd"/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บาล)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A9294D" w:rsidRPr="00CF0C9C" w:rsidRDefault="00A9294D" w:rsidP="00A9294D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A9294D" w:rsidRPr="00CF0C9C" w:rsidTr="00A9294D">
        <w:trPr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9294D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9294D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92" type="#_x0000_t75" style="width:20.15pt;height:17.85pt" o:ole="">
                  <v:imagedata r:id="rId9" o:title=""/>
                </v:shape>
                <w:control r:id="rId119" w:name="DefaultOcxName1113152847211409111111111111" w:shapeid="_x0000_i1492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มีแผนการดำเนินการประเมินความพึงพอใจพึงพอใจของผู้ใช้บริการต่อการให้บริการของสำนักงานอธิการบดี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65" type="#_x0000_t75" style="width:20.15pt;height:17.85pt" o:ole="">
                  <v:imagedata r:id="rId9" o:title=""/>
                </v:shape>
                <w:control r:id="rId120" w:name="DefaultOcxName1113152847211408141111111111" w:shapeid="_x0000_i1565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90" type="#_x0000_t75" style="width:20.15pt;height:17.85pt" o:ole="">
                  <v:imagedata r:id="rId9" o:title=""/>
                </v:shape>
                <w:control r:id="rId121" w:name="DefaultOcxName11131528472114081311111111111" w:shapeid="_x0000_i149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มีผลการประเมินความพึงพอใจเฉลี่ยรวมไม่น้อยกว่า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4.00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489" type="#_x0000_t75" style="width:20.15pt;height:17.85pt" o:ole="">
                  <v:imagedata r:id="rId9" o:title=""/>
                </v:shape>
                <w:control r:id="rId122" w:name="DefaultOcxName11131528472114081211111111111" w:shapeid="_x0000_i1489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520" type="#_x0000_t75" style="width:20.15pt;height:17.85pt" o:ole="">
                  <v:imagedata r:id="rId9" o:title=""/>
                </v:shape>
                <w:control r:id="rId123" w:name="DefaultOcxName11131528472114081111111111111" w:shapeid="_x0000_i152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91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A9294D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59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A9294D">
      <w:pPr>
        <w:ind w:firstLine="0"/>
        <w:rPr>
          <w:rStyle w:val="a4"/>
          <w:rFonts w:ascii="TH SarabunPSK" w:hAnsi="TH SarabunPSK" w:cs="TH SarabunPSK"/>
        </w:rPr>
      </w:pPr>
    </w:p>
    <w:p w:rsidR="00A9294D" w:rsidRPr="00CF0C9C" w:rsidRDefault="00A9294D" w:rsidP="00A9294D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 </w:t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ตัวบ่งชี้สนับสนุนตามภารกิจของมหาวิทยาลัย</w:t>
      </w:r>
      <w:r w:rsidRPr="00CF0C9C">
        <w:rPr>
          <w:rStyle w:val="a4"/>
          <w:rFonts w:ascii="TH SarabunPSK" w:hAnsi="TH SarabunPSK" w:cs="TH SarabunPSK"/>
          <w:cs/>
        </w:rPr>
        <w:t xml:space="preserve"> </w:t>
      </w:r>
    </w:p>
    <w:p w:rsidR="00A9294D" w:rsidRPr="00CF0C9C" w:rsidRDefault="00A9294D" w:rsidP="00A9294D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ระดับความสำเร็จในการพัฒนาระบบการสื่อสารและประชาสัมพันธ์ของมหาวิทยาลัย</w:t>
      </w:r>
      <w:r w:rsidR="00B84EA1"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b w:val="0"/>
          <w:bCs w:val="0"/>
          <w:highlight w:val="yellow"/>
          <w:cs/>
        </w:rPr>
        <w:t>(กองกลาง)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84EA1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75" type="#_x0000_t75" style="width:20.15pt;height:17.85pt" o:ole="">
                  <v:imagedata r:id="rId9" o:title=""/>
                </v:shape>
                <w:control r:id="rId124" w:name="DefaultOcxName11131528472114091111111111111" w:shapeid="_x0000_i157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มีการจัดทำเนื้อหาข่าวสารเพื่อเผยแพร่ประชาสัมพันธ์ทุกกิจกรรม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74" type="#_x0000_t75" style="width:20.15pt;height:17.85pt" o:ole="">
                  <v:imagedata r:id="rId9" o:title=""/>
                </v:shape>
                <w:control r:id="rId125" w:name="DefaultOcxName11131528472114081411111111111" w:shapeid="_x0000_i157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มีการจัดทำสื่อต่างๆ และเผยแพร่ประชาสัมพันธ์ข่าวสารไปยังกลุ่มเป้าหมาย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lastRenderedPageBreak/>
              <w:t xml:space="preserve">เทียบกับแผนงานตามข้อ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1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อย่างน้อยร้อยละ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1573" type="#_x0000_t75" style="width:20.15pt;height:17.85pt" o:ole="">
                  <v:imagedata r:id="rId9" o:title=""/>
                </v:shape>
                <w:control r:id="rId126" w:name="DefaultOcxName111315284721140813111111111111" w:shapeid="_x0000_i157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มีการประเมินผลการเผยแพร่ข้อมูลข่าวสาร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72" type="#_x0000_t75" style="width:20.15pt;height:17.85pt" o:ole="">
                  <v:imagedata r:id="rId9" o:title=""/>
                </v:shape>
                <w:control r:id="rId127" w:name="DefaultOcxName111315284721140812111111111111" w:shapeid="_x0000_i1572"/>
              </w:object>
            </w:r>
          </w:p>
          <w:p w:rsidR="00B84EA1" w:rsidRPr="00CF0C9C" w:rsidRDefault="00B84EA1" w:rsidP="00B84EA1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มีการประเมินผลการดำเนินงาน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หรือสำรวจความพึงพอใจของกลุ่มเป้าหมายที่มีต่อการสื่อสารและประชาสัมพันธ์ของมหาวิทยาลัย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571" type="#_x0000_t75" style="width:20.15pt;height:17.85pt" o:ole="">
                  <v:imagedata r:id="rId9" o:title=""/>
                </v:shape>
                <w:control r:id="rId128" w:name="DefaultOcxName111315284721140811111111111111" w:shapeid="_x0000_i157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การรายงานผลการดำเนินงานต่อผู้บริหาร เพื่อให้ข้อเสนอแนะและมีการนำข้อเสนอแนะมาปรับปรุงการดำเนินงาน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5.2.2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ระดับความสำเร็จในการจัดทำแผนกลยุทธ์มหาวิทยาลัย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(กองแผนงาน)</w:t>
      </w:r>
    </w:p>
    <w:p w:rsidR="00B84EA1" w:rsidRPr="00CF0C9C" w:rsidRDefault="00B84EA1" w:rsidP="00B84EA1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84EA1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10" type="#_x0000_t75" style="width:20.15pt;height:17.85pt" o:ole="">
                  <v:imagedata r:id="rId9" o:title=""/>
                </v:shape>
                <w:control r:id="rId129" w:name="DefaultOcxName111315284721140911111111111111" w:shapeid="_x0000_i161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มีการกำหนดแผนการดำเนินงานการทบทวนและจัดทำแผนกลยุทธ์มหาวิทยาลัย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09" type="#_x0000_t75" style="width:20.15pt;height:17.85pt" o:ole="">
                  <v:imagedata r:id="rId9" o:title=""/>
                </v:shape>
                <w:control r:id="rId130" w:name="DefaultOcxName111315284721140814111111111111" w:shapeid="_x0000_i160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08" type="#_x0000_t75" style="width:20.15pt;height:17.85pt" o:ole="">
                  <v:imagedata r:id="rId9" o:title=""/>
                </v:shape>
                <w:control r:id="rId131" w:name="DefaultOcxName1113152847211408131111111111111" w:shapeid="_x0000_i160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มีการติดตามผลการดำเนินงานตามแผนที่กำหนด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07" type="#_x0000_t75" style="width:20.15pt;height:17.85pt" o:ole="">
                  <v:imagedata r:id="rId9" o:title=""/>
                </v:shape>
                <w:control r:id="rId132" w:name="DefaultOcxName1113152847211408121111111111111" w:shapeid="_x0000_i160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224D4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มีการรายงานผลต่อที่ประชุมผู้บริหารมหาวิทยาลัยและสภามหาวิทยาลัย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13" type="#_x0000_t75" style="width:20.15pt;height:17.85pt" o:ole="">
                  <v:imagedata r:id="rId9" o:title=""/>
                </v:shape>
                <w:control r:id="rId133" w:name="DefaultOcxName1113152847211408111111111111111" w:shapeid="_x0000_i161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224D4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มีการนำข้อเสนอแนะมาปรับปรุงแผน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5.2.3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ระบบการจัดทำรายงานทางการเงิน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(กองคลัง)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224D4" w:rsidRPr="00CF0C9C" w:rsidTr="00B224D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23" type="#_x0000_t75" style="width:20.15pt;height:17.85pt" o:ole="">
                  <v:imagedata r:id="rId9" o:title=""/>
                </v:shape>
                <w:control r:id="rId134" w:name="DefaultOcxName1113152847211409111111111111111" w:shapeid="_x0000_i1623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มีการกำหนดแนวทางการดำเนินงานและมีการมอบหมายผู้รับผิดชอบหลัก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83" type="#_x0000_t75" style="width:20.15pt;height:17.85pt" o:ole="">
                  <v:imagedata r:id="rId9" o:title=""/>
                </v:shape>
                <w:control r:id="rId135" w:name="DefaultOcxName1113152847211408141111111111111" w:shapeid="_x0000_i168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มีการจัดทำรายงานทางการเงินอย่างเป็นระบบทุกไตรมาส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82" type="#_x0000_t75" style="width:20.15pt;height:17.85pt" o:ole="">
                  <v:imagedata r:id="rId9" o:title=""/>
                </v:shape>
                <w:control r:id="rId136" w:name="DefaultOcxName11131528472114081311111111111111" w:shapeid="_x0000_i168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มีการนำข้อมูลรายงานทางการเงินไปใช้ในการวิเคราะห์ค่าใช้จ่ายและวิเคราะห์สถานะทางการเงิน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81" type="#_x0000_t75" style="width:20.15pt;height:17.85pt" o:ole="">
                  <v:imagedata r:id="rId9" o:title=""/>
                </v:shape>
                <w:control r:id="rId137" w:name="DefaultOcxName11131528472114081211111111111111" w:shapeid="_x0000_i168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มีหน่วยงานภายในและภายนอก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ทำหน้าที่ตรวจสอบและติดตามการใช้เงินให้เป็นไปตามระเบียบและกฎเกณฑ์ที่หน่วยงานกำหนด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80" type="#_x0000_t75" style="width:20.15pt;height:17.85pt" o:ole="">
                  <v:imagedata r:id="rId9" o:title=""/>
                </v:shape>
                <w:control r:id="rId138" w:name="DefaultOcxName11131528472114081111111111111111" w:shapeid="_x0000_i1680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มีการติดตามผลการใช้จ่ายเงินให้เป็นไปตามแผนหรือเป้าหมาย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B84EA1" w:rsidRPr="00CF0C9C" w:rsidRDefault="00B84EA1" w:rsidP="00B84EA1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</w:p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5.2.4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การจัดทำข้อมูลสารสนเทศทางการศึกษาเพื่อการตัดสินใจต่อการบริหารจัดการตามหลัก</w:t>
      </w:r>
      <w:proofErr w:type="spellStart"/>
      <w:r w:rsidRPr="00CF0C9C">
        <w:rPr>
          <w:rFonts w:ascii="TH SarabunPSK" w:eastAsia="Times New Roman" w:hAnsi="TH SarabunPSK" w:cs="TH SarabunPSK"/>
          <w:b/>
          <w:bCs/>
          <w:cs/>
        </w:rPr>
        <w:t>ธรรมาภิ</w:t>
      </w:r>
      <w:proofErr w:type="spellEnd"/>
      <w:r w:rsidRPr="00CF0C9C">
        <w:rPr>
          <w:rFonts w:ascii="TH SarabunPSK" w:eastAsia="Times New Roman" w:hAnsi="TH SarabunPSK" w:cs="TH SarabunPSK"/>
          <w:b/>
          <w:bCs/>
          <w:cs/>
        </w:rPr>
        <w:t xml:space="preserve">บาลและพัฒนาคุณภาพการศึกษา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กองบริการการศึกษา)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224D4" w:rsidRPr="00CF0C9C" w:rsidTr="00B224D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02" type="#_x0000_t75" style="width:20.15pt;height:17.85pt" o:ole="">
                  <v:imagedata r:id="rId9" o:title=""/>
                </v:shape>
                <w:control r:id="rId139" w:name="DefaultOcxName" w:shapeid="_x0000_i1702"/>
              </w:obje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มีแผน/ปฏิทินและผู้รับผิดชอบในการจัดทำข้อมูลสารสนเทศทางการศึกษา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01" type="#_x0000_t75" style="width:20.15pt;height:17.85pt" o:ole="">
                  <v:imagedata r:id="rId9" o:title=""/>
                </v:shape>
                <w:control r:id="rId140" w:name="DefaultOcxName1" w:shapeid="_x0000_i1701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มีการเก็บรวบรวมข้อมูลและวิเคราะห์ข้อมูล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00" type="#_x0000_t75" style="width:20.15pt;height:17.85pt" o:ole="">
                  <v:imagedata r:id="rId9" o:title=""/>
                </v:shape>
                <w:control r:id="rId141" w:name="DefaultOcxName2" w:shapeid="_x0000_i1700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มีการตรวจสอบและรับรองความถูกต้องของข้อมูล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99" type="#_x0000_t75" style="width:20.15pt;height:17.85pt" o:ole="">
                  <v:imagedata r:id="rId9" o:title=""/>
                </v:shape>
                <w:control r:id="rId142" w:name="DefaultOcxName3" w:shapeid="_x0000_i1699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มีการรายงานข้อมูลต่อผู้บังคับบัญชาและหน่วยงานที่เกี่ยวข้องทราบ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698" type="#_x0000_t75" style="width:20.15pt;height:17.85pt" o:ole="">
                  <v:imagedata r:id="rId9" o:title=""/>
                </v:shape>
                <w:control r:id="rId143" w:name="DefaultOcxName4" w:shapeid="_x0000_i1698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มีการเผยแพร่ข้อมูลสารสนเทศทางการศึกษา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5.2.5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ระบบสารสนเทศด้านการบริหารงานบุคคล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(กองการเจ้าหน้าที่)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224D4" w:rsidRPr="00CF0C9C" w:rsidTr="00B224D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84" type="#_x0000_t75" style="width:20.15pt;height:17.85pt" o:ole="">
                  <v:imagedata r:id="rId9" o:title=""/>
                </v:shape>
                <w:control r:id="rId144" w:name="DefaultOcxName5" w:shapeid="_x0000_i1784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มีแผนพัฒนาระบบสารสนเทศด้านการบริหารงานบุคคล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83" type="#_x0000_t75" style="width:20.15pt;height:17.85pt" o:ole="">
                  <v:imagedata r:id="rId9" o:title=""/>
                </v:shape>
                <w:control r:id="rId145" w:name="DefaultOcxName19" w:shapeid="_x0000_i178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มีการพัฒนาระบบสารสนเทศด้านการบริหารงานบุคคล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82" type="#_x0000_t75" style="width:20.15pt;height:17.85pt" o:ole="">
                  <v:imagedata r:id="rId9" o:title=""/>
                </v:shape>
                <w:control r:id="rId146" w:name="DefaultOcxName21" w:shapeid="_x0000_i178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มีการกำหนดสิทธิ์การเข้าใช้งานและระบบการรักษาความปลอดภัยของข้อมูล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81" type="#_x0000_t75" style="width:20.15pt;height:17.85pt" o:ole="">
                  <v:imagedata r:id="rId9" o:title=""/>
                </v:shape>
                <w:control r:id="rId147" w:name="DefaultOcxName31" w:shapeid="_x0000_i178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มีการประเมินระบบสารสนเทศด้านการบริหารงานบุคคล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โดยผู้ที่เกี่ยวข้อง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780" type="#_x0000_t75" style="width:20.15pt;height:17.85pt" o:ole="">
                  <v:imagedata r:id="rId9" o:title=""/>
                </v:shape>
                <w:control r:id="rId148" w:name="DefaultOcxName41" w:shapeid="_x0000_i178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มีนำผลการประเมินมาปรับปรุงระบบสารสนเทศด้านการบริหารงานบุคคล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lastRenderedPageBreak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5.2.6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ระบบและกลไกการจัดทำและพัฒนาหลักสูตร </w:t>
      </w:r>
      <w:r w:rsidRPr="00CF0C9C">
        <w:rPr>
          <w:rFonts w:ascii="TH SarabunPSK" w:eastAsia="Times New Roman" w:hAnsi="TH SarabunPSK" w:cs="TH SarabunPSK"/>
          <w:highlight w:val="yellow"/>
          <w:cs/>
        </w:rPr>
        <w:t>(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สำนักงานพัฒนาคุณภาพการศึกษา)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78" type="#_x0000_t75" style="width:20.15pt;height:17.85pt" o:ole="">
                  <v:imagedata r:id="rId9" o:title=""/>
                </v:shape>
                <w:control r:id="rId149" w:name="DefaultOcxName6" w:shapeid="_x0000_i1878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มีแผนปฏิบัติงาน ปฏิทิน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แผนผังกระบวนงาน (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work flow)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และโครงการหรือกิจกรรมที่สนับสนุนการจัดทำและพัฒนาหลักสูตร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77" type="#_x0000_t75" style="width:20.15pt;height:17.85pt" o:ole="">
                  <v:imagedata r:id="rId9" o:title=""/>
                </v:shape>
                <w:control r:id="rId150" w:name="DefaultOcxName110" w:shapeid="_x0000_i187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 ไม่น้อยกว่าร้อยละ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80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76" type="#_x0000_t75" style="width:20.15pt;height:17.85pt" o:ole="">
                  <v:imagedata r:id="rId9" o:title=""/>
                </v:shape>
                <w:control r:id="rId151" w:name="DefaultOcxName22" w:shapeid="_x0000_i187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มีการตรวจสอบให้ถูกต้องตามเกณฑ์ มาตรฐาน กฎ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ระเบียบ ประกาศ ข้อบังคับที่เกี่ยวข้อง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 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75" type="#_x0000_t75" style="width:20.15pt;height:17.85pt" o:ole="">
                  <v:imagedata r:id="rId9" o:title=""/>
                </v:shape>
                <w:control r:id="rId152" w:name="DefaultOcxName32" w:shapeid="_x0000_i187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มีการติดตาม ประเมินผล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และรายงานผลการดำเนินงานต่อผู้บริหารมหาวิทยาลัยอย่างน้อย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ครั้งต่อปีการศึกษา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874" type="#_x0000_t75" style="width:20.15pt;height:17.85pt" o:ole="">
                  <v:imagedata r:id="rId9" o:title=""/>
                </v:shape>
                <w:control r:id="rId153" w:name="DefaultOcxName42" w:shapeid="_x0000_i187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มีการนำผลการประเมินมาพัฒนาปรับปรุงแผนปฏิบัติงานในปีถัดไป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5.2.7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ระบบการรับนักศึกษา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(สำนักงานบริหารบัณฑิตศึกษา)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5-6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56" type="#_x0000_t75" style="width:20.15pt;height:17.85pt" o:ole="">
                  <v:imagedata r:id="rId9" o:title=""/>
                </v:shape>
                <w:control r:id="rId154" w:name="DefaultOcxName7" w:shapeid="_x0000_i195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มีระบบและกลไกการรับนักศึกษา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4" type="#_x0000_t75" style="width:20.15pt;height:17.85pt" o:ole="">
                  <v:imagedata r:id="rId9" o:title=""/>
                </v:shape>
                <w:control r:id="rId155" w:name="DefaultOcxName111" w:shapeid="_x0000_i193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มีการกำหนดเกณฑ์ที่ใช้ในการรับสมัครนักศึกษา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3" type="#_x0000_t75" style="width:20.15pt;height:17.85pt" o:ole="">
                  <v:imagedata r:id="rId9" o:title=""/>
                </v:shape>
                <w:control r:id="rId156" w:name="DefaultOcxName23" w:shapeid="_x0000_i193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สร้างความรู้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ความเข้าใจเกี่ยวกับการรับสมัครนักศึกษาให้กับบุคลากรในหน่วยงานรับทราบ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2" type="#_x0000_t75" style="width:20.15pt;height:17.85pt" o:ole="">
                  <v:imagedata r:id="rId9" o:title=""/>
                </v:shape>
                <w:control r:id="rId157" w:name="DefaultOcxName33" w:shapeid="_x0000_i193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มีระบบการกำกับ ติดตาม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ตรวจสอบและประเมินผลมหาวิทยาลัย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1" type="#_x0000_t75" style="width:20.15pt;height:17.85pt" o:ole="">
                  <v:imagedata r:id="rId9" o:title=""/>
                </v:shape>
                <w:control r:id="rId158" w:name="DefaultOcxName43" w:shapeid="_x0000_i193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มีการรายงานตามข้อ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4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ต่อที่ประชุมสำนักงานอย่างน้อย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ครั้ง/ปี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30" type="#_x0000_t75" style="width:20.15pt;height:17.85pt" o:ole="">
                  <v:imagedata r:id="rId9" o:title=""/>
                </v:shape>
                <w:control r:id="rId159" w:name="DefaultOcxName431" w:shapeid="_x0000_i193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มีการนำผลการประเมินมาปรับปรุงการทำงาน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5.2.8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ระดับความสำเร็จของการประกันคุณภาพการศึกษาภายใน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(สำนักงานประกันคุณภาพการศึกษาและสารสนเทศ)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86" type="#_x0000_t75" style="width:20.15pt;height:17.85pt" o:ole="">
                  <v:imagedata r:id="rId9" o:title=""/>
                </v:shape>
                <w:control r:id="rId160" w:name="DefaultOcxName8" w:shapeid="_x0000_i198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มีการกำหนด/ทบทวนนโยบายการประกันคุณภาพการศึกษา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85" type="#_x0000_t75" style="width:20.15pt;height:17.85pt" o:ole="">
                  <v:imagedata r:id="rId9" o:title=""/>
                </v:shape>
                <w:control r:id="rId161" w:name="DefaultOcxName112" w:shapeid="_x0000_i198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pacing w:val="-6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>สร้างความรู้ความเข้าใจเกี่ยวกับระบบการประกันคุณภาพการศึกษา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013" type="#_x0000_t75" style="width:20.15pt;height:17.85pt" o:ole="">
                  <v:imagedata r:id="rId9" o:title=""/>
                </v:shape>
                <w:control r:id="rId162" w:name="DefaultOcxName24" w:shapeid="_x0000_i201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มีการดำเนินงานตามนโยบายที่วางไว้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83" type="#_x0000_t75" style="width:20.15pt;height:17.85pt" o:ole="">
                  <v:imagedata r:id="rId9" o:title=""/>
                </v:shape>
                <w:control r:id="rId163" w:name="DefaultOcxName34" w:shapeid="_x0000_i198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มีระบบการกำกับ ติดตาม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ตรวจสอบและประเมินคุณภาพ ระดับหลักสูตร คณะ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สำนัก/หน่วยงานเทียบเท่าและมหาวิทยาลัย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1982" type="#_x0000_t75" style="width:20.15pt;height:17.85pt" o:ole="">
                  <v:imagedata r:id="rId9" o:title=""/>
                </v:shape>
                <w:control r:id="rId164" w:name="DefaultOcxName44" w:shapeid="_x0000_i198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มีการนำผลการประกันคุณภาพ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lastRenderedPageBreak/>
              <w:t>การศึกษาระดับมหาวิทยาลัย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มาจัดทำข้อเสนอแนะเพื่อมาปรับปรุงการทำงานของหน่วยงานที่เกี่ยวข้องและมีการติดตามและรายงานผล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5.2.9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>ระบบการบริหารจัดการสำนักงานส่งเสริมบริหารงานวิจัย บริการวิชาการและทำนุบำรุงศิลปะและวัฒนธรรม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(สำนักงานส่งเสริมบริหารงานวิจัยฯ)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34" type="#_x0000_t75" style="width:20.15pt;height:17.85pt" o:ole="">
                  <v:imagedata r:id="rId9" o:title=""/>
                </v:shape>
                <w:control r:id="rId165" w:name="DefaultOcxName9" w:shapeid="_x0000_i2134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มีระบบและกลไกการบริหารสำนักงาน และดำเนินการตามระบบที่กำหนด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33" type="#_x0000_t75" style="width:20.15pt;height:17.85pt" o:ole="">
                  <v:imagedata r:id="rId9" o:title=""/>
                </v:shape>
                <w:control r:id="rId166" w:name="DefaultOcxName113" w:shapeid="_x0000_i213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มีระบบการบริหารงานเอกสาร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และดำเนินการตามระบบที่กำหนด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2132" type="#_x0000_t75" style="width:20.15pt;height:17.85pt" o:ole="">
                  <v:imagedata r:id="rId9" o:title=""/>
                </v:shape>
                <w:control r:id="rId167" w:name="DefaultOcxName25" w:shapeid="_x0000_i213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มีการประเมินผลการดำเนินงานตามระบบที่กำหนด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31" type="#_x0000_t75" style="width:20.15pt;height:17.85pt" o:ole="">
                  <v:imagedata r:id="rId9" o:title=""/>
                </v:shape>
                <w:control r:id="rId168" w:name="DefaultOcxName35" w:shapeid="_x0000_i213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มีการนำผลการดำเนินงานไปปรับปรุง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30" type="#_x0000_t75" style="width:20.15pt;height:17.85pt" o:ole="">
                  <v:imagedata r:id="rId9" o:title=""/>
                </v:shape>
                <w:control r:id="rId169" w:name="DefaultOcxName45" w:shapeid="_x0000_i213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มีการส่งเสริม สนับสนุนให้บุคลากรในหน่วยงานมีส่วนร่วมในกิจกรรม โครงการที่ก่อให้เกิดวัฒนธรรมที่ดี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29" type="#_x0000_t75" style="width:20.15pt;height:17.85pt" o:ole="">
                  <v:imagedata r:id="rId9" o:title=""/>
                </v:shape>
                <w:control r:id="rId170" w:name="DefaultOcxName451" w:shapeid="_x0000_i212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มีการเผยแพร่กิจกรรมหรือการบริการของหน่วยงานต่อสาธารณชน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5.2.10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การสร้างเครือข่ายพัฒนาคุณภาพการจัดกิจกรรมภายในสถาบั</w:t>
      </w:r>
      <w:r w:rsidR="00CA42F4" w:rsidRPr="00CF0C9C">
        <w:rPr>
          <w:rFonts w:ascii="TH SarabunPSK" w:eastAsia="Times New Roman" w:hAnsi="TH SarabunPSK" w:cs="TH SarabunPSK"/>
          <w:b/>
          <w:bCs/>
          <w:cs/>
        </w:rPr>
        <w:t xml:space="preserve">น </w:t>
      </w:r>
      <w:r w:rsidR="00CA42F4" w:rsidRPr="00CF0C9C">
        <w:rPr>
          <w:rFonts w:ascii="TH SarabunPSK" w:eastAsia="Times New Roman" w:hAnsi="TH SarabunPSK" w:cs="TH SarabunPSK"/>
          <w:b/>
          <w:bCs/>
          <w:cs/>
        </w:rPr>
        <w:br/>
      </w:r>
      <w:r w:rsidR="00CA42F4"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(สำนักงานพัฒนานักศึกษา)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4" type="#_x0000_t75" style="width:20.15pt;height:17.85pt" o:ole="">
                  <v:imagedata r:id="rId9" o:title=""/>
                </v:shape>
                <w:control r:id="rId171" w:name="DefaultOcxName10" w:shapeid="_x0000_i2164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มีบันทึกความร่วมมือในการดำเนินงานการประกันคุณภาพการจัดกิจกรรม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3" type="#_x0000_t75" style="width:20.15pt;height:17.85pt" o:ole="">
                  <v:imagedata r:id="rId9" o:title=""/>
                </v:shape>
                <w:control r:id="rId172" w:name="DefaultOcxName114" w:shapeid="_x0000_i216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มีการให้ความรู้การประกันคุณภาพในการจัดกิจกรรม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2" type="#_x0000_t75" style="width:20.15pt;height:17.85pt" o:ole="">
                  <v:imagedata r:id="rId9" o:title=""/>
                </v:shape>
                <w:control r:id="rId173" w:name="DefaultOcxName26" w:shapeid="_x0000_i216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มีการนำความรู้ด้านการประกันคุณภาพไปใช้ในการจัดกิจกรรมร่วมกันอย่างน้อย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1" type="#_x0000_t75" style="width:20.15pt;height:17.85pt" o:ole="">
                  <v:imagedata r:id="rId9" o:title=""/>
                </v:shape>
                <w:control r:id="rId174" w:name="DefaultOcxName36" w:shapeid="_x0000_i216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มีรายงานหรือประเมินผลการจัดกิจกรรมที่ดำเนินการในข้อ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ทุกกิจกรรม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160" type="#_x0000_t75" style="width:20.15pt;height:17.85pt" o:ole="">
                  <v:imagedata r:id="rId9" o:title=""/>
                </v:shape>
                <w:control r:id="rId175" w:name="DefaultOcxName46" w:shapeid="_x0000_i216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มีการนำข้อเสนอแนะหรือผลการประเมินจากข้อ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4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มาปรับปรุงการดำเนินงาน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5.2.11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มีระบบประเมินความพึงพอใจของผู้ใช้บริการต่อการให้บริการสาธารณูปโภคและรักษาความปลอดภัยของอาคาร</w:t>
      </w:r>
      <w:r w:rsidRPr="00CF0C9C">
        <w:rPr>
          <w:rFonts w:ascii="TH SarabunPSK" w:eastAsia="Times New Roman" w:hAnsi="TH SarabunPSK" w:cs="TH SarabunPSK"/>
          <w:b/>
          <w:bCs/>
          <w:spacing w:val="-6"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ตลอดจนบริเวณโดยรอบอย่างน้อยในเรื่องประปา ไฟฟ้า ระบบกำจัดของเสีย การจัดการขยะ</w:t>
      </w:r>
      <w:r w:rsidRPr="00CF0C9C">
        <w:rPr>
          <w:rFonts w:ascii="TH SarabunPSK" w:eastAsia="Times New Roman" w:hAnsi="TH SarabunPSK" w:cs="TH SarabunPSK"/>
          <w:b/>
          <w:bCs/>
          <w:spacing w:val="-6"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รวมทั้งมีระบบและอุปกรณ์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lastRenderedPageBreak/>
        <w:t xml:space="preserve">ป้องกันอัคคีภัยในบริเวณต่างๆ โดยให้เป็นไปตามกฎหมายที่เกี่ยวข้อง </w:t>
      </w:r>
      <w:r w:rsidRPr="00CF0C9C">
        <w:rPr>
          <w:rFonts w:ascii="TH SarabunPSK" w:eastAsia="Times New Roman" w:hAnsi="TH SarabunPSK" w:cs="TH SarabunPSK"/>
          <w:b/>
          <w:bCs/>
          <w:spacing w:val="-6"/>
          <w:highlight w:val="yellow"/>
          <w:cs/>
        </w:rPr>
        <w:t>(สำนักงานบริหารกายภาพและสิ่งแวดล้อม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10" type="#_x0000_t75" style="width:20.15pt;height:17.85pt" o:ole="">
                  <v:imagedata r:id="rId9" o:title=""/>
                </v:shape>
                <w:control r:id="rId176" w:name="DefaultOcxName20" w:shapeid="_x0000_i2210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ดำเนินการประเมินความพึงพอใจของผู้ใช้บริการต่อการให้บริการสาธารณูปโภคและรักษาความปลอดภัยของอาคาร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09" type="#_x0000_t75" style="width:20.15pt;height:17.85pt" o:ole="">
                  <v:imagedata r:id="rId9" o:title=""/>
                </v:shape>
                <w:control r:id="rId177" w:name="DefaultOcxName115" w:shapeid="_x0000_i220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08" type="#_x0000_t75" style="width:20.15pt;height:17.85pt" o:ole="">
                  <v:imagedata r:id="rId9" o:title=""/>
                </v:shape>
                <w:control r:id="rId178" w:name="DefaultOcxName27" w:shapeid="_x0000_i220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ดำเนินการประเมินความพึงพอใจของผู้ใช้บริการสาธารณูปโภคและรักษาความปลอดภัยของอาค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อย่างน้อยปีการศึกษาละ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07" type="#_x0000_t75" style="width:20.15pt;height:17.85pt" o:ole="">
                  <v:imagedata r:id="rId9" o:title=""/>
                </v:shape>
                <w:control r:id="rId179" w:name="DefaultOcxName37" w:shapeid="_x0000_i220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06" type="#_x0000_t75" style="width:20.15pt;height:17.85pt" o:ole="">
                  <v:imagedata r:id="rId9" o:title=""/>
                </v:shape>
                <w:control r:id="rId180" w:name="DefaultOcxName47" w:shapeid="_x0000_i220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5.2.12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สนับสนุนการสร้างเครือข่ายความร่วมมือทั้งในและต่างประเทศ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(สำนักงานวิเทศสัมพันธ์)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56" type="#_x0000_t75" style="width:20.15pt;height:17.85pt" o:ole="">
                  <v:imagedata r:id="rId9" o:title=""/>
                </v:shape>
                <w:control r:id="rId181" w:name="DefaultOcxName29" w:shapeid="_x0000_i225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มีการเจรจาความร่วมมือทางด้านวิชาการกับหน่วยงานทั้งภายในประเทศและต่างประเทศ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แห่ง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55" type="#_x0000_t75" style="width:20.15pt;height:17.85pt" o:ole="">
                  <v:imagedata r:id="rId9" o:title=""/>
                </v:shape>
                <w:control r:id="rId182" w:name="DefaultOcxName116" w:shapeid="_x0000_i225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มีการลงนามบันทึกข้อตกลงความร่วมมือทางวิชาการกับหน่วยงานภายในประเทศและต่างประเทศอย่างน้อย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แห่ง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54" type="#_x0000_t75" style="width:20.15pt;height:17.85pt" o:ole="">
                  <v:imagedata r:id="rId9" o:title=""/>
                </v:shape>
                <w:control r:id="rId183" w:name="DefaultOcxName28" w:shapeid="_x0000_i225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มีการจัดกิจกรรมร่วมกับหน่วยงานภายใต้การลงนามบันทึกช่วยจำความความร่วมมือทางวิชาการ อย่างน้อย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ครั้ง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53" type="#_x0000_t75" style="width:20.15pt;height:17.85pt" o:ole="">
                  <v:imagedata r:id="rId9" o:title=""/>
                </v:shape>
                <w:control r:id="rId184" w:name="DefaultOcxName38" w:shapeid="_x0000_i225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6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 xml:space="preserve">มีการจัดทำสรุปผลการการดำเนินงานด้านความร่วมมือต่อมหาวิทยาลัยและสำนักงานคณะกรรมการการอุดมศึกษาปีละ </w:t>
            </w: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</w:rPr>
              <w:t xml:space="preserve">1 </w:t>
            </w: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>ครั้ง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2252" type="#_x0000_t75" style="width:20.15pt;height:17.85pt" o:ole="">
                  <v:imagedata r:id="rId9" o:title=""/>
                </v:shape>
                <w:control r:id="rId185" w:name="DefaultOcxName48" w:shapeid="_x0000_i225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มีฐานข้อมูลบันทึกข้อตกลงและเผยแพร่ทางเว็บไซต์ของมหาวิทยาลัยและเว็บไซต์ของหน่วยงาน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5.2.13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สนับสนุนการเตรียมความพร้อมเข้าสู่ประชาคมอาเซียน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(สำนักงานวิเทศสัมพันธ์)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02" type="#_x0000_t75" style="width:20.15pt;height:17.85pt" o:ole="">
                  <v:imagedata r:id="rId9" o:title=""/>
                </v:shape>
                <w:control r:id="rId186" w:name="DefaultOcxName30" w:shapeid="_x0000_i2302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มีการกำหนดแผนและปฏิทินการดำเนินงานโดยเปิดโอกาสให้คณะมีส่วนร่วมในการจัดทำแผน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01" type="#_x0000_t75" style="width:20.15pt;height:17.85pt" o:ole="">
                  <v:imagedata r:id="rId9" o:title=""/>
                </v:shape>
                <w:control r:id="rId187" w:name="DefaultOcxName117" w:shapeid="_x0000_i230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มีการดำเนินการตามแผนและสามารถเบิกจ่ายไม่ต่ำกว่าร้อยละ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90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ของแผนการดำเนินงาน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2300" type="#_x0000_t75" style="width:20.15pt;height:17.85pt" o:ole="">
                  <v:imagedata r:id="rId9" o:title=""/>
                </v:shape>
                <w:control r:id="rId188" w:name="DefaultOcxName210" w:shapeid="_x0000_i230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อบรมเพื่อพัฒนาทักษะทางด้านภาษาอังกฤษและภาษาอื่นๆที่ใช้ในอาเซียนให้กับนักศึกษาแล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ไม่น้อยกว่า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3,000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99" type="#_x0000_t75" style="width:20.15pt;height:17.85pt" o:ole="">
                  <v:imagedata r:id="rId9" o:title=""/>
                </v:shape>
                <w:control r:id="rId189" w:name="DefaultOcxName39" w:shapeid="_x0000_i229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>มีการจัดอบรมบรรยายให้ความรู้เกี่ยวกับประชาคมอาเซียนและกิจกรรมอื่นๆ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เพื่อสร้างความตระหนักรู้ในการเข้าสู้ประชาคมอาเซียน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โดยนักศึกษาและบุคลากรที่เข้าร่วมโครงการ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,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มีความตระหนักรู้เพิ่มขึ้น ร้อยละ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90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298" type="#_x0000_t75" style="width:20.15pt;height:17.85pt" o:ole="">
                  <v:imagedata r:id="rId9" o:title=""/>
                </v:shape>
                <w:control r:id="rId190" w:name="DefaultOcxName49" w:shapeid="_x0000_i229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มีการติดตามผลการดำเนินงานและรายงานผลการดำเนินงานให้มหาวิทยาลัยทราบ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5.2.14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มีระบบการพัฒนาปรับปรุงแก้ไข กฎ ระเบียบ</w:t>
      </w:r>
      <w:r w:rsidRPr="00CF0C9C">
        <w:rPr>
          <w:rFonts w:ascii="TH SarabunPSK" w:eastAsia="Times New Roman" w:hAnsi="TH SarabunPSK" w:cs="TH SarabunPSK"/>
          <w:b/>
          <w:bCs/>
          <w:spacing w:val="-6"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ข้อบังคับ และประกาศต่างๆ ของมหาวิทยาลัย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</w:t>
      </w:r>
      <w:r w:rsidR="00823895" w:rsidRPr="00CF0C9C">
        <w:rPr>
          <w:rStyle w:val="a4"/>
          <w:rFonts w:ascii="TH SarabunPSK" w:hAnsi="TH SarabunPSK" w:cs="TH SarabunPSK"/>
          <w:highlight w:val="yellow"/>
          <w:cs/>
        </w:rPr>
        <w:t>สำนักงานกฎหมายและนิติการ)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48" type="#_x0000_t75" style="width:20.15pt;height:17.85pt" o:ole="">
                  <v:imagedata r:id="rId9" o:title=""/>
                </v:shape>
                <w:control r:id="rId191" w:name="DefaultOcxName40" w:shapeid="_x0000_i2348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มีแผนการพัฒนาปรับปรุงแก้ไข กฎ ระเบียบ ข้อบังคับ และประกาศต่างๆของมหาวิทยาลัย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47" type="#_x0000_t75" style="width:20.15pt;height:17.85pt" o:ole="">
                  <v:imagedata r:id="rId9" o:title=""/>
                </v:shape>
                <w:control r:id="rId192" w:name="DefaultOcxName118" w:shapeid="_x0000_i234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46" type="#_x0000_t75" style="width:20.15pt;height:17.85pt" o:ole="">
                  <v:imagedata r:id="rId9" o:title=""/>
                </v:shape>
                <w:control r:id="rId193" w:name="DefaultOcxName211" w:shapeid="_x0000_i234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มีการติดตามแผนการดำเนินงานตามแผนที่กำหนด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45" type="#_x0000_t75" style="width:20.15pt;height:17.85pt" o:ole="">
                  <v:imagedata r:id="rId9" o:title=""/>
                </v:shape>
                <w:control r:id="rId194" w:name="DefaultOcxName310" w:shapeid="_x0000_i234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มีการรายงานผลต่อมหาวิทยาลัย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44" type="#_x0000_t75" style="width:20.15pt;height:17.85pt" o:ole="">
                  <v:imagedata r:id="rId9" o:title=""/>
                </v:shape>
                <w:control r:id="rId195" w:name="DefaultOcxName410" w:shapeid="_x0000_i234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มีการนำข้อเสนอแนะมาปรับปรุงแผน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5.2.15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มีหน่วยงานตรวจสอบภายใน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>ทำหน้าที่ตรวจสอบการใช้เงินให้เป็นไปตามระเบียบและหลักเกณฑ์ตามที่มหาวิทยาลัยกำหนด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br/>
        <w:t>(สำนักงานตรวจสอบภาพใน)</w:t>
      </w: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02" type="#_x0000_t75" style="width:20.15pt;height:17.85pt" o:ole="">
                  <v:imagedata r:id="rId9" o:title=""/>
                </v:shape>
                <w:control r:id="rId196" w:name="DefaultOcxName50" w:shapeid="_x0000_i2402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มีการประเมินความเสี่ยงเพื่อวางแผนการตรวจสอบภายใน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01" type="#_x0000_t75" style="width:20.15pt;height:17.85pt" o:ole="">
                  <v:imagedata r:id="rId9" o:title=""/>
                </v:shape>
                <w:control r:id="rId197" w:name="DefaultOcxName119" w:shapeid="_x0000_i240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มีการจัดทำแผนการตรวจสอบภายในประจำปีและเสนออธิการบดีอนุมัติ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00" type="#_x0000_t75" style="width:20.15pt;height:17.85pt" o:ole="">
                  <v:imagedata r:id="rId9" o:title=""/>
                </v:shape>
                <w:control r:id="rId198" w:name="DefaultOcxName212" w:shapeid="_x0000_i240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มีการเข้าตรวจสอบภายในได้ครบถ้วนทุกหน่วยงานตามที่กำหนดในแผนการตรวจสอบภายในประจำปี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99" type="#_x0000_t75" style="width:20.15pt;height:17.85pt" o:ole="">
                  <v:imagedata r:id="rId9" o:title=""/>
                </v:shape>
                <w:control r:id="rId199" w:name="DefaultOcxName311" w:shapeid="_x0000_i239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มีการรายงานผลการตรวจสอบภายในได้ครบถ้วนทุกหน่วยงานตามที่กำหนดในแผนการตรวจสอบภายในประจำปี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385" type="#_x0000_t75" style="width:20.15pt;height:17.85pt" o:ole="">
                  <v:imagedata r:id="rId9" o:title=""/>
                </v:shape>
                <w:control r:id="rId200" w:name="DefaultOcxName411" w:shapeid="_x0000_i238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ดำเนินการครบถ้วนตามข้อ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1-4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</w:t>
            </w:r>
          </w:p>
          <w:p w:rsidR="00823895" w:rsidRPr="00CF0C9C" w:rsidRDefault="00823895" w:rsidP="00823895">
            <w:pPr>
              <w:pStyle w:val="a3"/>
              <w:numPr>
                <w:ilvl w:val="2"/>
                <w:numId w:val="41"/>
              </w:numPr>
              <w:tabs>
                <w:tab w:val="left" w:pos="851"/>
              </w:tabs>
              <w:spacing w:before="0"/>
              <w:ind w:left="0" w:right="0" w:firstLine="567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มีการรายงานผลการตรวจสอบภายในต่ออธิการบดีภายใน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ระยะเวลา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เดือน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(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นับจากวันสุดท้ายของการตรวจสอบภายในแต่ละหน่วยงาน)</w:t>
            </w:r>
          </w:p>
          <w:p w:rsidR="00823895" w:rsidRPr="00CF0C9C" w:rsidRDefault="00823895" w:rsidP="00823895">
            <w:pPr>
              <w:pStyle w:val="a3"/>
              <w:numPr>
                <w:ilvl w:val="2"/>
                <w:numId w:val="41"/>
              </w:numPr>
              <w:tabs>
                <w:tab w:val="left" w:pos="851"/>
              </w:tabs>
              <w:spacing w:before="0"/>
              <w:ind w:left="0" w:right="0" w:firstLine="567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มีการรายงานผลการตรวจสอบภายในต่อหน่วยงานภายนอก เช่น กระทรวงศึกษาธิการ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และสำนักงานการ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lastRenderedPageBreak/>
              <w:t>ตรวจเงินแผ่นดิน เป็นต้น</w:t>
            </w:r>
          </w:p>
          <w:p w:rsidR="00823895" w:rsidRPr="00CF0C9C" w:rsidRDefault="00823895" w:rsidP="00823895">
            <w:pPr>
              <w:pStyle w:val="a3"/>
              <w:numPr>
                <w:ilvl w:val="2"/>
                <w:numId w:val="41"/>
              </w:numPr>
              <w:tabs>
                <w:tab w:val="left" w:pos="851"/>
              </w:tabs>
              <w:spacing w:before="0"/>
              <w:ind w:left="0" w:right="0" w:firstLine="567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ให้ข้อเสนอแนะในการปรับปรุงการปฏิบัติงานให้กับผู้บริหารและผู้ปฏิบัติงานของหน่วยงานที่รับการตรวจสอบภายใ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5.2.16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ระดับความสำเร็จในงานด้านนโยบายและยุทธศาสตร์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(สำนักงานสภามหาวิทยาลัย)</w:t>
      </w: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44" type="#_x0000_t75" style="width:20.15pt;height:17.85pt" o:ole="">
                  <v:imagedata r:id="rId9" o:title=""/>
                </v:shape>
                <w:control r:id="rId201" w:name="DefaultOcxName51" w:shapeid="_x0000_i2444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จัดประชุมระดมสมองระหว่างกรรมการสภามหาวิทยาลัยและผู้บริหารมหาวิทยาลัยเพื่อกำหนดนโยบายและยุทธศาสตร์ของมหาวิทยาลัยเพื่อการ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พัฒนาอย่างเป็นรูปธรรม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1440" w:dyaOrig="1440">
                <v:shape id="_x0000_i2443" type="#_x0000_t75" style="width:20.15pt;height:17.85pt" o:ole="">
                  <v:imagedata r:id="rId9" o:title=""/>
                </v:shape>
                <w:control r:id="rId202" w:name="DefaultOcxName120" w:shapeid="_x0000_i244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จัดทำฐานข้อมูลสารสนเทศของหน่วยงานและมีการบันทึกมติสภามหาวิทยาลัยในระบบสารสนเทศให้เป็นปัจจุบัน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42" type="#_x0000_t75" style="width:20.15pt;height:17.85pt" o:ole="">
                  <v:imagedata r:id="rId9" o:title=""/>
                </v:shape>
                <w:control r:id="rId203" w:name="DefaultOcxName213" w:shapeid="_x0000_i244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แจ้งให้คณะ/สำนักและหน่วยงานที่รับผิดชอบรายงานผลการดำเนินงานตามมติที่ประชุมสภามหาวิทยาลัยที่หน่วยงานรับผิดชอบตามปีงบประมาณ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41" type="#_x0000_t75" style="width:20.15pt;height:17.85pt" o:ole="">
                  <v:imagedata r:id="rId9" o:title=""/>
                </v:shape>
                <w:control r:id="rId204" w:name="DefaultOcxName312" w:shapeid="_x0000_i244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สรุปผลการดำเนินงานตามมติสภามหาวิทยาลัยของคณะ/สำนักและหน่วยงานเพื่อให้สภามหาวิทยาลัยทราบและมีข้อเสนอแนะเพิ่มเติ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40" type="#_x0000_t75" style="width:20.15pt;height:17.85pt" o:ole="">
                  <v:imagedata r:id="rId9" o:title=""/>
                </v:shape>
                <w:control r:id="rId205" w:name="DefaultOcxName412" w:shapeid="_x0000_i244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รายงานประจำปีของสำนักงานสภามหาวิทยาลัยเพื่อเป็นการรายงานผลการดำเนินงานของสภามหาวิทยาลัยในรอบปีงบประมาณ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5.2.17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การป้องกันและลดอุบัติเหตุทางถนนและการณรงค์สวมหมวกนิรภัย </w:t>
      </w:r>
      <w:r w:rsidRPr="00CF0C9C">
        <w:rPr>
          <w:rFonts w:ascii="TH SarabunPSK" w:eastAsia="Times New Roman" w:hAnsi="TH SarabunPSK" w:cs="TH SarabunPSK"/>
          <w:b/>
          <w:bCs/>
        </w:rPr>
        <w:t>100 %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(สำนักงานรักษาความปลอดภัยฯ)</w:t>
      </w: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90" type="#_x0000_t75" style="width:20.15pt;height:17.85pt" o:ole="">
                  <v:imagedata r:id="rId9" o:title=""/>
                </v:shape>
                <w:control r:id="rId206" w:name="DefaultOcxName52" w:shapeid="_x0000_i2490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มีแผนการป้องกันและลดอุบัติเหตุทางถนนและการรณรงค์สวมหมวกนิรภัย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ภายในมหาวิทยาลัย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89" type="#_x0000_t75" style="width:20.15pt;height:17.85pt" o:ole="">
                  <v:imagedata r:id="rId9" o:title=""/>
                </v:shape>
                <w:control r:id="rId207" w:name="DefaultOcxName121" w:shapeid="_x0000_i248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มีการดำเนินงานตามแผนที่ได้กำหนด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88" type="#_x0000_t75" style="width:20.15pt;height:17.85pt" o:ole="">
                  <v:imagedata r:id="rId9" o:title=""/>
                </v:shape>
                <w:control r:id="rId208" w:name="DefaultOcxName214" w:shapeid="_x0000_i248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มีการประเมินผลและแจ้งเวียนหน่วยงานที่เกี่ยวข้อง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87" type="#_x0000_t75" style="width:20.15pt;height:17.85pt" o:ole="">
                  <v:imagedata r:id="rId9" o:title=""/>
                </v:shape>
                <w:control r:id="rId209" w:name="DefaultOcxName313" w:shapeid="_x0000_i248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มีการรายงานผลต่อที่ประชุมคณะกรรมการประจำสำนักงาน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ครั้ง/ปี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1440" w:dyaOrig="1440">
                <v:shape id="_x0000_i2486" type="#_x0000_t75" style="width:20.15pt;height:17.85pt" o:ole="">
                  <v:imagedata r:id="rId9" o:title=""/>
                </v:shape>
                <w:control r:id="rId210" w:name="DefaultOcxName413" w:shapeid="_x0000_i248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นำผลการดำเนินงานไปปรับปรุงแก้ไข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pStyle w:val="a3"/>
        <w:tabs>
          <w:tab w:val="left" w:pos="851"/>
        </w:tabs>
        <w:spacing w:before="0"/>
        <w:ind w:left="567" w:right="0" w:firstLine="0"/>
        <w:rPr>
          <w:rFonts w:ascii="TH SarabunPSK" w:eastAsia="Times New Roman" w:hAnsi="TH SarabunPSK" w:cs="TH SarabunPSK"/>
          <w:szCs w:val="32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jc w:val="left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763104" w:rsidRPr="00CF0C9C" w:rsidRDefault="00763104" w:rsidP="00763104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t>4. ผลการวิเคราะห์และประเมินตนเอง</w:t>
      </w:r>
    </w:p>
    <w:p w:rsidR="003C0AFB" w:rsidRPr="00CF0C9C" w:rsidRDefault="003C0AFB" w:rsidP="003C0AFB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>ตาราง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 xml:space="preserve">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2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ผลการประเมินตนเองตามองค์ประกอบคุณภาพ</w:t>
      </w:r>
    </w:p>
    <w:tbl>
      <w:tblPr>
        <w:tblW w:w="8730" w:type="dxa"/>
        <w:jc w:val="center"/>
        <w:tblLook w:val="04A0"/>
      </w:tblPr>
      <w:tblGrid>
        <w:gridCol w:w="4183"/>
        <w:gridCol w:w="852"/>
        <w:gridCol w:w="804"/>
        <w:gridCol w:w="812"/>
        <w:gridCol w:w="820"/>
        <w:gridCol w:w="1259"/>
      </w:tblGrid>
      <w:tr w:rsidR="00470199" w:rsidRPr="00CF0C9C" w:rsidTr="00C969D3">
        <w:trPr>
          <w:trHeight w:val="395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C969D3">
        <w:trPr>
          <w:trHeight w:val="341"/>
          <w:jc w:val="center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41EDD" w:rsidRPr="00CF0C9C" w:rsidTr="00C969D3">
        <w:trPr>
          <w:trHeight w:val="96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1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ปรัชญา ปณิธาน วัตถุประสงค์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และแผนดำเนินการ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การบริหารจัดการ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การเงินและงบประมาณ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การประกันคุณภาพ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23895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82389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969D3">
        <w:trPr>
          <w:trHeight w:val="615"/>
          <w:jc w:val="center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70199" w:rsidRPr="00CF0C9C" w:rsidRDefault="00470199" w:rsidP="00470199">
      <w:pPr>
        <w:spacing w:before="0"/>
        <w:ind w:right="0" w:firstLine="0"/>
        <w:jc w:val="left"/>
        <w:rPr>
          <w:rStyle w:val="a4"/>
          <w:rFonts w:ascii="TH SarabunPSK" w:hAnsi="TH SarabunPSK" w:cs="TH SarabunPSK"/>
        </w:rPr>
      </w:pP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3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ผลการประเมินตนเองตามมาตรฐานการอุดมศึกษา</w:t>
      </w:r>
    </w:p>
    <w:tbl>
      <w:tblPr>
        <w:tblW w:w="9072" w:type="dxa"/>
        <w:jc w:val="center"/>
        <w:tblLook w:val="04A0"/>
      </w:tblPr>
      <w:tblGrid>
        <w:gridCol w:w="4216"/>
        <w:gridCol w:w="832"/>
        <w:gridCol w:w="842"/>
        <w:gridCol w:w="823"/>
        <w:gridCol w:w="939"/>
        <w:gridCol w:w="1420"/>
      </w:tblGrid>
      <w:tr w:rsidR="00470199" w:rsidRPr="00CF0C9C" w:rsidTr="00A33B95">
        <w:trPr>
          <w:trHeight w:val="455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มาตรฐานอุดมศึกษา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A33B95">
        <w:trPr>
          <w:trHeight w:val="201"/>
          <w:jc w:val="center"/>
        </w:trPr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53B35" w:rsidRPr="00CF0C9C" w:rsidTr="005761D8">
        <w:trPr>
          <w:trHeight w:val="55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มาตรฐานด้านคุณภาพบัณฑิต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5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5761D8">
        <w:trPr>
          <w:trHeight w:val="582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ก.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</w:t>
            </w:r>
            <w:proofErr w:type="spellStart"/>
            <w:r w:rsidRPr="00CF0C9C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CF0C9C">
              <w:rPr>
                <w:rFonts w:ascii="TH SarabunPSK" w:eastAsia="Times New Roman" w:hAnsi="TH SarabunPSK" w:cs="TH SarabunPSK"/>
                <w:cs/>
              </w:rPr>
              <w:t>บาลของการบริหารจัดการอุดมศึกษา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B4439">
        <w:trPr>
          <w:trHeight w:val="719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ข.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</w:t>
            </w:r>
            <w:proofErr w:type="spellStart"/>
            <w:r w:rsidRPr="00CF0C9C">
              <w:rPr>
                <w:rFonts w:ascii="TH SarabunPSK" w:eastAsia="Times New Roman" w:hAnsi="TH SarabunPSK" w:cs="TH SarabunPSK"/>
                <w:cs/>
              </w:rPr>
              <w:t>พันธ</w:t>
            </w:r>
            <w:proofErr w:type="spellEnd"/>
            <w:r w:rsidRPr="00CF0C9C">
              <w:rPr>
                <w:rFonts w:ascii="TH SarabunPSK" w:eastAsia="Times New Roman" w:hAnsi="TH SarabunPSK" w:cs="TH SarabunPSK"/>
                <w:cs/>
              </w:rPr>
              <w:t>กิจของการบริหารจัดการอุดมศึกษา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7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3.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B4439" w:rsidRPr="00CF0C9C" w:rsidTr="005761D8">
        <w:trPr>
          <w:trHeight w:val="606"/>
          <w:jc w:val="center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553B35" w:rsidRPr="00CF0C9C" w:rsidRDefault="00553B3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4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ผลการประเมินตนเองตามมุมมองด้านการบริหารจัดการ</w:t>
      </w:r>
      <w:r w:rsidRPr="00CF0C9C">
        <w:rPr>
          <w:rFonts w:ascii="TH SarabunPSK" w:eastAsia="Times New Roman" w:hAnsi="TH SarabunPSK" w:cs="TH SarabunPSK"/>
          <w:b/>
          <w:bCs/>
        </w:rPr>
        <w:t> </w:t>
      </w:r>
    </w:p>
    <w:tbl>
      <w:tblPr>
        <w:tblW w:w="8931" w:type="dxa"/>
        <w:jc w:val="center"/>
        <w:tblLook w:val="04A0"/>
      </w:tblPr>
      <w:tblGrid>
        <w:gridCol w:w="3815"/>
        <w:gridCol w:w="878"/>
        <w:gridCol w:w="849"/>
        <w:gridCol w:w="821"/>
        <w:gridCol w:w="954"/>
        <w:gridCol w:w="1614"/>
      </w:tblGrid>
      <w:tr w:rsidR="00CB4439" w:rsidRPr="00CF0C9C" w:rsidTr="00C969D3">
        <w:trPr>
          <w:trHeight w:val="592"/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195"/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ด้านกระบวนการภายใน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lastRenderedPageBreak/>
              <w:t>ด้านบุคลากรการเรียนรู้และนวัตกรรม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เฉลี่ยรวมทุกตัวบ่งชี้ของทุกมุมมอง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553B35" w:rsidRPr="00CF0C9C" w:rsidRDefault="00553B35" w:rsidP="00553B35">
      <w:pPr>
        <w:tabs>
          <w:tab w:val="left" w:pos="6944"/>
          <w:tab w:val="left" w:pos="8340"/>
          <w:tab w:val="left" w:pos="9596"/>
          <w:tab w:val="left" w:pos="11032"/>
        </w:tabs>
        <w:ind w:left="108" w:right="0" w:firstLine="0"/>
        <w:jc w:val="left"/>
        <w:rPr>
          <w:rFonts w:ascii="TH SarabunPSK" w:eastAsia="Times New Roman" w:hAnsi="TH SarabunPSK" w:cs="TH SarabunPSK"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5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ผลการประเมินตนเองตามมาตรฐานสถาบันอุดมศึกษา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</w:r>
      <w:r w:rsidRPr="00CF0C9C">
        <w:rPr>
          <w:rFonts w:ascii="TH SarabunPSK" w:eastAsia="Times New Roman" w:hAnsi="TH SarabunPSK" w:cs="TH SarabunPSK"/>
        </w:rPr>
        <w:t> </w:t>
      </w:r>
    </w:p>
    <w:tbl>
      <w:tblPr>
        <w:tblW w:w="8637" w:type="dxa"/>
        <w:jc w:val="center"/>
        <w:tblLook w:val="04A0"/>
      </w:tblPr>
      <w:tblGrid>
        <w:gridCol w:w="3680"/>
        <w:gridCol w:w="860"/>
        <w:gridCol w:w="846"/>
        <w:gridCol w:w="772"/>
        <w:gridCol w:w="868"/>
        <w:gridCol w:w="1611"/>
      </w:tblGrid>
      <w:tr w:rsidR="00CB4439" w:rsidRPr="00CF0C9C" w:rsidTr="00C969D3">
        <w:trPr>
          <w:trHeight w:val="497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243"/>
          <w:jc w:val="center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761D8" w:rsidRPr="00CF0C9C" w:rsidTr="00C969D3">
        <w:trPr>
          <w:trHeight w:val="545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61D8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ด้านกายภาพ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ด้านวิชาการ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ด้านการบริหารจัดการ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437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มาตรฐานด้านการดำเนินการตามภารกิจของสถาบันอุดมศึกษา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ด้านการผลิตบัณฑิต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ด้านการวิจัย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ด้านการให้บริการวิชาการแก่สังคม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ด้านการทำนุบำรุงศิลปวัฒนธรรม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553B35" w:rsidRPr="00CF0C9C" w:rsidRDefault="00B37930" w:rsidP="00B37930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t>5. ตารางข้อมูลพื้นฐาน (</w:t>
      </w:r>
      <w:r w:rsidRPr="00CF0C9C">
        <w:rPr>
          <w:rFonts w:ascii="TH SarabunPSK" w:hAnsi="TH SarabunPSK" w:cs="TH SarabunPSK"/>
          <w:b/>
          <w:bCs/>
        </w:rPr>
        <w:t>Common Data Set</w:t>
      </w:r>
      <w:r w:rsidRPr="00CF0C9C">
        <w:rPr>
          <w:rFonts w:ascii="TH SarabunPSK" w:hAnsi="TH SarabunPSK" w:cs="TH SarabunPSK"/>
          <w:b/>
          <w:bCs/>
          <w:cs/>
        </w:rPr>
        <w:t>)</w:t>
      </w: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sectPr w:rsidR="00B37930" w:rsidRPr="00CF0C9C" w:rsidSect="006063C8">
      <w:headerReference w:type="default" r:id="rId211"/>
      <w:footerReference w:type="default" r:id="rId212"/>
      <w:footerReference w:type="first" r:id="rId2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90" w:rsidRDefault="00274790">
      <w:pPr>
        <w:spacing w:before="0"/>
      </w:pPr>
      <w:r>
        <w:separator/>
      </w:r>
    </w:p>
  </w:endnote>
  <w:endnote w:type="continuationSeparator" w:id="0">
    <w:p w:rsidR="00274790" w:rsidRDefault="002747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0" w:rsidRPr="0071018D" w:rsidRDefault="00274790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sz w:val="32"/>
        <w:szCs w:val="32"/>
      </w:rPr>
    </w:pPr>
    <w:r w:rsidRPr="0071018D">
      <w:rPr>
        <w:rStyle w:val="ac"/>
        <w:rFonts w:ascii="TH SarabunPSK" w:hAnsi="TH SarabunPSK" w:cs="TH SarabunPSK"/>
        <w:sz w:val="32"/>
        <w:szCs w:val="32"/>
      </w:rPr>
      <w:fldChar w:fldCharType="begin"/>
    </w:r>
    <w:r w:rsidRPr="0071018D">
      <w:rPr>
        <w:rStyle w:val="ac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separate"/>
    </w:r>
    <w:r w:rsidR="00510FFA">
      <w:rPr>
        <w:rStyle w:val="ac"/>
        <w:rFonts w:ascii="TH SarabunPSK" w:hAnsi="TH SarabunPSK" w:cs="TH SarabunPSK"/>
        <w:noProof/>
        <w:sz w:val="32"/>
        <w:szCs w:val="32"/>
      </w:rPr>
      <w:t>32</w: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end"/>
    </w:r>
  </w:p>
  <w:p w:rsidR="00274790" w:rsidRDefault="00274790" w:rsidP="000D44C2">
    <w:pPr>
      <w:pStyle w:val="af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0" w:rsidRPr="0071018D" w:rsidRDefault="00274790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71018D">
      <w:rPr>
        <w:rStyle w:val="ac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ac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274790" w:rsidRDefault="00274790">
    <w:pPr>
      <w:pStyle w:val="af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90" w:rsidRDefault="00274790">
      <w:pPr>
        <w:spacing w:before="0"/>
      </w:pPr>
      <w:r>
        <w:separator/>
      </w:r>
    </w:p>
  </w:footnote>
  <w:footnote w:type="continuationSeparator" w:id="0">
    <w:p w:rsidR="00274790" w:rsidRDefault="0027479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0" w:rsidRDefault="00274790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71"/>
    <w:multiLevelType w:val="hybridMultilevel"/>
    <w:tmpl w:val="7F101AA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4F2F5B"/>
    <w:multiLevelType w:val="hybridMultilevel"/>
    <w:tmpl w:val="224C37E2"/>
    <w:lvl w:ilvl="0" w:tplc="0966FD8A">
      <w:start w:val="1"/>
      <w:numFmt w:val="decimal"/>
      <w:lvlText w:val="%1."/>
      <w:lvlJc w:val="left"/>
      <w:pPr>
        <w:ind w:left="129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7DC2908"/>
    <w:multiLevelType w:val="hybridMultilevel"/>
    <w:tmpl w:val="82242244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326"/>
    <w:multiLevelType w:val="hybridMultilevel"/>
    <w:tmpl w:val="53E4ECFC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143162DC"/>
    <w:multiLevelType w:val="hybridMultilevel"/>
    <w:tmpl w:val="FB6E494A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F516D52C">
      <w:start w:val="1"/>
      <w:numFmt w:val="decimal"/>
      <w:lvlText w:val="%2."/>
      <w:lvlJc w:val="left"/>
      <w:pPr>
        <w:ind w:left="11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56E"/>
    <w:multiLevelType w:val="hybridMultilevel"/>
    <w:tmpl w:val="6608BCD6"/>
    <w:lvl w:ilvl="0" w:tplc="DAA8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42A5"/>
    <w:multiLevelType w:val="hybridMultilevel"/>
    <w:tmpl w:val="FADEAFC2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21D7"/>
    <w:multiLevelType w:val="hybridMultilevel"/>
    <w:tmpl w:val="E9F04DE2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3E69"/>
    <w:multiLevelType w:val="hybridMultilevel"/>
    <w:tmpl w:val="299CD126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48A"/>
    <w:multiLevelType w:val="hybridMultilevel"/>
    <w:tmpl w:val="C5CE2074"/>
    <w:lvl w:ilvl="0" w:tplc="68E6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AE5"/>
    <w:multiLevelType w:val="hybridMultilevel"/>
    <w:tmpl w:val="4D08A018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0E2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E39D9"/>
    <w:multiLevelType w:val="hybridMultilevel"/>
    <w:tmpl w:val="CFE88270"/>
    <w:lvl w:ilvl="0" w:tplc="35AEE27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7">
    <w:nsid w:val="2C057EDC"/>
    <w:multiLevelType w:val="hybridMultilevel"/>
    <w:tmpl w:val="2E502092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>
    <w:nsid w:val="2CA1611B"/>
    <w:multiLevelType w:val="hybridMultilevel"/>
    <w:tmpl w:val="AB36E9C6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0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0AC8"/>
    <w:multiLevelType w:val="hybridMultilevel"/>
    <w:tmpl w:val="92BEF6FE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>
    <w:nsid w:val="3F765108"/>
    <w:multiLevelType w:val="hybridMultilevel"/>
    <w:tmpl w:val="A4166AC0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42BB53EA"/>
    <w:multiLevelType w:val="hybridMultilevel"/>
    <w:tmpl w:val="24704200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47FE1"/>
    <w:multiLevelType w:val="hybridMultilevel"/>
    <w:tmpl w:val="D3F4B680"/>
    <w:lvl w:ilvl="0" w:tplc="FAAE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B0B96"/>
    <w:multiLevelType w:val="hybridMultilevel"/>
    <w:tmpl w:val="69E60F9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D6166"/>
    <w:multiLevelType w:val="multilevel"/>
    <w:tmpl w:val="037E4EB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2A1317"/>
    <w:multiLevelType w:val="hybridMultilevel"/>
    <w:tmpl w:val="6E6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3CC743E"/>
    <w:multiLevelType w:val="hybridMultilevel"/>
    <w:tmpl w:val="31C6E608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3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448CA"/>
    <w:multiLevelType w:val="hybridMultilevel"/>
    <w:tmpl w:val="95E84C0E"/>
    <w:lvl w:ilvl="0" w:tplc="2DEA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A3190"/>
    <w:multiLevelType w:val="hybridMultilevel"/>
    <w:tmpl w:val="1D84D81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C11C7"/>
    <w:multiLevelType w:val="hybridMultilevel"/>
    <w:tmpl w:val="7A9886DE"/>
    <w:lvl w:ilvl="0" w:tplc="E9AAE13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A1FD5"/>
    <w:multiLevelType w:val="hybridMultilevel"/>
    <w:tmpl w:val="866A2DC2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8">
    <w:nsid w:val="61467AF5"/>
    <w:multiLevelType w:val="hybridMultilevel"/>
    <w:tmpl w:val="AA701CFC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56809"/>
    <w:multiLevelType w:val="hybridMultilevel"/>
    <w:tmpl w:val="B3A2BC7E"/>
    <w:lvl w:ilvl="0" w:tplc="C456C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F6847"/>
    <w:multiLevelType w:val="hybridMultilevel"/>
    <w:tmpl w:val="A41079EE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1">
    <w:nsid w:val="72F03855"/>
    <w:multiLevelType w:val="hybridMultilevel"/>
    <w:tmpl w:val="BD22686E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8619F"/>
    <w:multiLevelType w:val="hybridMultilevel"/>
    <w:tmpl w:val="ADFC314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C4EE2"/>
    <w:multiLevelType w:val="hybridMultilevel"/>
    <w:tmpl w:val="FD729E22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1"/>
  </w:num>
  <w:num w:numId="9">
    <w:abstractNumId w:val="31"/>
  </w:num>
  <w:num w:numId="10">
    <w:abstractNumId w:val="28"/>
  </w:num>
  <w:num w:numId="11">
    <w:abstractNumId w:val="36"/>
  </w:num>
  <w:num w:numId="12">
    <w:abstractNumId w:val="15"/>
  </w:num>
  <w:num w:numId="13">
    <w:abstractNumId w:val="2"/>
  </w:num>
  <w:num w:numId="14">
    <w:abstractNumId w:val="20"/>
  </w:num>
  <w:num w:numId="15">
    <w:abstractNumId w:val="38"/>
  </w:num>
  <w:num w:numId="16">
    <w:abstractNumId w:val="42"/>
  </w:num>
  <w:num w:numId="17">
    <w:abstractNumId w:val="10"/>
  </w:num>
  <w:num w:numId="18">
    <w:abstractNumId w:val="26"/>
  </w:num>
  <w:num w:numId="19">
    <w:abstractNumId w:val="11"/>
  </w:num>
  <w:num w:numId="20">
    <w:abstractNumId w:val="0"/>
  </w:num>
  <w:num w:numId="21">
    <w:abstractNumId w:val="41"/>
  </w:num>
  <w:num w:numId="22">
    <w:abstractNumId w:val="9"/>
  </w:num>
  <w:num w:numId="23">
    <w:abstractNumId w:val="24"/>
  </w:num>
  <w:num w:numId="24">
    <w:abstractNumId w:val="43"/>
  </w:num>
  <w:num w:numId="25">
    <w:abstractNumId w:val="35"/>
  </w:num>
  <w:num w:numId="26">
    <w:abstractNumId w:val="8"/>
  </w:num>
  <w:num w:numId="27">
    <w:abstractNumId w:val="39"/>
  </w:num>
  <w:num w:numId="28">
    <w:abstractNumId w:val="12"/>
  </w:num>
  <w:num w:numId="29">
    <w:abstractNumId w:val="34"/>
  </w:num>
  <w:num w:numId="30">
    <w:abstractNumId w:val="25"/>
  </w:num>
  <w:num w:numId="31">
    <w:abstractNumId w:val="14"/>
  </w:num>
  <w:num w:numId="32">
    <w:abstractNumId w:val="16"/>
  </w:num>
  <w:num w:numId="33">
    <w:abstractNumId w:val="23"/>
  </w:num>
  <w:num w:numId="34">
    <w:abstractNumId w:val="32"/>
  </w:num>
  <w:num w:numId="35">
    <w:abstractNumId w:val="30"/>
  </w:num>
  <w:num w:numId="36">
    <w:abstractNumId w:val="3"/>
  </w:num>
  <w:num w:numId="37">
    <w:abstractNumId w:val="18"/>
  </w:num>
  <w:num w:numId="38">
    <w:abstractNumId w:val="37"/>
  </w:num>
  <w:num w:numId="39">
    <w:abstractNumId w:val="5"/>
  </w:num>
  <w:num w:numId="40">
    <w:abstractNumId w:val="40"/>
  </w:num>
  <w:num w:numId="41">
    <w:abstractNumId w:val="27"/>
  </w:num>
  <w:num w:numId="42">
    <w:abstractNumId w:val="6"/>
  </w:num>
  <w:num w:numId="43">
    <w:abstractNumId w:val="17"/>
  </w:num>
  <w:num w:numId="44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611FA"/>
    <w:rsid w:val="0016719B"/>
    <w:rsid w:val="00194491"/>
    <w:rsid w:val="00195C7E"/>
    <w:rsid w:val="001A088D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70123"/>
    <w:rsid w:val="00377C42"/>
    <w:rsid w:val="00377DD8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754F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54863"/>
    <w:rsid w:val="00F548A4"/>
    <w:rsid w:val="00F548F2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a">
    <w:name w:val="Subtitle"/>
    <w:basedOn w:val="a"/>
    <w:link w:val="ab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b">
    <w:name w:val="ชื่อเรื่องรอง อักขระ"/>
    <w:basedOn w:val="a0"/>
    <w:link w:val="aa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c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d">
    <w:name w:val="header"/>
    <w:basedOn w:val="a"/>
    <w:link w:val="ae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e">
    <w:name w:val="หัวกระดาษ อักขระ"/>
    <w:basedOn w:val="a0"/>
    <w:link w:val="ad"/>
    <w:rsid w:val="003B410F"/>
    <w:rPr>
      <w:rFonts w:ascii="Calibri" w:hAnsi="Calibri" w:cs="Cordia New"/>
      <w:sz w:val="22"/>
      <w:szCs w:val="28"/>
    </w:rPr>
  </w:style>
  <w:style w:type="paragraph" w:styleId="af">
    <w:name w:val="footer"/>
    <w:basedOn w:val="a"/>
    <w:link w:val="af0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0">
    <w:name w:val="ท้ายกระดาษ อักขระ"/>
    <w:basedOn w:val="a0"/>
    <w:link w:val="af"/>
    <w:rsid w:val="003B410F"/>
    <w:rPr>
      <w:rFonts w:ascii="Calibri" w:hAnsi="Calibri" w:cs="Cordia New"/>
      <w:sz w:val="22"/>
      <w:szCs w:val="28"/>
    </w:rPr>
  </w:style>
  <w:style w:type="paragraph" w:styleId="af1">
    <w:name w:val="footnote text"/>
    <w:basedOn w:val="a"/>
    <w:link w:val="af2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3">
    <w:name w:val="Title"/>
    <w:basedOn w:val="a"/>
    <w:link w:val="af4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basedOn w:val="a0"/>
    <w:link w:val="af3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5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6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control" Target="activeX/activeX156.xml"/><Relationship Id="rId181" Type="http://schemas.openxmlformats.org/officeDocument/2006/relationships/control" Target="activeX/activeX172.xml"/><Relationship Id="rId186" Type="http://schemas.openxmlformats.org/officeDocument/2006/relationships/control" Target="activeX/activeX177.xml"/><Relationship Id="rId216" Type="http://schemas.microsoft.com/office/2007/relationships/stylesWithEffects" Target="stylesWithEffects.xml"/><Relationship Id="rId211" Type="http://schemas.openxmlformats.org/officeDocument/2006/relationships/header" Target="header1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3.xml"/><Relationship Id="rId197" Type="http://schemas.openxmlformats.org/officeDocument/2006/relationships/control" Target="activeX/activeX188.xml"/><Relationship Id="rId206" Type="http://schemas.openxmlformats.org/officeDocument/2006/relationships/control" Target="activeX/activeX197.xml"/><Relationship Id="rId201" Type="http://schemas.openxmlformats.org/officeDocument/2006/relationships/control" Target="activeX/activeX192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1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theme" Target="theme/theme1.xml"/><Relationship Id="rId26" Type="http://schemas.openxmlformats.org/officeDocument/2006/relationships/control" Target="activeX/activeX1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056C-1629-4B6B-89F0-9C7160EE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377</TotalTime>
  <Pages>71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ubu</cp:lastModifiedBy>
  <cp:revision>9</cp:revision>
  <cp:lastPrinted>2013-05-22T07:42:00Z</cp:lastPrinted>
  <dcterms:created xsi:type="dcterms:W3CDTF">2015-07-21T04:46:00Z</dcterms:created>
  <dcterms:modified xsi:type="dcterms:W3CDTF">2015-07-22T03:29:00Z</dcterms:modified>
</cp:coreProperties>
</file>